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1EFB53A7" w:rsidR="00263526" w:rsidRPr="00257688" w:rsidRDefault="008F1969" w:rsidP="00E85809">
            <w:pPr>
              <w:spacing w:line="360" w:lineRule="auto"/>
              <w:jc w:val="right"/>
              <w:rPr>
                <w:szCs w:val="22"/>
                <w:lang w:val="de-CH"/>
              </w:rPr>
            </w:pPr>
            <w:r>
              <w:rPr>
                <w:sz w:val="22"/>
                <w:szCs w:val="22"/>
                <w:lang w:val="de-CH"/>
              </w:rPr>
              <w:t xml:space="preserve">Oktober </w:t>
            </w:r>
            <w:r w:rsidR="006D6C26">
              <w:rPr>
                <w:sz w:val="22"/>
                <w:szCs w:val="22"/>
                <w:lang w:val="de-CH"/>
              </w:rPr>
              <w:t>2018</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3636E5ED" w14:textId="77777777" w:rsidR="00B8572D" w:rsidRDefault="00B8572D" w:rsidP="00B8572D">
      <w:pPr>
        <w:pStyle w:val="berschrift1"/>
        <w:spacing w:line="288" w:lineRule="auto"/>
        <w:jc w:val="both"/>
        <w:rPr>
          <w:sz w:val="22"/>
          <w:szCs w:val="22"/>
          <w:lang w:val="de-CH"/>
        </w:rPr>
      </w:pPr>
      <w:r w:rsidRPr="00B8572D">
        <w:rPr>
          <w:sz w:val="22"/>
          <w:szCs w:val="22"/>
          <w:lang w:val="de-CH"/>
        </w:rPr>
        <w:t>LWL Landeshaus Münster:</w:t>
      </w:r>
    </w:p>
    <w:p w14:paraId="61C16F53" w14:textId="423B5F75" w:rsidR="00B8572D" w:rsidRDefault="00B8572D" w:rsidP="00B8572D">
      <w:pPr>
        <w:pStyle w:val="berschrift1"/>
        <w:spacing w:line="288" w:lineRule="auto"/>
        <w:jc w:val="both"/>
        <w:rPr>
          <w:bCs/>
          <w:lang w:val="de-CH"/>
        </w:rPr>
      </w:pPr>
      <w:r w:rsidRPr="00B8572D">
        <w:rPr>
          <w:bCs/>
          <w:lang w:val="de-CH"/>
        </w:rPr>
        <w:t>Gelungene Rekonstruktion</w:t>
      </w:r>
    </w:p>
    <w:p w14:paraId="6D88DBCF" w14:textId="77777777" w:rsidR="00B8572D" w:rsidRDefault="00B8572D" w:rsidP="00B8572D">
      <w:pPr>
        <w:pStyle w:val="berschrift1"/>
        <w:spacing w:line="288" w:lineRule="auto"/>
        <w:jc w:val="both"/>
        <w:rPr>
          <w:bCs/>
          <w:lang w:val="de-CH"/>
        </w:rPr>
      </w:pPr>
      <w:r w:rsidRPr="00B8572D">
        <w:rPr>
          <w:bCs/>
          <w:lang w:val="de-CH"/>
        </w:rPr>
        <w:t>der historischen Stahlfenster</w:t>
      </w:r>
    </w:p>
    <w:p w14:paraId="24325781" w14:textId="661D03EB" w:rsidR="008F1969" w:rsidRPr="00B8572D" w:rsidRDefault="00B8572D" w:rsidP="00B8572D">
      <w:pPr>
        <w:pStyle w:val="berschrift1"/>
        <w:spacing w:line="288" w:lineRule="auto"/>
        <w:jc w:val="both"/>
        <w:rPr>
          <w:bCs/>
          <w:lang w:val="de-CH"/>
        </w:rPr>
      </w:pPr>
      <w:r w:rsidRPr="00B8572D">
        <w:rPr>
          <w:rFonts w:cs="Arial"/>
          <w:bCs/>
          <w:sz w:val="20"/>
          <w:lang w:val="de-CH"/>
        </w:rPr>
        <w:t xml:space="preserve">Als bauliches Erbe einer abgeschlossenen Epoche rücken Bauwerke der 1950er-Jahre zunehmend ins Blickfeld der Denkmalpflege. So auch das Landeshaus Westfalen-Lippe in Münster; es wurde 2010 in die Denkmalliste eingetragen. Ziel der Rekonstruktion der originalen </w:t>
      </w:r>
      <w:proofErr w:type="spellStart"/>
      <w:r w:rsidRPr="00B8572D">
        <w:rPr>
          <w:rFonts w:cs="Arial"/>
          <w:bCs/>
          <w:sz w:val="20"/>
          <w:lang w:val="de-CH"/>
        </w:rPr>
        <w:t>Be</w:t>
      </w:r>
      <w:proofErr w:type="spellEnd"/>
      <w:r w:rsidRPr="00B8572D">
        <w:rPr>
          <w:rFonts w:cs="Arial"/>
          <w:bCs/>
          <w:sz w:val="20"/>
          <w:lang w:val="de-CH"/>
        </w:rPr>
        <w:t xml:space="preserve">-fensterung aus den 1950er-Jahren war es, das schlichte </w:t>
      </w:r>
      <w:proofErr w:type="spellStart"/>
      <w:r w:rsidRPr="00B8572D">
        <w:rPr>
          <w:rFonts w:cs="Arial"/>
          <w:bCs/>
          <w:sz w:val="20"/>
          <w:lang w:val="de-CH"/>
        </w:rPr>
        <w:t>Erschei-nungsbild</w:t>
      </w:r>
      <w:proofErr w:type="spellEnd"/>
      <w:r w:rsidRPr="00B8572D">
        <w:rPr>
          <w:rFonts w:cs="Arial"/>
          <w:bCs/>
          <w:sz w:val="20"/>
          <w:lang w:val="de-CH"/>
        </w:rPr>
        <w:t xml:space="preserve"> des Gebäudes, welches durch Fenster und Fenstertüren aus Aluminiumprofilen empfindlich gestört war, wieder herzustellen. Auf der Suche nach einem Stahlprofil</w:t>
      </w:r>
      <w:r>
        <w:rPr>
          <w:rFonts w:cs="Arial"/>
          <w:bCs/>
          <w:sz w:val="20"/>
          <w:lang w:val="de-CH"/>
        </w:rPr>
        <w:t>system</w:t>
      </w:r>
      <w:r w:rsidRPr="00B8572D">
        <w:rPr>
          <w:rFonts w:cs="Arial"/>
          <w:bCs/>
          <w:sz w:val="20"/>
          <w:lang w:val="de-CH"/>
        </w:rPr>
        <w:t xml:space="preserve">, das entsprechend schmal ist und gleichzeitig thermisch getrennt, stießen die Architekten auf Janisol </w:t>
      </w:r>
      <w:r>
        <w:rPr>
          <w:rFonts w:cs="Arial"/>
          <w:bCs/>
          <w:sz w:val="20"/>
          <w:lang w:val="de-CH"/>
        </w:rPr>
        <w:t>Ar</w:t>
      </w:r>
      <w:r w:rsidRPr="00B8572D">
        <w:rPr>
          <w:rFonts w:cs="Arial"/>
          <w:bCs/>
          <w:sz w:val="20"/>
          <w:lang w:val="de-CH"/>
        </w:rPr>
        <w:t>te 2.0</w:t>
      </w:r>
      <w:r>
        <w:rPr>
          <w:rFonts w:cs="Arial"/>
          <w:bCs/>
          <w:sz w:val="20"/>
          <w:lang w:val="de-CH"/>
        </w:rPr>
        <w:t xml:space="preserve"> von </w:t>
      </w:r>
      <w:proofErr w:type="spellStart"/>
      <w:r>
        <w:rPr>
          <w:rFonts w:cs="Arial"/>
          <w:bCs/>
          <w:sz w:val="20"/>
          <w:lang w:val="de-CH"/>
        </w:rPr>
        <w:t>Schüco</w:t>
      </w:r>
      <w:proofErr w:type="spellEnd"/>
      <w:r>
        <w:rPr>
          <w:rFonts w:cs="Arial"/>
          <w:bCs/>
          <w:sz w:val="20"/>
          <w:lang w:val="de-CH"/>
        </w:rPr>
        <w:t xml:space="preserve"> Stahlsysteme Jansen</w:t>
      </w:r>
      <w:r w:rsidRPr="00B8572D">
        <w:rPr>
          <w:rFonts w:cs="Arial"/>
          <w:bCs/>
          <w:sz w:val="20"/>
          <w:lang w:val="de-CH"/>
        </w:rPr>
        <w:t>.</w:t>
      </w:r>
    </w:p>
    <w:p w14:paraId="3CC70F15" w14:textId="77777777" w:rsidR="00B8572D" w:rsidRDefault="00B8572D" w:rsidP="00B8572D">
      <w:pPr>
        <w:spacing w:line="288" w:lineRule="auto"/>
        <w:rPr>
          <w:rFonts w:cs="Arial"/>
          <w:sz w:val="20"/>
          <w:lang w:val="de-CH"/>
        </w:rPr>
      </w:pPr>
    </w:p>
    <w:p w14:paraId="5EF129E5" w14:textId="0AD6E4E2" w:rsidR="00B8572D" w:rsidRPr="00B8572D" w:rsidRDefault="00B8572D" w:rsidP="00B8572D">
      <w:pPr>
        <w:spacing w:line="288" w:lineRule="auto"/>
        <w:rPr>
          <w:rFonts w:cs="Arial"/>
          <w:sz w:val="20"/>
          <w:lang w:val="de-CH"/>
        </w:rPr>
      </w:pPr>
      <w:r w:rsidRPr="00B8572D">
        <w:rPr>
          <w:rFonts w:cs="Arial"/>
          <w:sz w:val="20"/>
          <w:lang w:val="de-CH"/>
        </w:rPr>
        <w:t>Das Landeshaus Westfalen-Lippe war 1898 – 1901 als Verwaltungsgebäude des Westfälischen Provinzialverbandes, dem Vorgänger des heutigen Land-</w:t>
      </w:r>
      <w:proofErr w:type="spellStart"/>
      <w:r w:rsidRPr="00B8572D">
        <w:rPr>
          <w:rFonts w:cs="Arial"/>
          <w:sz w:val="20"/>
          <w:lang w:val="de-CH"/>
        </w:rPr>
        <w:t>schaftsverbandes</w:t>
      </w:r>
      <w:proofErr w:type="spellEnd"/>
      <w:r w:rsidRPr="00B8572D">
        <w:rPr>
          <w:rFonts w:cs="Arial"/>
          <w:sz w:val="20"/>
          <w:lang w:val="de-CH"/>
        </w:rPr>
        <w:t>, im Stil der Neorenaissance gebaut worden. Nach dem Zweiten Weltkrieg lagen sowohl das Gebäude als auch die Selbstverwaltung in Trümmern. Doch statt eines Abbruchs entschied man sich für die Instand-setzung als Zeichen für den „Fortbestand der kommunalen Selbstverwaltung in Westfalen“. 1950 wurde mit dem Wiederaufbau nach Plänen von Werner March, dem Architekten des Berliner Olymp</w:t>
      </w:r>
      <w:r>
        <w:rPr>
          <w:rFonts w:cs="Arial"/>
          <w:sz w:val="20"/>
          <w:lang w:val="de-CH"/>
        </w:rPr>
        <w:t>iastadions, begonnen. Die erha</w:t>
      </w:r>
      <w:r>
        <w:rPr>
          <w:rFonts w:cs="Arial"/>
          <w:sz w:val="20"/>
          <w:lang w:val="de-CH"/>
        </w:rPr>
        <w:t>l</w:t>
      </w:r>
      <w:r w:rsidRPr="00B8572D">
        <w:rPr>
          <w:rFonts w:cs="Arial"/>
          <w:sz w:val="20"/>
          <w:lang w:val="de-CH"/>
        </w:rPr>
        <w:t>tenen Gebäudeteile wurden in den Neubau integriert; seinerzeit moderne Elemente mit traditioneller Architektur verbunden.</w:t>
      </w:r>
    </w:p>
    <w:p w14:paraId="64E12635" w14:textId="0E7845F0" w:rsidR="00B8572D" w:rsidRPr="00B8572D" w:rsidRDefault="00B8572D" w:rsidP="00B8572D">
      <w:pPr>
        <w:spacing w:line="288" w:lineRule="auto"/>
        <w:rPr>
          <w:rFonts w:cs="Arial"/>
          <w:sz w:val="20"/>
          <w:lang w:val="de-CH"/>
        </w:rPr>
      </w:pPr>
      <w:r w:rsidRPr="00B8572D">
        <w:rPr>
          <w:rFonts w:cs="Arial"/>
          <w:sz w:val="20"/>
          <w:lang w:val="de-CH"/>
        </w:rPr>
        <w:tab/>
        <w:t xml:space="preserve">Die Fenster zum Wiederaufbau des </w:t>
      </w:r>
      <w:r>
        <w:rPr>
          <w:rFonts w:cs="Arial"/>
          <w:sz w:val="20"/>
          <w:lang w:val="de-CH"/>
        </w:rPr>
        <w:t>Landeshauses fertigte die engl</w:t>
      </w:r>
      <w:r>
        <w:rPr>
          <w:rFonts w:cs="Arial"/>
          <w:sz w:val="20"/>
          <w:lang w:val="de-CH"/>
        </w:rPr>
        <w:t>i</w:t>
      </w:r>
      <w:r w:rsidRPr="00B8572D">
        <w:rPr>
          <w:rFonts w:cs="Arial"/>
          <w:sz w:val="20"/>
          <w:lang w:val="de-CH"/>
        </w:rPr>
        <w:t xml:space="preserve">sche Firma </w:t>
      </w:r>
      <w:proofErr w:type="spellStart"/>
      <w:r w:rsidRPr="00B8572D">
        <w:rPr>
          <w:rFonts w:cs="Arial"/>
          <w:sz w:val="20"/>
          <w:lang w:val="de-CH"/>
        </w:rPr>
        <w:t>Crittall</w:t>
      </w:r>
      <w:proofErr w:type="spellEnd"/>
      <w:r w:rsidRPr="00B8572D">
        <w:rPr>
          <w:rFonts w:cs="Arial"/>
          <w:sz w:val="20"/>
          <w:lang w:val="de-CH"/>
        </w:rPr>
        <w:t>. Es handelte sich um Stahlfenster, die im Erdgeschoss in Sandsteingewände eingebaut waren und in den darüber liegenden Etagen in außen sichtbare Rahmen aus profiliertem Stahlblech. Die Blendrahmen der Stahlfenster wurden an die Fenstergewände aus Stahlblech montiert. Die zweiflügeligen Fenster waren Drehflügel</w:t>
      </w:r>
      <w:r>
        <w:rPr>
          <w:rFonts w:cs="Arial"/>
          <w:sz w:val="20"/>
          <w:lang w:val="de-CH"/>
        </w:rPr>
        <w:t>, bestehend aus einer Zweische</w:t>
      </w:r>
      <w:r>
        <w:rPr>
          <w:rFonts w:cs="Arial"/>
          <w:sz w:val="20"/>
          <w:lang w:val="de-CH"/>
        </w:rPr>
        <w:t>i</w:t>
      </w:r>
      <w:r w:rsidRPr="00B8572D">
        <w:rPr>
          <w:rFonts w:cs="Arial"/>
          <w:sz w:val="20"/>
          <w:lang w:val="de-CH"/>
        </w:rPr>
        <w:t>benverglasung in einem Rahmen, der zu Reinigungszwecken geöffnet wer-den konnte. Anfang der 1980er-Jahre wurden diese Fenster durch Isolier-glasfenster in wuchtigen Aluminiumrahmen ersetzt –  ein insbesondere seit der Einstufung als Baudenkmal unbefriedigender Zustand, zumal das LWL Landeshaus auch das Amt für Denkmalpflege, Landschafts- und Baukultur in Westfalen beherbergt. Beim kürzlich erfolgten Fensteraustausch ging es also nicht nur um die energetische Sanierung, sondern auch darum, am ei-genen Gebäude exemplarisch aufzuzeigen</w:t>
      </w:r>
      <w:r>
        <w:rPr>
          <w:rFonts w:cs="Arial"/>
          <w:sz w:val="20"/>
          <w:lang w:val="de-CH"/>
        </w:rPr>
        <w:t>, welche technischen Möglichke</w:t>
      </w:r>
      <w:r>
        <w:rPr>
          <w:rFonts w:cs="Arial"/>
          <w:sz w:val="20"/>
          <w:lang w:val="de-CH"/>
        </w:rPr>
        <w:t>i</w:t>
      </w:r>
      <w:r w:rsidRPr="00B8572D">
        <w:rPr>
          <w:rFonts w:cs="Arial"/>
          <w:sz w:val="20"/>
          <w:lang w:val="de-CH"/>
        </w:rPr>
        <w:t>ten der Rekonstruktion historischer Fenst</w:t>
      </w:r>
      <w:r>
        <w:rPr>
          <w:rFonts w:cs="Arial"/>
          <w:sz w:val="20"/>
          <w:lang w:val="de-CH"/>
        </w:rPr>
        <w:t>er heutzutage zur Verfügung st</w:t>
      </w:r>
      <w:r>
        <w:rPr>
          <w:rFonts w:cs="Arial"/>
          <w:sz w:val="20"/>
          <w:lang w:val="de-CH"/>
        </w:rPr>
        <w:t>e</w:t>
      </w:r>
      <w:r w:rsidRPr="00B8572D">
        <w:rPr>
          <w:rFonts w:cs="Arial"/>
          <w:sz w:val="20"/>
          <w:lang w:val="de-CH"/>
        </w:rPr>
        <w:t xml:space="preserve">hen. </w:t>
      </w:r>
    </w:p>
    <w:p w14:paraId="2C83AE4D" w14:textId="0F73E656" w:rsidR="00B8572D" w:rsidRPr="00B8572D" w:rsidRDefault="00B8572D" w:rsidP="00B8572D">
      <w:pPr>
        <w:spacing w:line="288" w:lineRule="auto"/>
        <w:rPr>
          <w:rFonts w:cs="Arial"/>
          <w:sz w:val="20"/>
          <w:lang w:val="de-CH"/>
        </w:rPr>
      </w:pPr>
      <w:r w:rsidRPr="00B8572D">
        <w:rPr>
          <w:rFonts w:cs="Arial"/>
          <w:sz w:val="20"/>
          <w:lang w:val="de-CH"/>
        </w:rPr>
        <w:lastRenderedPageBreak/>
        <w:tab/>
        <w:t>Bei der Bestandsaufnahme durch das Architekturbüro Mensen +  Zora, Münster, erwiesen sich die immer noch vorhandenen Blendrahmen als problematisch. „Wir hatten die Hoffnung, dass man di</w:t>
      </w:r>
      <w:r>
        <w:rPr>
          <w:rFonts w:cs="Arial"/>
          <w:sz w:val="20"/>
          <w:lang w:val="de-CH"/>
        </w:rPr>
        <w:t>e Blendrahmen entfe</w:t>
      </w:r>
      <w:r>
        <w:rPr>
          <w:rFonts w:cs="Arial"/>
          <w:sz w:val="20"/>
          <w:lang w:val="de-CH"/>
        </w:rPr>
        <w:t>r</w:t>
      </w:r>
      <w:r w:rsidRPr="00B8572D">
        <w:rPr>
          <w:rFonts w:cs="Arial"/>
          <w:sz w:val="20"/>
          <w:lang w:val="de-CH"/>
        </w:rPr>
        <w:t>nen könnte, um ein neues Fenster direkt an die alten Blechgewände an-schließen zu können,“ erläutert Bernhard Mensen. Doch diese Hoffnung er-wies sich als trügerisch: der versuchsweise Ausbau eines Fensters zeigte, dass Blendrahmen und Blechgewände als e</w:t>
      </w:r>
      <w:r>
        <w:rPr>
          <w:rFonts w:cs="Arial"/>
          <w:sz w:val="20"/>
          <w:lang w:val="de-CH"/>
        </w:rPr>
        <w:t>ine Einheit montiert und mit B</w:t>
      </w:r>
      <w:r>
        <w:rPr>
          <w:rFonts w:cs="Arial"/>
          <w:sz w:val="20"/>
          <w:lang w:val="de-CH"/>
        </w:rPr>
        <w:t>e</w:t>
      </w:r>
      <w:r w:rsidRPr="00B8572D">
        <w:rPr>
          <w:rFonts w:cs="Arial"/>
          <w:sz w:val="20"/>
          <w:lang w:val="de-CH"/>
        </w:rPr>
        <w:t>tonmörtel vergossen waren – der Ausbau</w:t>
      </w:r>
      <w:r>
        <w:rPr>
          <w:rFonts w:cs="Arial"/>
          <w:sz w:val="20"/>
          <w:lang w:val="de-CH"/>
        </w:rPr>
        <w:t xml:space="preserve"> hätte einen enormen Aufwand b</w:t>
      </w:r>
      <w:r>
        <w:rPr>
          <w:rFonts w:cs="Arial"/>
          <w:sz w:val="20"/>
          <w:lang w:val="de-CH"/>
        </w:rPr>
        <w:t>e</w:t>
      </w:r>
      <w:r w:rsidRPr="00B8572D">
        <w:rPr>
          <w:rFonts w:cs="Arial"/>
          <w:sz w:val="20"/>
          <w:lang w:val="de-CH"/>
        </w:rPr>
        <w:t xml:space="preserve">deutet und außerdem das Mauerwerk destabilisieren können. </w:t>
      </w:r>
    </w:p>
    <w:p w14:paraId="52C27ACA" w14:textId="5216130D" w:rsidR="00B8572D" w:rsidRPr="00B8572D" w:rsidRDefault="00B8572D" w:rsidP="00B8572D">
      <w:pPr>
        <w:spacing w:line="288" w:lineRule="auto"/>
        <w:rPr>
          <w:rFonts w:cs="Arial"/>
          <w:sz w:val="20"/>
          <w:lang w:val="de-CH"/>
        </w:rPr>
      </w:pPr>
      <w:r w:rsidRPr="00B8572D">
        <w:rPr>
          <w:rFonts w:cs="Arial"/>
          <w:sz w:val="20"/>
          <w:lang w:val="de-CH"/>
        </w:rPr>
        <w:tab/>
        <w:t>Nach diesem Einblick in die bauliche Konstruktion begann die Suche nach geeigneten Profilen und konstruktive</w:t>
      </w:r>
      <w:r>
        <w:rPr>
          <w:rFonts w:cs="Arial"/>
          <w:sz w:val="20"/>
          <w:lang w:val="de-CH"/>
        </w:rPr>
        <w:t>n Details, die dem Bestand ang</w:t>
      </w:r>
      <w:r>
        <w:rPr>
          <w:rFonts w:cs="Arial"/>
          <w:sz w:val="20"/>
          <w:lang w:val="de-CH"/>
        </w:rPr>
        <w:t>e</w:t>
      </w:r>
      <w:r w:rsidRPr="00B8572D">
        <w:rPr>
          <w:rFonts w:cs="Arial"/>
          <w:sz w:val="20"/>
          <w:lang w:val="de-CH"/>
        </w:rPr>
        <w:t>passt werden konnten. Dabei stießen die Arc</w:t>
      </w:r>
      <w:r>
        <w:rPr>
          <w:rFonts w:cs="Arial"/>
          <w:sz w:val="20"/>
          <w:lang w:val="de-CH"/>
        </w:rPr>
        <w:t>hitekten auf das Stahlprofilsy</w:t>
      </w:r>
      <w:r>
        <w:rPr>
          <w:rFonts w:cs="Arial"/>
          <w:sz w:val="20"/>
          <w:lang w:val="de-CH"/>
        </w:rPr>
        <w:t>s</w:t>
      </w:r>
      <w:r w:rsidRPr="00B8572D">
        <w:rPr>
          <w:rFonts w:cs="Arial"/>
          <w:sz w:val="20"/>
          <w:lang w:val="de-CH"/>
        </w:rPr>
        <w:t>tem Janisol Arte 2.0</w:t>
      </w:r>
      <w:r>
        <w:rPr>
          <w:rFonts w:cs="Arial"/>
          <w:sz w:val="20"/>
          <w:lang w:val="de-CH"/>
        </w:rPr>
        <w:t xml:space="preserve"> von </w:t>
      </w:r>
      <w:proofErr w:type="spellStart"/>
      <w:r>
        <w:rPr>
          <w:rFonts w:cs="Arial"/>
          <w:sz w:val="20"/>
          <w:lang w:val="de-CH"/>
        </w:rPr>
        <w:t>Schüco</w:t>
      </w:r>
      <w:proofErr w:type="spellEnd"/>
      <w:r>
        <w:rPr>
          <w:rFonts w:cs="Arial"/>
          <w:sz w:val="20"/>
          <w:lang w:val="de-CH"/>
        </w:rPr>
        <w:t xml:space="preserve"> Stahlsysteme Jansen</w:t>
      </w:r>
      <w:r w:rsidRPr="00B8572D">
        <w:rPr>
          <w:rFonts w:cs="Arial"/>
          <w:sz w:val="20"/>
          <w:lang w:val="de-CH"/>
        </w:rPr>
        <w:t>. „Das Profil entspric</w:t>
      </w:r>
      <w:r>
        <w:rPr>
          <w:rFonts w:cs="Arial"/>
          <w:sz w:val="20"/>
          <w:lang w:val="de-CH"/>
        </w:rPr>
        <w:t>ht allen zeitgemäßem Anforderun</w:t>
      </w:r>
      <w:r w:rsidRPr="00B8572D">
        <w:rPr>
          <w:rFonts w:cs="Arial"/>
          <w:sz w:val="20"/>
          <w:lang w:val="de-CH"/>
        </w:rPr>
        <w:t xml:space="preserve">gen an Schall- und Wärmeschutz und ist trotzdem nur wenige Millimeter breiter als die </w:t>
      </w:r>
      <w:proofErr w:type="spellStart"/>
      <w:r w:rsidRPr="00B8572D">
        <w:rPr>
          <w:rFonts w:cs="Arial"/>
          <w:sz w:val="20"/>
          <w:lang w:val="de-CH"/>
        </w:rPr>
        <w:t>ungedämmten</w:t>
      </w:r>
      <w:proofErr w:type="spellEnd"/>
      <w:r w:rsidRPr="00B8572D">
        <w:rPr>
          <w:rFonts w:cs="Arial"/>
          <w:sz w:val="20"/>
          <w:lang w:val="de-CH"/>
        </w:rPr>
        <w:t xml:space="preserve"> Originale aus den 1950er-Jahren“, beschreibt Mensen das Stahlprofilsystem der Sch</w:t>
      </w:r>
      <w:r>
        <w:rPr>
          <w:rFonts w:cs="Arial"/>
          <w:sz w:val="20"/>
          <w:lang w:val="de-CH"/>
        </w:rPr>
        <w:t>we</w:t>
      </w:r>
      <w:r>
        <w:rPr>
          <w:rFonts w:cs="Arial"/>
          <w:sz w:val="20"/>
          <w:lang w:val="de-CH"/>
        </w:rPr>
        <w:t>i</w:t>
      </w:r>
      <w:r>
        <w:rPr>
          <w:rFonts w:cs="Arial"/>
          <w:sz w:val="20"/>
          <w:lang w:val="de-CH"/>
        </w:rPr>
        <w:t>zer Jansen AG. In Zusammenar</w:t>
      </w:r>
      <w:r w:rsidRPr="00B8572D">
        <w:rPr>
          <w:rFonts w:cs="Arial"/>
          <w:sz w:val="20"/>
          <w:lang w:val="de-CH"/>
        </w:rPr>
        <w:t xml:space="preserve">beit mit </w:t>
      </w:r>
      <w:proofErr w:type="spellStart"/>
      <w:r w:rsidRPr="00B8572D">
        <w:rPr>
          <w:rFonts w:cs="Arial"/>
          <w:sz w:val="20"/>
          <w:lang w:val="de-CH"/>
        </w:rPr>
        <w:t>Schüco</w:t>
      </w:r>
      <w:proofErr w:type="spellEnd"/>
      <w:r w:rsidRPr="00B8572D">
        <w:rPr>
          <w:rFonts w:cs="Arial"/>
          <w:sz w:val="20"/>
          <w:lang w:val="de-CH"/>
        </w:rPr>
        <w:t xml:space="preserve"> Stahlsysteme Jansen wurde ein Musterfenster entwickelt und von Metallgestaltung Stratmann GmbH, Essen, gefer</w:t>
      </w:r>
      <w:r>
        <w:rPr>
          <w:rFonts w:cs="Arial"/>
          <w:sz w:val="20"/>
          <w:lang w:val="de-CH"/>
        </w:rPr>
        <w:t>tigt. Das Muster</w:t>
      </w:r>
      <w:r w:rsidRPr="00B8572D">
        <w:rPr>
          <w:rFonts w:cs="Arial"/>
          <w:sz w:val="20"/>
          <w:lang w:val="de-CH"/>
        </w:rPr>
        <w:t>fenster überzeugte Architekten, Bauherren und Den</w:t>
      </w:r>
      <w:r w:rsidRPr="00B8572D">
        <w:rPr>
          <w:rFonts w:cs="Arial"/>
          <w:sz w:val="20"/>
          <w:lang w:val="de-CH"/>
        </w:rPr>
        <w:t>k</w:t>
      </w:r>
      <w:r w:rsidRPr="00B8572D">
        <w:rPr>
          <w:rFonts w:cs="Arial"/>
          <w:sz w:val="20"/>
          <w:lang w:val="de-CH"/>
        </w:rPr>
        <w:t>malpflege glei</w:t>
      </w:r>
      <w:r>
        <w:rPr>
          <w:rFonts w:cs="Arial"/>
          <w:sz w:val="20"/>
          <w:lang w:val="de-CH"/>
        </w:rPr>
        <w:t>cherma</w:t>
      </w:r>
      <w:r w:rsidRPr="00B8572D">
        <w:rPr>
          <w:rFonts w:cs="Arial"/>
          <w:sz w:val="20"/>
          <w:lang w:val="de-CH"/>
        </w:rPr>
        <w:t>ßen, da es dem ursprünglichen Fenster nahezu 1:1 entspricht: Die originale Fenstereinteilung konnte ohne den Einbau eines Kämpfers beib</w:t>
      </w:r>
      <w:r w:rsidRPr="00B8572D">
        <w:rPr>
          <w:rFonts w:cs="Arial"/>
          <w:sz w:val="20"/>
          <w:lang w:val="de-CH"/>
        </w:rPr>
        <w:t>e</w:t>
      </w:r>
      <w:r>
        <w:rPr>
          <w:rFonts w:cs="Arial"/>
          <w:sz w:val="20"/>
          <w:lang w:val="de-CH"/>
        </w:rPr>
        <w:t>halten wer</w:t>
      </w:r>
      <w:r w:rsidRPr="00B8572D">
        <w:rPr>
          <w:rFonts w:cs="Arial"/>
          <w:sz w:val="20"/>
          <w:lang w:val="de-CH"/>
        </w:rPr>
        <w:t>den, selbst bei den 255 cm hohen Eleme</w:t>
      </w:r>
      <w:r>
        <w:rPr>
          <w:rFonts w:cs="Arial"/>
          <w:sz w:val="20"/>
          <w:lang w:val="de-CH"/>
        </w:rPr>
        <w:t>nten mit zwei 65 cm breiten Flü</w:t>
      </w:r>
      <w:r w:rsidRPr="00B8572D">
        <w:rPr>
          <w:rFonts w:cs="Arial"/>
          <w:sz w:val="20"/>
          <w:lang w:val="de-CH"/>
        </w:rPr>
        <w:t xml:space="preserve">geln. Die übergroßen Elemente wurden </w:t>
      </w:r>
      <w:r>
        <w:rPr>
          <w:rFonts w:cs="Arial"/>
          <w:sz w:val="20"/>
          <w:lang w:val="de-CH"/>
        </w:rPr>
        <w:t xml:space="preserve">im </w:t>
      </w:r>
      <w:proofErr w:type="spellStart"/>
      <w:r>
        <w:rPr>
          <w:rFonts w:cs="Arial"/>
          <w:sz w:val="20"/>
          <w:lang w:val="de-CH"/>
        </w:rPr>
        <w:t>Schüco</w:t>
      </w:r>
      <w:proofErr w:type="spellEnd"/>
      <w:r>
        <w:rPr>
          <w:rFonts w:cs="Arial"/>
          <w:sz w:val="20"/>
          <w:lang w:val="de-CH"/>
        </w:rPr>
        <w:t xml:space="preserve"> Technology Center, ei</w:t>
      </w:r>
      <w:r w:rsidRPr="00B8572D">
        <w:rPr>
          <w:rFonts w:cs="Arial"/>
          <w:sz w:val="20"/>
          <w:lang w:val="de-CH"/>
        </w:rPr>
        <w:t>nem akkreditierten Prüfinstitut, gemäß DIN EN 14351-1 auf Luft-, Wasser- und Winddichtigkeit geprüft. Auch die Besonde</w:t>
      </w:r>
      <w:r w:rsidRPr="00B8572D">
        <w:rPr>
          <w:rFonts w:cs="Arial"/>
          <w:sz w:val="20"/>
          <w:lang w:val="de-CH"/>
        </w:rPr>
        <w:t>r</w:t>
      </w:r>
      <w:r w:rsidRPr="00B8572D">
        <w:rPr>
          <w:rFonts w:cs="Arial"/>
          <w:sz w:val="20"/>
          <w:lang w:val="de-CH"/>
        </w:rPr>
        <w:t>heit der alten Fenster, ein in den Drehflügel integrierter Kippflügel im obersten Se</w:t>
      </w:r>
      <w:r w:rsidRPr="00B8572D">
        <w:rPr>
          <w:rFonts w:cs="Arial"/>
          <w:sz w:val="20"/>
          <w:lang w:val="de-CH"/>
        </w:rPr>
        <w:t>g</w:t>
      </w:r>
      <w:r w:rsidRPr="00B8572D">
        <w:rPr>
          <w:rFonts w:cs="Arial"/>
          <w:sz w:val="20"/>
          <w:lang w:val="de-CH"/>
        </w:rPr>
        <w:t>ment, konnte mit Janisol Arte 2.0 konstruktiv einwandfrei umgesetzt werden. Das „Fenster im Fenster“ ist eine objektspezifische Sonderlösung, wie sie in dieser Filig</w:t>
      </w:r>
      <w:r>
        <w:rPr>
          <w:rFonts w:cs="Arial"/>
          <w:sz w:val="20"/>
          <w:lang w:val="de-CH"/>
        </w:rPr>
        <w:t>rani</w:t>
      </w:r>
      <w:r w:rsidRPr="00B8572D">
        <w:rPr>
          <w:rFonts w:cs="Arial"/>
          <w:sz w:val="20"/>
          <w:lang w:val="de-CH"/>
        </w:rPr>
        <w:t>tät nur mit Stahlprofilen möglich ist. Allerdings wurde der Lü</w:t>
      </w:r>
      <w:r w:rsidRPr="00B8572D">
        <w:rPr>
          <w:rFonts w:cs="Arial"/>
          <w:sz w:val="20"/>
          <w:lang w:val="de-CH"/>
        </w:rPr>
        <w:t>f</w:t>
      </w:r>
      <w:r w:rsidRPr="00B8572D">
        <w:rPr>
          <w:rFonts w:cs="Arial"/>
          <w:sz w:val="20"/>
          <w:lang w:val="de-CH"/>
        </w:rPr>
        <w:t>tungsflügel in Abstimmung mit der Denkmalpflege in das untere Segment verlegt, um ihn besser handhaben zu können.</w:t>
      </w:r>
    </w:p>
    <w:p w14:paraId="7B3F31B5" w14:textId="139C05F5" w:rsidR="00D21735" w:rsidRPr="00D21735" w:rsidRDefault="00B8572D" w:rsidP="00B8572D">
      <w:pPr>
        <w:spacing w:line="288" w:lineRule="auto"/>
        <w:rPr>
          <w:rFonts w:cs="Arial"/>
          <w:sz w:val="20"/>
          <w:lang w:val="de-CH"/>
        </w:rPr>
      </w:pPr>
      <w:r w:rsidRPr="00B8572D">
        <w:rPr>
          <w:rFonts w:cs="Arial"/>
          <w:sz w:val="20"/>
          <w:lang w:val="de-CH"/>
        </w:rPr>
        <w:tab/>
        <w:t>Es war ein ausgesprochenes Anliegen der Architekten, die Fertigung an kleinere Fachbetriebe zu vergeben, um eine sorgfältige Ausführung in hoher handwerklicher Qualität zu sichern. Mit der Stratmann GmbH fand man einen erfahrenen Partner, der über viel Know-how im Bau von Metall-fenstern verfügt, auch wenn man Janisol Arte 2.0 erstmals verarbeitete. Nach und nach sollen alle rund 500 Fenster des LWL Landeshauses ersetzt werden. Doch schon jetzt hat die Denkma</w:t>
      </w:r>
      <w:r>
        <w:rPr>
          <w:rFonts w:cs="Arial"/>
          <w:sz w:val="20"/>
          <w:lang w:val="de-CH"/>
        </w:rPr>
        <w:t>lbehörde ein mustergültiges Vo</w:t>
      </w:r>
      <w:r>
        <w:rPr>
          <w:rFonts w:cs="Arial"/>
          <w:sz w:val="20"/>
          <w:lang w:val="de-CH"/>
        </w:rPr>
        <w:t>r</w:t>
      </w:r>
      <w:r w:rsidRPr="00B8572D">
        <w:rPr>
          <w:rFonts w:cs="Arial"/>
          <w:sz w:val="20"/>
          <w:lang w:val="de-CH"/>
        </w:rPr>
        <w:t>zeigeobjekt im eigenen Haus: Die originalget</w:t>
      </w:r>
      <w:r>
        <w:rPr>
          <w:rFonts w:cs="Arial"/>
          <w:sz w:val="20"/>
          <w:lang w:val="de-CH"/>
        </w:rPr>
        <w:t>reue Rekonstruktion der histor</w:t>
      </w:r>
      <w:r>
        <w:rPr>
          <w:rFonts w:cs="Arial"/>
          <w:sz w:val="20"/>
          <w:lang w:val="de-CH"/>
        </w:rPr>
        <w:t>i</w:t>
      </w:r>
      <w:r w:rsidRPr="00B8572D">
        <w:rPr>
          <w:rFonts w:cs="Arial"/>
          <w:sz w:val="20"/>
          <w:lang w:val="de-CH"/>
        </w:rPr>
        <w:t>schen Befensterung mit dem Stahlprofilsy</w:t>
      </w:r>
      <w:r>
        <w:rPr>
          <w:rFonts w:cs="Arial"/>
          <w:sz w:val="20"/>
          <w:lang w:val="de-CH"/>
        </w:rPr>
        <w:t>stem Janisol Arte 2.0 belegt a</w:t>
      </w:r>
      <w:r>
        <w:rPr>
          <w:rFonts w:cs="Arial"/>
          <w:sz w:val="20"/>
          <w:lang w:val="de-CH"/>
        </w:rPr>
        <w:t>n</w:t>
      </w:r>
      <w:r w:rsidRPr="00B8572D">
        <w:rPr>
          <w:rFonts w:cs="Arial"/>
          <w:sz w:val="20"/>
          <w:lang w:val="de-CH"/>
        </w:rPr>
        <w:t>schaulich, dass die Ansprüche der Denkmalpflege und heutige Ansprüche an Wärme- und Schallschutz kein Widerspruch sein müssen.</w:t>
      </w:r>
    </w:p>
    <w:p w14:paraId="787EA273" w14:textId="77777777" w:rsidR="00B8572D" w:rsidRDefault="00B8572D" w:rsidP="008F1969">
      <w:pPr>
        <w:spacing w:line="312" w:lineRule="auto"/>
        <w:rPr>
          <w:rFonts w:cs="Arial"/>
          <w:b/>
          <w:sz w:val="20"/>
          <w:lang w:val="de-CH"/>
        </w:rPr>
      </w:pPr>
    </w:p>
    <w:p w14:paraId="2D2B08B8" w14:textId="77777777" w:rsidR="00B8572D" w:rsidRDefault="00B8572D" w:rsidP="008F1969">
      <w:pPr>
        <w:spacing w:line="312" w:lineRule="auto"/>
        <w:rPr>
          <w:rFonts w:cs="Arial"/>
          <w:b/>
          <w:sz w:val="20"/>
          <w:lang w:val="de-CH"/>
        </w:rPr>
      </w:pPr>
    </w:p>
    <w:p w14:paraId="7FAF439B" w14:textId="77777777" w:rsidR="00B8572D" w:rsidRPr="00B8572D" w:rsidRDefault="00B8572D" w:rsidP="00B8572D">
      <w:pPr>
        <w:spacing w:line="312" w:lineRule="auto"/>
        <w:rPr>
          <w:rFonts w:cs="Arial"/>
          <w:b/>
          <w:sz w:val="20"/>
          <w:lang w:val="de-CH"/>
        </w:rPr>
      </w:pPr>
      <w:r w:rsidRPr="00B8572D">
        <w:rPr>
          <w:rFonts w:cs="Arial"/>
          <w:b/>
          <w:sz w:val="20"/>
          <w:lang w:val="de-CH"/>
        </w:rPr>
        <w:lastRenderedPageBreak/>
        <w:t>BAUTAFEL</w:t>
      </w:r>
    </w:p>
    <w:p w14:paraId="01C180E2" w14:textId="77777777" w:rsidR="00B8572D" w:rsidRPr="00B8572D" w:rsidRDefault="00B8572D" w:rsidP="00B8572D">
      <w:pPr>
        <w:spacing w:line="312" w:lineRule="auto"/>
        <w:rPr>
          <w:rFonts w:cs="Arial"/>
          <w:sz w:val="20"/>
          <w:lang w:val="de-CH"/>
        </w:rPr>
      </w:pPr>
      <w:r w:rsidRPr="00B8572D">
        <w:rPr>
          <w:rFonts w:cs="Arial"/>
          <w:b/>
          <w:sz w:val="20"/>
          <w:lang w:val="de-CH"/>
        </w:rPr>
        <w:t xml:space="preserve">Bauherr: </w:t>
      </w:r>
      <w:r w:rsidRPr="00B8572D">
        <w:rPr>
          <w:rFonts w:cs="Arial"/>
          <w:sz w:val="20"/>
          <w:lang w:val="de-CH"/>
        </w:rPr>
        <w:t>Landschaftsverband Westfalen Lippe (LWL), Münster</w:t>
      </w:r>
    </w:p>
    <w:p w14:paraId="7779FD0B" w14:textId="77777777" w:rsidR="00B8572D" w:rsidRPr="00B8572D" w:rsidRDefault="00B8572D" w:rsidP="00B8572D">
      <w:pPr>
        <w:spacing w:line="312" w:lineRule="auto"/>
        <w:rPr>
          <w:rFonts w:cs="Arial"/>
          <w:sz w:val="20"/>
          <w:lang w:val="de-CH"/>
        </w:rPr>
      </w:pPr>
      <w:r w:rsidRPr="00B8572D">
        <w:rPr>
          <w:rFonts w:cs="Arial"/>
          <w:b/>
          <w:sz w:val="20"/>
          <w:lang w:val="de-CH"/>
        </w:rPr>
        <w:t xml:space="preserve">Architekten: </w:t>
      </w:r>
      <w:r w:rsidRPr="00B8572D">
        <w:rPr>
          <w:rFonts w:cs="Arial"/>
          <w:sz w:val="20"/>
          <w:lang w:val="de-CH"/>
        </w:rPr>
        <w:t xml:space="preserve">Mensen + Zora Architekten Partnerschaft </w:t>
      </w:r>
      <w:proofErr w:type="spellStart"/>
      <w:r w:rsidRPr="00B8572D">
        <w:rPr>
          <w:rFonts w:cs="Arial"/>
          <w:sz w:val="20"/>
          <w:lang w:val="de-CH"/>
        </w:rPr>
        <w:t>mbB</w:t>
      </w:r>
      <w:proofErr w:type="spellEnd"/>
      <w:r w:rsidRPr="00B8572D">
        <w:rPr>
          <w:rFonts w:cs="Arial"/>
          <w:sz w:val="20"/>
          <w:lang w:val="de-CH"/>
        </w:rPr>
        <w:t>, Münster</w:t>
      </w:r>
    </w:p>
    <w:p w14:paraId="1DED8FE1" w14:textId="77777777" w:rsidR="00B8572D" w:rsidRPr="00B8572D" w:rsidRDefault="00B8572D" w:rsidP="00B8572D">
      <w:pPr>
        <w:spacing w:line="312" w:lineRule="auto"/>
        <w:rPr>
          <w:rFonts w:cs="Arial"/>
          <w:sz w:val="20"/>
          <w:lang w:val="de-CH"/>
        </w:rPr>
      </w:pPr>
      <w:r w:rsidRPr="00B8572D">
        <w:rPr>
          <w:rFonts w:cs="Arial"/>
          <w:b/>
          <w:sz w:val="20"/>
          <w:lang w:val="de-CH"/>
        </w:rPr>
        <w:t xml:space="preserve">Bauphysik: </w:t>
      </w:r>
      <w:r w:rsidRPr="00B8572D">
        <w:rPr>
          <w:rFonts w:cs="Arial"/>
          <w:sz w:val="20"/>
          <w:lang w:val="de-CH"/>
        </w:rPr>
        <w:t xml:space="preserve">Krämer-Evers Bauphysik GmbH &amp; Co. KG, </w:t>
      </w:r>
      <w:proofErr w:type="spellStart"/>
      <w:r w:rsidRPr="00B8572D">
        <w:rPr>
          <w:rFonts w:cs="Arial"/>
          <w:sz w:val="20"/>
          <w:lang w:val="de-CH"/>
        </w:rPr>
        <w:t>Hasbergen</w:t>
      </w:r>
      <w:proofErr w:type="spellEnd"/>
      <w:r w:rsidRPr="00B8572D">
        <w:rPr>
          <w:rFonts w:cs="Arial"/>
          <w:sz w:val="20"/>
          <w:lang w:val="de-CH"/>
        </w:rPr>
        <w:t xml:space="preserve"> </w:t>
      </w:r>
    </w:p>
    <w:p w14:paraId="3DB55F1D" w14:textId="77777777" w:rsidR="00B8572D" w:rsidRPr="00B8572D" w:rsidRDefault="00B8572D" w:rsidP="00B8572D">
      <w:pPr>
        <w:spacing w:line="312" w:lineRule="auto"/>
        <w:rPr>
          <w:rFonts w:cs="Arial"/>
          <w:b/>
          <w:sz w:val="20"/>
          <w:lang w:val="de-CH"/>
        </w:rPr>
      </w:pPr>
      <w:r w:rsidRPr="00B8572D">
        <w:rPr>
          <w:rFonts w:cs="Arial"/>
          <w:b/>
          <w:sz w:val="20"/>
          <w:lang w:val="de-CH"/>
        </w:rPr>
        <w:t xml:space="preserve">Fensterbauer: </w:t>
      </w:r>
      <w:r w:rsidRPr="00B8572D">
        <w:rPr>
          <w:rFonts w:cs="Arial"/>
          <w:sz w:val="20"/>
          <w:lang w:val="de-CH"/>
        </w:rPr>
        <w:t>Metallgestaltung Stratmann GmbH, Essen</w:t>
      </w:r>
    </w:p>
    <w:p w14:paraId="720EB419" w14:textId="77777777" w:rsidR="00B8572D" w:rsidRPr="00B8572D" w:rsidRDefault="00B8572D" w:rsidP="00B8572D">
      <w:pPr>
        <w:spacing w:line="312" w:lineRule="auto"/>
        <w:rPr>
          <w:rFonts w:cs="Arial"/>
          <w:sz w:val="20"/>
          <w:lang w:val="de-CH"/>
        </w:rPr>
      </w:pPr>
      <w:r w:rsidRPr="00B8572D">
        <w:rPr>
          <w:rFonts w:cs="Arial"/>
          <w:b/>
          <w:sz w:val="20"/>
          <w:lang w:val="de-CH"/>
        </w:rPr>
        <w:t xml:space="preserve">Stahlprofilsysteme: </w:t>
      </w:r>
      <w:r w:rsidRPr="00B8572D">
        <w:rPr>
          <w:rFonts w:cs="Arial"/>
          <w:sz w:val="20"/>
          <w:lang w:val="de-CH"/>
        </w:rPr>
        <w:t>Janisol Arte 2.0</w:t>
      </w:r>
    </w:p>
    <w:p w14:paraId="392017BF" w14:textId="7605F9D3" w:rsidR="00B8572D" w:rsidRPr="00B8572D" w:rsidRDefault="00B8572D" w:rsidP="00B8572D">
      <w:pPr>
        <w:spacing w:line="312" w:lineRule="auto"/>
        <w:rPr>
          <w:rFonts w:cs="Arial"/>
          <w:b/>
          <w:sz w:val="20"/>
          <w:lang w:val="de-CH"/>
        </w:rPr>
      </w:pPr>
      <w:r w:rsidRPr="00B8572D">
        <w:rPr>
          <w:rFonts w:cs="Arial"/>
          <w:b/>
          <w:sz w:val="20"/>
          <w:lang w:val="de-CH"/>
        </w:rPr>
        <w:t xml:space="preserve">Systemlieferant: </w:t>
      </w:r>
      <w:proofErr w:type="spellStart"/>
      <w:r>
        <w:rPr>
          <w:rFonts w:cs="Arial"/>
          <w:sz w:val="20"/>
          <w:lang w:val="de-CH"/>
        </w:rPr>
        <w:t>Schüco</w:t>
      </w:r>
      <w:proofErr w:type="spellEnd"/>
      <w:r>
        <w:rPr>
          <w:rFonts w:cs="Arial"/>
          <w:sz w:val="20"/>
          <w:lang w:val="de-CH"/>
        </w:rPr>
        <w:t xml:space="preserve"> Stahlsysteme Jansen</w:t>
      </w:r>
    </w:p>
    <w:p w14:paraId="1F3BCD2F" w14:textId="77777777" w:rsidR="00B8572D" w:rsidRPr="00B8572D" w:rsidRDefault="00B8572D" w:rsidP="00B8572D">
      <w:pPr>
        <w:spacing w:line="312" w:lineRule="auto"/>
        <w:rPr>
          <w:rFonts w:cs="Arial"/>
          <w:b/>
          <w:sz w:val="20"/>
          <w:lang w:val="de-CH"/>
        </w:rPr>
      </w:pPr>
    </w:p>
    <w:p w14:paraId="543B52E6" w14:textId="77777777" w:rsidR="00B8572D" w:rsidRPr="00B8572D" w:rsidRDefault="00B8572D" w:rsidP="00B8572D">
      <w:pPr>
        <w:spacing w:line="312" w:lineRule="auto"/>
        <w:rPr>
          <w:rFonts w:cs="Arial"/>
          <w:sz w:val="20"/>
          <w:lang w:val="de-CH"/>
        </w:rPr>
      </w:pPr>
      <w:r w:rsidRPr="00B8572D">
        <w:rPr>
          <w:rFonts w:cs="Arial"/>
          <w:b/>
          <w:sz w:val="20"/>
          <w:lang w:val="de-CH"/>
        </w:rPr>
        <w:t>Text</w:t>
      </w:r>
      <w:r w:rsidRPr="00B8572D">
        <w:rPr>
          <w:rFonts w:cs="Arial"/>
          <w:sz w:val="20"/>
          <w:lang w:val="de-CH"/>
        </w:rPr>
        <w:t>: Anne Marie Ring, BAUtext Mediendienst München</w:t>
      </w:r>
    </w:p>
    <w:p w14:paraId="02E81EB2" w14:textId="77777777" w:rsidR="00B8572D" w:rsidRPr="00B8572D" w:rsidRDefault="00B8572D" w:rsidP="00B8572D">
      <w:pPr>
        <w:spacing w:line="312" w:lineRule="auto"/>
        <w:rPr>
          <w:rFonts w:cs="Arial"/>
          <w:b/>
          <w:sz w:val="20"/>
          <w:lang w:val="de-CH"/>
        </w:rPr>
      </w:pPr>
      <w:r w:rsidRPr="00B8572D">
        <w:rPr>
          <w:rFonts w:cs="Arial"/>
          <w:b/>
          <w:sz w:val="20"/>
          <w:lang w:val="de-CH"/>
        </w:rPr>
        <w:t xml:space="preserve">Fotos: </w:t>
      </w:r>
      <w:r w:rsidRPr="00B8572D">
        <w:rPr>
          <w:rFonts w:cs="Arial"/>
          <w:sz w:val="20"/>
          <w:lang w:val="de-CH"/>
        </w:rPr>
        <w:t>Stephan Falk, Hamburg</w:t>
      </w:r>
    </w:p>
    <w:p w14:paraId="1DEE3DAD" w14:textId="77777777" w:rsidR="00B8572D" w:rsidRPr="00B8572D" w:rsidRDefault="00B8572D" w:rsidP="00B8572D">
      <w:pPr>
        <w:spacing w:line="312" w:lineRule="auto"/>
        <w:rPr>
          <w:rFonts w:cs="Arial"/>
          <w:sz w:val="20"/>
          <w:lang w:val="de-CH"/>
        </w:rPr>
      </w:pPr>
      <w:r w:rsidRPr="00B8572D">
        <w:rPr>
          <w:rFonts w:cs="Arial"/>
          <w:b/>
          <w:sz w:val="20"/>
          <w:lang w:val="de-CH"/>
        </w:rPr>
        <w:t xml:space="preserve">Bildrechte: </w:t>
      </w:r>
      <w:r w:rsidRPr="00B8572D">
        <w:rPr>
          <w:rFonts w:cs="Arial"/>
          <w:sz w:val="20"/>
          <w:lang w:val="de-CH"/>
        </w:rPr>
        <w:t>Jansen AG, Oberriet/CH</w:t>
      </w:r>
    </w:p>
    <w:p w14:paraId="57C0D35D" w14:textId="77777777" w:rsidR="00B8572D" w:rsidRPr="00B8572D" w:rsidRDefault="00B8572D" w:rsidP="00B8572D">
      <w:pPr>
        <w:spacing w:line="312" w:lineRule="auto"/>
        <w:rPr>
          <w:rFonts w:cs="Arial"/>
          <w:b/>
          <w:sz w:val="20"/>
          <w:lang w:val="de-CH"/>
        </w:rPr>
      </w:pPr>
    </w:p>
    <w:p w14:paraId="1B798C80" w14:textId="77777777" w:rsidR="00B8572D" w:rsidRPr="00B8572D" w:rsidRDefault="00B8572D" w:rsidP="00B8572D">
      <w:pPr>
        <w:spacing w:line="312" w:lineRule="auto"/>
        <w:rPr>
          <w:rFonts w:cs="Arial"/>
          <w:sz w:val="20"/>
          <w:lang w:val="de-CH"/>
        </w:rPr>
      </w:pPr>
      <w:r w:rsidRPr="00B8572D">
        <w:rPr>
          <w:rFonts w:cs="Arial"/>
          <w:sz w:val="20"/>
          <w:lang w:val="de-CH"/>
        </w:rPr>
        <w:t>Die redaktionelle Nutzung der Illustrationen ist an den vorliegenden Objekt-bericht gebunden.</w:t>
      </w:r>
    </w:p>
    <w:p w14:paraId="1DD362F8" w14:textId="77777777" w:rsidR="006D6C26" w:rsidRDefault="006D6C26" w:rsidP="00CE3B83">
      <w:pPr>
        <w:pStyle w:val="Text"/>
        <w:spacing w:before="0"/>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B8572D"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038D71BC" w14:textId="77777777" w:rsidR="00F9248A" w:rsidRDefault="00F9248A" w:rsidP="008920D9">
      <w:pPr>
        <w:spacing w:line="312" w:lineRule="auto"/>
        <w:rPr>
          <w:b/>
          <w:sz w:val="18"/>
          <w:szCs w:val="18"/>
          <w:lang w:val="de-CH"/>
        </w:rPr>
      </w:pPr>
    </w:p>
    <w:p w14:paraId="130D7E93" w14:textId="77777777" w:rsidR="008F1969" w:rsidRDefault="008F1969" w:rsidP="008920D9">
      <w:pPr>
        <w:spacing w:line="312" w:lineRule="auto"/>
        <w:rPr>
          <w:b/>
          <w:sz w:val="18"/>
          <w:szCs w:val="18"/>
          <w:lang w:val="de-CH"/>
        </w:rPr>
      </w:pPr>
    </w:p>
    <w:p w14:paraId="14511397" w14:textId="08968F8B" w:rsidR="008920D9" w:rsidRDefault="008920D9" w:rsidP="008920D9">
      <w:pPr>
        <w:spacing w:line="312" w:lineRule="auto"/>
        <w:rPr>
          <w:b/>
          <w:sz w:val="18"/>
          <w:szCs w:val="18"/>
          <w:lang w:val="de-CH"/>
        </w:rPr>
      </w:pPr>
      <w:r w:rsidRPr="008920D9">
        <w:rPr>
          <w:b/>
          <w:sz w:val="18"/>
          <w:szCs w:val="18"/>
          <w:lang w:val="de-CH"/>
        </w:rPr>
        <w:t>Bildunterschriften:</w:t>
      </w:r>
    </w:p>
    <w:p w14:paraId="33EE51F9" w14:textId="77777777" w:rsidR="00B8572D" w:rsidRPr="00B8572D" w:rsidRDefault="00B8572D" w:rsidP="00B8572D">
      <w:pPr>
        <w:spacing w:line="312" w:lineRule="auto"/>
        <w:rPr>
          <w:sz w:val="18"/>
          <w:szCs w:val="18"/>
          <w:lang w:val="de-CH"/>
        </w:rPr>
      </w:pPr>
      <w:r w:rsidRPr="00B8572D">
        <w:rPr>
          <w:sz w:val="18"/>
          <w:szCs w:val="18"/>
          <w:lang w:val="de-CH"/>
        </w:rPr>
        <w:t>Bildunterschriften:</w:t>
      </w:r>
    </w:p>
    <w:p w14:paraId="58CB95CC" w14:textId="77777777" w:rsidR="00B8572D" w:rsidRPr="00B8572D" w:rsidRDefault="00B8572D" w:rsidP="00B8572D">
      <w:pPr>
        <w:spacing w:line="312" w:lineRule="auto"/>
        <w:rPr>
          <w:sz w:val="18"/>
          <w:szCs w:val="18"/>
          <w:lang w:val="de-CH"/>
        </w:rPr>
      </w:pPr>
      <w:r w:rsidRPr="00B8572D">
        <w:rPr>
          <w:sz w:val="18"/>
          <w:szCs w:val="18"/>
          <w:lang w:val="de-CH"/>
        </w:rPr>
        <w:t>pic_01_MS LWL_CF018043: Das Landeshaus des LWL am Freiherr-vom-Stein-Platz 1, Münster. Im soeben fertig gestellten Bauabschnitt wurde (unter anderem) der komplette Uhrenturm mit neuen Fenstern ausgestattet. Dabei ging es auch darum, am eigenen Gebäude exemplarisch aufzuzeigen, welche technischen Möglichkeiten der Rekonstruktion historischer Fenster heute zur Verfügung stehen.</w:t>
      </w:r>
    </w:p>
    <w:p w14:paraId="153E92DF" w14:textId="77777777" w:rsidR="00B8572D" w:rsidRPr="00B8572D" w:rsidRDefault="00B8572D" w:rsidP="00B8572D">
      <w:pPr>
        <w:spacing w:line="312" w:lineRule="auto"/>
        <w:rPr>
          <w:sz w:val="18"/>
          <w:szCs w:val="18"/>
          <w:lang w:val="de-CH"/>
        </w:rPr>
      </w:pPr>
    </w:p>
    <w:p w14:paraId="1C952DBC" w14:textId="44B15C0D" w:rsidR="00B8572D" w:rsidRPr="00B8572D" w:rsidRDefault="00B8572D" w:rsidP="00B8572D">
      <w:pPr>
        <w:spacing w:line="312" w:lineRule="auto"/>
        <w:rPr>
          <w:sz w:val="18"/>
          <w:szCs w:val="18"/>
          <w:lang w:val="de-CH"/>
        </w:rPr>
      </w:pPr>
      <w:r w:rsidRPr="00B8572D">
        <w:rPr>
          <w:sz w:val="18"/>
          <w:szCs w:val="18"/>
          <w:lang w:val="de-CH"/>
        </w:rPr>
        <w:t>pic_02_MS LWL_CF018021: Die drei Fenstertür</w:t>
      </w:r>
      <w:r>
        <w:rPr>
          <w:sz w:val="18"/>
          <w:szCs w:val="18"/>
          <w:lang w:val="de-CH"/>
        </w:rPr>
        <w:t>en im Besprechungsraum der Fra</w:t>
      </w:r>
      <w:r>
        <w:rPr>
          <w:sz w:val="18"/>
          <w:szCs w:val="18"/>
          <w:lang w:val="de-CH"/>
        </w:rPr>
        <w:t>k</w:t>
      </w:r>
      <w:r w:rsidRPr="00B8572D">
        <w:rPr>
          <w:sz w:val="18"/>
          <w:szCs w:val="18"/>
          <w:lang w:val="de-CH"/>
        </w:rPr>
        <w:t>tionen (Europazimmer) wurden nach dem Vorbild der originalen Befensterung aus den 1950er-Jah</w:t>
      </w:r>
      <w:r>
        <w:rPr>
          <w:sz w:val="18"/>
          <w:szCs w:val="18"/>
          <w:lang w:val="de-CH"/>
        </w:rPr>
        <w:t xml:space="preserve">ren mit dem Stahlprofilsystem Janisol Arte 2.0 </w:t>
      </w:r>
      <w:r w:rsidRPr="00B8572D">
        <w:rPr>
          <w:sz w:val="18"/>
          <w:szCs w:val="18"/>
          <w:lang w:val="de-CH"/>
        </w:rPr>
        <w:t>rekonstruiert. Sie e</w:t>
      </w:r>
      <w:r w:rsidRPr="00B8572D">
        <w:rPr>
          <w:sz w:val="18"/>
          <w:szCs w:val="18"/>
          <w:lang w:val="de-CH"/>
        </w:rPr>
        <w:t>r</w:t>
      </w:r>
      <w:r w:rsidRPr="00B8572D">
        <w:rPr>
          <w:sz w:val="18"/>
          <w:szCs w:val="18"/>
          <w:lang w:val="de-CH"/>
        </w:rPr>
        <w:t xml:space="preserve">setzen Fenstertüren aus Aluminiumprofil aus den 1980er-Jahren. </w:t>
      </w:r>
    </w:p>
    <w:p w14:paraId="22084C08" w14:textId="77777777" w:rsidR="00B8572D" w:rsidRPr="00B8572D" w:rsidRDefault="00B8572D" w:rsidP="00B8572D">
      <w:pPr>
        <w:spacing w:line="312" w:lineRule="auto"/>
        <w:rPr>
          <w:sz w:val="18"/>
          <w:szCs w:val="18"/>
          <w:lang w:val="de-CH"/>
        </w:rPr>
      </w:pPr>
    </w:p>
    <w:p w14:paraId="3359945E" w14:textId="77777777" w:rsidR="00B8572D" w:rsidRPr="00B8572D" w:rsidRDefault="00B8572D" w:rsidP="00B8572D">
      <w:pPr>
        <w:spacing w:line="312" w:lineRule="auto"/>
        <w:rPr>
          <w:sz w:val="18"/>
          <w:szCs w:val="18"/>
          <w:lang w:val="de-CH"/>
        </w:rPr>
      </w:pPr>
      <w:r w:rsidRPr="00B8572D">
        <w:rPr>
          <w:sz w:val="18"/>
          <w:szCs w:val="18"/>
          <w:lang w:val="de-CH"/>
        </w:rPr>
        <w:t>pic_03_MS LWL_CF012894.tif: Während die Fenster des EG in Sandsteingewä</w:t>
      </w:r>
      <w:r w:rsidRPr="00B8572D">
        <w:rPr>
          <w:sz w:val="18"/>
          <w:szCs w:val="18"/>
          <w:lang w:val="de-CH"/>
        </w:rPr>
        <w:t>n</w:t>
      </w:r>
      <w:r w:rsidRPr="00B8572D">
        <w:rPr>
          <w:sz w:val="18"/>
          <w:szCs w:val="18"/>
          <w:lang w:val="de-CH"/>
        </w:rPr>
        <w:t>den sitzen, wurden die Blendrahmen der oberen Fenster seinerzeit in Fensterg</w:t>
      </w:r>
      <w:r w:rsidRPr="00B8572D">
        <w:rPr>
          <w:sz w:val="18"/>
          <w:szCs w:val="18"/>
          <w:lang w:val="de-CH"/>
        </w:rPr>
        <w:t>e</w:t>
      </w:r>
      <w:r w:rsidRPr="00B8572D">
        <w:rPr>
          <w:sz w:val="18"/>
          <w:szCs w:val="18"/>
          <w:lang w:val="de-CH"/>
        </w:rPr>
        <w:t>wände aus Stahlblech montiert.</w:t>
      </w:r>
    </w:p>
    <w:p w14:paraId="0E9D9C3D" w14:textId="77777777" w:rsidR="00B8572D" w:rsidRPr="00B8572D" w:rsidRDefault="00B8572D" w:rsidP="00B8572D">
      <w:pPr>
        <w:spacing w:line="312" w:lineRule="auto"/>
        <w:rPr>
          <w:sz w:val="18"/>
          <w:szCs w:val="18"/>
          <w:lang w:val="de-CH"/>
        </w:rPr>
      </w:pPr>
    </w:p>
    <w:p w14:paraId="4F7F8B94" w14:textId="795B7556" w:rsidR="00B8572D" w:rsidRPr="00B8572D" w:rsidRDefault="00B8572D" w:rsidP="00B8572D">
      <w:pPr>
        <w:spacing w:line="312" w:lineRule="auto"/>
        <w:rPr>
          <w:sz w:val="18"/>
          <w:szCs w:val="18"/>
          <w:lang w:val="de-CH"/>
        </w:rPr>
      </w:pPr>
      <w:r w:rsidRPr="00B8572D">
        <w:rPr>
          <w:sz w:val="18"/>
          <w:szCs w:val="18"/>
          <w:lang w:val="de-CH"/>
        </w:rPr>
        <w:t>pic_04_MS LWL_CF012917.tif: Der Lüftungsflügel, beim Originalfenster im obersten Feld angeordnet, wurde bei der Rekonstruktion na</w:t>
      </w:r>
      <w:r>
        <w:rPr>
          <w:sz w:val="18"/>
          <w:szCs w:val="18"/>
          <w:lang w:val="de-CH"/>
        </w:rPr>
        <w:t>ch unten verlegt, um die Handh</w:t>
      </w:r>
      <w:r>
        <w:rPr>
          <w:sz w:val="18"/>
          <w:szCs w:val="18"/>
          <w:lang w:val="de-CH"/>
        </w:rPr>
        <w:t>a</w:t>
      </w:r>
      <w:r w:rsidRPr="00B8572D">
        <w:rPr>
          <w:sz w:val="18"/>
          <w:szCs w:val="18"/>
          <w:lang w:val="de-CH"/>
        </w:rPr>
        <w:t>bung zu erleichtern</w:t>
      </w:r>
      <w:r>
        <w:rPr>
          <w:sz w:val="18"/>
          <w:szCs w:val="18"/>
          <w:lang w:val="de-CH"/>
        </w:rPr>
        <w:t>.</w:t>
      </w:r>
    </w:p>
    <w:p w14:paraId="6B1A882D" w14:textId="77777777" w:rsidR="00B8572D" w:rsidRPr="00B8572D" w:rsidRDefault="00B8572D" w:rsidP="00B8572D">
      <w:pPr>
        <w:spacing w:line="312" w:lineRule="auto"/>
        <w:rPr>
          <w:sz w:val="18"/>
          <w:szCs w:val="18"/>
          <w:lang w:val="de-CH"/>
        </w:rPr>
      </w:pPr>
    </w:p>
    <w:p w14:paraId="73E71743" w14:textId="62F69501" w:rsidR="00B8572D" w:rsidRPr="00B8572D" w:rsidRDefault="00B8572D" w:rsidP="00B8572D">
      <w:pPr>
        <w:spacing w:line="312" w:lineRule="auto"/>
        <w:rPr>
          <w:sz w:val="18"/>
          <w:szCs w:val="18"/>
          <w:lang w:val="de-CH"/>
        </w:rPr>
      </w:pPr>
      <w:r w:rsidRPr="00B8572D">
        <w:rPr>
          <w:sz w:val="18"/>
          <w:szCs w:val="18"/>
          <w:lang w:val="de-CH"/>
        </w:rPr>
        <w:t>pic_05_MS LWL_CF017991.tif: Die Fenstertüren aus Janisol Arte 2.0 im Europa-zimmer sind 3,55 m hoch und wurden mit obenliegenden Öffnungsflügeln ausg</w:t>
      </w:r>
      <w:r>
        <w:rPr>
          <w:sz w:val="18"/>
          <w:szCs w:val="18"/>
          <w:lang w:val="de-CH"/>
        </w:rPr>
        <w:t>ebi</w:t>
      </w:r>
      <w:r>
        <w:rPr>
          <w:sz w:val="18"/>
          <w:szCs w:val="18"/>
          <w:lang w:val="de-CH"/>
        </w:rPr>
        <w:t>l</w:t>
      </w:r>
      <w:r w:rsidRPr="00B8572D">
        <w:rPr>
          <w:sz w:val="18"/>
          <w:szCs w:val="18"/>
          <w:lang w:val="de-CH"/>
        </w:rPr>
        <w:t>det.</w:t>
      </w:r>
    </w:p>
    <w:p w14:paraId="03745B5B" w14:textId="77777777" w:rsidR="00B8572D" w:rsidRPr="00B8572D" w:rsidRDefault="00B8572D" w:rsidP="00B8572D">
      <w:pPr>
        <w:spacing w:line="312" w:lineRule="auto"/>
        <w:rPr>
          <w:sz w:val="18"/>
          <w:szCs w:val="18"/>
          <w:lang w:val="de-CH"/>
        </w:rPr>
      </w:pPr>
    </w:p>
    <w:p w14:paraId="1B1082AA" w14:textId="794EA8FC" w:rsidR="006D6C26" w:rsidRDefault="00B8572D" w:rsidP="00B8572D">
      <w:pPr>
        <w:spacing w:line="312" w:lineRule="auto"/>
        <w:rPr>
          <w:sz w:val="18"/>
          <w:szCs w:val="18"/>
          <w:lang w:val="de-CH"/>
        </w:rPr>
      </w:pPr>
      <w:r w:rsidRPr="00B8572D">
        <w:rPr>
          <w:sz w:val="18"/>
          <w:szCs w:val="18"/>
          <w:lang w:val="de-CH"/>
        </w:rPr>
        <w:t>pic_06_MS LWL_CF012934.tif: Das „Fenster im Fenst</w:t>
      </w:r>
      <w:r>
        <w:rPr>
          <w:sz w:val="18"/>
          <w:szCs w:val="18"/>
          <w:lang w:val="de-CH"/>
        </w:rPr>
        <w:t>er“, ein in den Drehflügel int</w:t>
      </w:r>
      <w:r>
        <w:rPr>
          <w:sz w:val="18"/>
          <w:szCs w:val="18"/>
          <w:lang w:val="de-CH"/>
        </w:rPr>
        <w:t>e</w:t>
      </w:r>
      <w:r w:rsidRPr="00B8572D">
        <w:rPr>
          <w:sz w:val="18"/>
          <w:szCs w:val="18"/>
          <w:lang w:val="de-CH"/>
        </w:rPr>
        <w:t>grierter Kippflügel, ist eine objektspezifische So</w:t>
      </w:r>
      <w:bookmarkStart w:id="0" w:name="_GoBack"/>
      <w:bookmarkEnd w:id="0"/>
      <w:r w:rsidRPr="00B8572D">
        <w:rPr>
          <w:sz w:val="18"/>
          <w:szCs w:val="18"/>
          <w:lang w:val="de-CH"/>
        </w:rPr>
        <w:t>nderkonstruktion aus dem Stahlprofil-system Janisol Arte 2.0</w:t>
      </w:r>
      <w:r>
        <w:rPr>
          <w:sz w:val="18"/>
          <w:szCs w:val="18"/>
          <w:lang w:val="de-CH"/>
        </w:rPr>
        <w:t xml:space="preserve"> von </w:t>
      </w:r>
      <w:proofErr w:type="spellStart"/>
      <w:r>
        <w:rPr>
          <w:sz w:val="18"/>
          <w:szCs w:val="18"/>
          <w:lang w:val="de-CH"/>
        </w:rPr>
        <w:t>Schüco</w:t>
      </w:r>
      <w:proofErr w:type="spellEnd"/>
      <w:r>
        <w:rPr>
          <w:sz w:val="18"/>
          <w:szCs w:val="18"/>
          <w:lang w:val="de-CH"/>
        </w:rPr>
        <w:t xml:space="preserve"> Stahlsysteme Jansen</w:t>
      </w:r>
      <w:r w:rsidRPr="00B8572D">
        <w:rPr>
          <w:sz w:val="18"/>
          <w:szCs w:val="18"/>
          <w:lang w:val="de-CH"/>
        </w:rPr>
        <w:t>.</w:t>
      </w:r>
    </w:p>
    <w:p w14:paraId="63717FA9" w14:textId="77777777" w:rsidR="006D6C26" w:rsidRDefault="006D6C26" w:rsidP="006D6C26">
      <w:pPr>
        <w:spacing w:line="312" w:lineRule="auto"/>
        <w:rPr>
          <w:sz w:val="18"/>
          <w:szCs w:val="18"/>
          <w:lang w:val="de-CH"/>
        </w:rPr>
      </w:pPr>
    </w:p>
    <w:p w14:paraId="37C6C895" w14:textId="77777777" w:rsidR="008F1969" w:rsidRDefault="008F1969"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proofErr w:type="spellStart"/>
      <w:r w:rsidRPr="0060156B">
        <w:rPr>
          <w:sz w:val="18"/>
        </w:rPr>
        <w:t>BAUtext</w:t>
      </w:r>
      <w:proofErr w:type="spellEnd"/>
      <w:r w:rsidRPr="0060156B">
        <w:rPr>
          <w:sz w:val="18"/>
        </w:rPr>
        <w:t xml:space="preserve">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-Dieß-Weg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r w:rsidRPr="00AA5FC7">
        <w:rPr>
          <w:sz w:val="18"/>
        </w:rPr>
        <w:t>Schüco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B8572D">
      <w:rPr>
        <w:rStyle w:val="Seitenzahl"/>
        <w:noProof/>
      </w:rPr>
      <w:t>2</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4413C"/>
    <w:rsid w:val="00146EC9"/>
    <w:rsid w:val="001509B0"/>
    <w:rsid w:val="00184EED"/>
    <w:rsid w:val="001C3D39"/>
    <w:rsid w:val="0021424F"/>
    <w:rsid w:val="00263526"/>
    <w:rsid w:val="002B02DA"/>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46548"/>
    <w:rsid w:val="00857DE5"/>
    <w:rsid w:val="00872F1E"/>
    <w:rsid w:val="008920D9"/>
    <w:rsid w:val="008967DF"/>
    <w:rsid w:val="008F1969"/>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B32801"/>
    <w:rsid w:val="00B4127C"/>
    <w:rsid w:val="00B80874"/>
    <w:rsid w:val="00B8572D"/>
    <w:rsid w:val="00B96FFF"/>
    <w:rsid w:val="00BB310D"/>
    <w:rsid w:val="00BF5834"/>
    <w:rsid w:val="00C05C07"/>
    <w:rsid w:val="00C45C7A"/>
    <w:rsid w:val="00CB275B"/>
    <w:rsid w:val="00CD7F2C"/>
    <w:rsid w:val="00CE3B83"/>
    <w:rsid w:val="00D14243"/>
    <w:rsid w:val="00D1497F"/>
    <w:rsid w:val="00D1734E"/>
    <w:rsid w:val="00D21735"/>
    <w:rsid w:val="00D50552"/>
    <w:rsid w:val="00D75EEF"/>
    <w:rsid w:val="00DB0DD5"/>
    <w:rsid w:val="00DF2EF7"/>
    <w:rsid w:val="00E01A78"/>
    <w:rsid w:val="00E46228"/>
    <w:rsid w:val="00E80B1D"/>
    <w:rsid w:val="00E85809"/>
    <w:rsid w:val="00EB1651"/>
    <w:rsid w:val="00EB6D74"/>
    <w:rsid w:val="00EE79A8"/>
    <w:rsid w:val="00EF27D8"/>
    <w:rsid w:val="00F178A8"/>
    <w:rsid w:val="00F72668"/>
    <w:rsid w:val="00F9248A"/>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7015</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8112</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9</cp:revision>
  <cp:lastPrinted>2011-09-20T13:24:00Z</cp:lastPrinted>
  <dcterms:created xsi:type="dcterms:W3CDTF">2018-03-27T12:54:00Z</dcterms:created>
  <dcterms:modified xsi:type="dcterms:W3CDTF">2018-10-22T17:15:00Z</dcterms:modified>
</cp:coreProperties>
</file>