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6942" w:type="dxa"/>
        <w:tblLayout w:type="fixed"/>
        <w:tblCellMar>
          <w:left w:w="70" w:type="dxa"/>
          <w:right w:w="70" w:type="dxa"/>
        </w:tblCellMar>
        <w:tblLook w:val="0000" w:firstRow="0" w:lastRow="0" w:firstColumn="0" w:lastColumn="0" w:noHBand="0" w:noVBand="0"/>
      </w:tblPr>
      <w:tblGrid>
        <w:gridCol w:w="3471"/>
        <w:gridCol w:w="3471"/>
      </w:tblGrid>
      <w:tr w:rsidRPr="00626208" w:rsidR="00FA2C22" w:rsidTr="00AC21CD" w14:paraId="102697AF" w14:textId="77777777">
        <w:tc>
          <w:tcPr>
            <w:tcW w:w="3471" w:type="dxa"/>
            <w:tcBorders>
              <w:bottom w:val="single" w:color="auto" w:sz="4" w:space="0"/>
            </w:tcBorders>
          </w:tcPr>
          <w:p w:rsidRPr="00626208" w:rsidR="00FA2C22" w:rsidP="00FA2C22" w:rsidRDefault="00FA2C22" w14:paraId="319A748F" w14:textId="3FA9F879">
            <w:pPr>
              <w:pStyle w:val="berschrift1"/>
              <w:spacing w:line="312" w:lineRule="auto"/>
              <w:jc w:val="both"/>
            </w:pPr>
            <w:r>
              <w:t>PRESS RELEASE</w:t>
            </w:r>
          </w:p>
        </w:tc>
        <w:tc>
          <w:tcPr>
            <w:tcW w:w="3471" w:type="dxa"/>
          </w:tcPr>
          <w:p w:rsidRPr="00626208" w:rsidR="00FA2C22" w:rsidP="00FA2C22" w:rsidRDefault="0012514F" w14:paraId="0D76584F" w14:textId="603DD67A">
            <w:pPr>
              <w:spacing w:line="312" w:lineRule="auto"/>
              <w:jc w:val="right"/>
            </w:pPr>
            <w:r>
              <w:rPr>
                <w:sz w:val="22"/>
              </w:rPr>
              <w:t>April</w:t>
            </w:r>
            <w:r w:rsidR="00A56658">
              <w:rPr>
                <w:sz w:val="22"/>
              </w:rPr>
              <w:t xml:space="preserve"> 2023</w:t>
            </w:r>
            <w:r w:rsidRPr="00626208" w:rsidR="00FA2C22">
              <w:rPr>
                <w:sz w:val="22"/>
              </w:rPr>
              <w:fldChar w:fldCharType="begin"/>
            </w:r>
            <w:r w:rsidRPr="00626208" w:rsidR="00FA2C22">
              <w:rPr>
                <w:sz w:val="22"/>
              </w:rPr>
              <w:instrText xml:space="preserve"> </w:instrText>
            </w:r>
            <w:r w:rsidRPr="7082F931" w:rsidR="00FA2C22">
              <w:rPr>
                <w:sz w:val="22"/>
              </w:rPr>
              <w:instrText>Nr. / Monat/Jahr</w:instrText>
            </w:r>
            <w:r w:rsidRPr="00626208" w:rsidR="00FA2C22">
              <w:rPr>
                <w:sz w:val="22"/>
              </w:rPr>
              <w:instrText xml:space="preserve"> </w:instrText>
            </w:r>
            <w:r w:rsidRPr="00626208" w:rsidR="00FA2C22">
              <w:rPr>
                <w:sz w:val="22"/>
              </w:rPr>
              <w:fldChar w:fldCharType="end"/>
            </w:r>
          </w:p>
        </w:tc>
      </w:tr>
      <w:tr w:rsidRPr="00626208" w:rsidR="00FA2C22" w:rsidTr="00AC21CD" w14:paraId="79CEA8C3" w14:textId="77777777">
        <w:tc>
          <w:tcPr>
            <w:tcW w:w="3471" w:type="dxa"/>
            <w:tcBorders>
              <w:top w:val="single" w:color="auto" w:sz="4" w:space="0"/>
            </w:tcBorders>
          </w:tcPr>
          <w:p w:rsidRPr="00626208" w:rsidR="00FA2C22" w:rsidP="00FA2C22" w:rsidRDefault="00FA2C22" w14:paraId="3D4DF1B9" w14:textId="77777777">
            <w:pPr>
              <w:pStyle w:val="berschrift1"/>
              <w:spacing w:line="312" w:lineRule="auto"/>
              <w:jc w:val="both"/>
              <w:rPr>
                <w:lang w:val="de-CH"/>
              </w:rPr>
            </w:pPr>
          </w:p>
        </w:tc>
        <w:tc>
          <w:tcPr>
            <w:tcW w:w="3471" w:type="dxa"/>
          </w:tcPr>
          <w:p w:rsidRPr="00626208" w:rsidR="00FA2C22" w:rsidP="00FA2C22" w:rsidRDefault="00FA2C22" w14:paraId="723F19D3" w14:textId="77777777">
            <w:pPr>
              <w:spacing w:line="312" w:lineRule="auto"/>
              <w:rPr>
                <w:sz w:val="22"/>
                <w:szCs w:val="22"/>
                <w:lang w:val="de-CH"/>
              </w:rPr>
            </w:pPr>
          </w:p>
        </w:tc>
      </w:tr>
    </w:tbl>
    <w:p w:rsidRPr="007B37AA" w:rsidR="00165146" w:rsidP="005047D9" w:rsidRDefault="007614B2" w14:paraId="5645D8AC" w14:textId="31A860EA">
      <w:pPr>
        <w:spacing w:line="312" w:lineRule="auto"/>
        <w:rPr>
          <w:bCs/>
          <w:sz w:val="22"/>
          <w:szCs w:val="22"/>
        </w:rPr>
      </w:pPr>
      <w:r>
        <w:rPr>
          <w:sz w:val="22"/>
        </w:rPr>
        <w:t xml:space="preserve">Jansen AG presents a new design </w:t>
      </w:r>
      <w:proofErr w:type="gramStart"/>
      <w:r>
        <w:rPr>
          <w:sz w:val="22"/>
        </w:rPr>
        <w:t>container</w:t>
      </w:r>
      <w:proofErr w:type="gramEnd"/>
      <w:r>
        <w:rPr>
          <w:sz w:val="22"/>
        </w:rPr>
        <w:t xml:space="preserve"> </w:t>
      </w:r>
    </w:p>
    <w:p w:rsidR="70A575FC" w:rsidP="70A575FC" w:rsidRDefault="007614B2" w14:paraId="664972C9" w14:textId="29E649F8">
      <w:pPr>
        <w:spacing w:line="312" w:lineRule="auto"/>
        <w:rPr>
          <w:b/>
          <w:bCs/>
          <w:sz w:val="28"/>
          <w:szCs w:val="28"/>
        </w:rPr>
      </w:pPr>
      <w:r>
        <w:rPr>
          <w:b/>
          <w:sz w:val="28"/>
        </w:rPr>
        <w:t>The lightness and diversity of steel</w:t>
      </w:r>
    </w:p>
    <w:p w:rsidR="007614B2" w:rsidP="70A575FC" w:rsidRDefault="007614B2" w14:paraId="02B087E3" w14:textId="77777777">
      <w:pPr>
        <w:spacing w:line="312" w:lineRule="auto"/>
        <w:rPr>
          <w:b/>
          <w:bCs/>
          <w:sz w:val="28"/>
          <w:szCs w:val="28"/>
        </w:rPr>
      </w:pPr>
    </w:p>
    <w:p w:rsidR="00F962AF" w:rsidP="00DB1BAD" w:rsidRDefault="007614B2" w14:paraId="45E815B2" w14:textId="2336DB3E">
      <w:pPr>
        <w:spacing w:line="312" w:lineRule="auto"/>
        <w:rPr>
          <w:rFonts w:cs="Arial"/>
          <w:b/>
          <w:sz w:val="20"/>
        </w:rPr>
      </w:pPr>
      <w:r>
        <w:rPr>
          <w:b/>
          <w:sz w:val="20"/>
        </w:rPr>
        <w:t>Maximum information in the smallest space. Elements to touch and try out, where you want, when you want. During the pandemic, the idea was born to bring Jansen products to the customers. As a result, two containers were developed on the topics of safety and design. At BAU 2023, interested visitors will be offered a visual and haptic experience with the new design container in the outdoor area.</w:t>
      </w:r>
    </w:p>
    <w:p w:rsidR="007614B2" w:rsidP="00DB1BAD" w:rsidRDefault="007614B2" w14:paraId="0A859FBC" w14:textId="77777777">
      <w:pPr>
        <w:spacing w:line="312" w:lineRule="auto"/>
        <w:rPr>
          <w:rFonts w:cs="Arial"/>
          <w:bCs/>
          <w:sz w:val="20"/>
          <w:lang w:eastAsia="ja-JP"/>
        </w:rPr>
      </w:pPr>
    </w:p>
    <w:p w:rsidRPr="007614B2" w:rsidR="007614B2" w:rsidP="007614B2" w:rsidRDefault="007614B2" w14:paraId="4A9735FE" w14:textId="58CCEE8A">
      <w:pPr>
        <w:widowControl w:val="0"/>
        <w:autoSpaceDE w:val="0"/>
        <w:autoSpaceDN w:val="0"/>
        <w:adjustRightInd w:val="0"/>
        <w:spacing w:line="312" w:lineRule="auto"/>
        <w:ind w:firstLine="708"/>
        <w:rPr>
          <w:sz w:val="20"/>
        </w:rPr>
      </w:pPr>
      <w:r>
        <w:rPr>
          <w:sz w:val="20"/>
        </w:rPr>
        <w:t xml:space="preserve">The outer walls of the design container were replaced by Jansen steel elements; the interior has a high-quality design and offers space for small samples for a detailed presentation. The small models enable the attractive visual details of the systems to be presented: slim screw-on strips or the three materials: steel, stainless steel, and </w:t>
      </w:r>
      <w:proofErr w:type="spellStart"/>
      <w:r>
        <w:rPr>
          <w:sz w:val="20"/>
        </w:rPr>
        <w:t>corten</w:t>
      </w:r>
      <w:proofErr w:type="spellEnd"/>
      <w:r>
        <w:rPr>
          <w:sz w:val="20"/>
        </w:rPr>
        <w:t xml:space="preserve"> steel. Technically interested visitors are sure to enjoy the seamless transitions from door to window or within the window band of different opening options. With images of various object references integrated into the individual elements, visual impressions are created that represent the possible uses of the systems in the building.</w:t>
      </w:r>
    </w:p>
    <w:p w:rsidRPr="007614B2" w:rsidR="007614B2" w:rsidP="007614B2" w:rsidRDefault="007614B2" w14:paraId="254FFEAC" w14:textId="31CDEF81">
      <w:pPr>
        <w:spacing w:line="312" w:lineRule="auto"/>
        <w:rPr>
          <w:sz w:val="20"/>
        </w:rPr>
      </w:pPr>
      <w:r>
        <w:rPr>
          <w:sz w:val="20"/>
        </w:rPr>
        <w:tab/>
      </w:r>
      <w:r>
        <w:rPr>
          <w:sz w:val="20"/>
        </w:rPr>
        <w:t xml:space="preserve">Michaela Hanesch, Marketing Manager, says: “The design container shows all the lightness of steel. We don't just equate the term with an appealing look, but also want to offer users and fabricators technically sophisticated design. The selected doors and windows show that aesthetics and function do not contradict each other. For instance, with the </w:t>
      </w:r>
      <w:proofErr w:type="spellStart"/>
      <w:r>
        <w:rPr>
          <w:sz w:val="20"/>
        </w:rPr>
        <w:t>Arte</w:t>
      </w:r>
      <w:proofErr w:type="spellEnd"/>
      <w:r>
        <w:rPr>
          <w:sz w:val="20"/>
        </w:rPr>
        <w:t xml:space="preserve"> 2.0 or </w:t>
      </w:r>
      <w:proofErr w:type="spellStart"/>
      <w:r>
        <w:rPr>
          <w:sz w:val="20"/>
        </w:rPr>
        <w:t>Arte</w:t>
      </w:r>
      <w:proofErr w:type="spellEnd"/>
      <w:r>
        <w:rPr>
          <w:sz w:val="20"/>
        </w:rPr>
        <w:t xml:space="preserve"> 66 systems, filigree elements are created which allow all kinds of opening, so enabling diverse ways of use.”</w:t>
      </w:r>
    </w:p>
    <w:p w:rsidR="007614B2" w:rsidP="007614B2" w:rsidRDefault="007614B2" w14:paraId="540FB2CC" w14:textId="77777777">
      <w:pPr>
        <w:spacing w:line="312" w:lineRule="auto"/>
        <w:rPr>
          <w:b/>
          <w:bCs/>
          <w:sz w:val="20"/>
        </w:rPr>
      </w:pPr>
    </w:p>
    <w:p w:rsidRPr="007614B2" w:rsidR="007614B2" w:rsidP="007614B2" w:rsidRDefault="007614B2" w14:paraId="08E9E49B" w14:textId="01452100">
      <w:pPr>
        <w:spacing w:line="312" w:lineRule="auto"/>
        <w:rPr>
          <w:sz w:val="20"/>
        </w:rPr>
      </w:pPr>
      <w:r>
        <w:rPr>
          <w:b/>
          <w:sz w:val="20"/>
        </w:rPr>
        <w:t>Visualising diverse steel profile systems</w:t>
      </w:r>
    </w:p>
    <w:p w:rsidR="009E5E39" w:rsidP="009E5E39" w:rsidRDefault="009E5E39" w14:paraId="1CD2396B" w14:textId="7FE89CA1">
      <w:pPr>
        <w:spacing w:line="312" w:lineRule="auto"/>
        <w:rPr>
          <w:sz w:val="20"/>
        </w:rPr>
      </w:pPr>
      <w:r>
        <w:rPr>
          <w:sz w:val="20"/>
        </w:rPr>
        <w:t>The wide range of steel profile systems offers a valuable impression of Jansen's “design world”: </w:t>
      </w:r>
    </w:p>
    <w:p w:rsidR="009E5E39" w:rsidRDefault="009E5E39" w14:paraId="19CDBAA3" w14:textId="77777777">
      <w:pPr>
        <w:rPr>
          <w:sz w:val="20"/>
        </w:rPr>
      </w:pPr>
      <w:r>
        <w:br w:type="page"/>
      </w:r>
    </w:p>
    <w:p w:rsidRPr="009E5E39" w:rsidR="009E5E39" w:rsidP="009E5E39" w:rsidRDefault="009E5E39" w14:paraId="2145700E" w14:textId="77777777">
      <w:pPr>
        <w:spacing w:line="312" w:lineRule="auto"/>
        <w:rPr>
          <w:sz w:val="20"/>
        </w:rPr>
      </w:pPr>
    </w:p>
    <w:p w:rsidR="009E5E39" w:rsidP="009E5E39" w:rsidRDefault="009E5E39" w14:paraId="14BF513A" w14:textId="77777777">
      <w:pPr>
        <w:spacing w:line="312" w:lineRule="auto"/>
        <w:rPr>
          <w:sz w:val="20"/>
        </w:rPr>
      </w:pPr>
    </w:p>
    <w:p w:rsidRPr="009E5E39" w:rsidR="009E5E39" w:rsidP="009E5E39" w:rsidRDefault="009E5E39" w14:paraId="47F17E16" w14:textId="520B40BC">
      <w:pPr>
        <w:spacing w:line="312" w:lineRule="auto"/>
        <w:rPr>
          <w:b/>
          <w:bCs/>
          <w:sz w:val="20"/>
        </w:rPr>
      </w:pPr>
      <w:proofErr w:type="spellStart"/>
      <w:r>
        <w:rPr>
          <w:b/>
          <w:sz w:val="20"/>
        </w:rPr>
        <w:t>Janisol</w:t>
      </w:r>
      <w:proofErr w:type="spellEnd"/>
      <w:r>
        <w:rPr>
          <w:b/>
          <w:sz w:val="20"/>
        </w:rPr>
        <w:t xml:space="preserve"> </w:t>
      </w:r>
      <w:proofErr w:type="spellStart"/>
      <w:r>
        <w:rPr>
          <w:b/>
          <w:sz w:val="20"/>
        </w:rPr>
        <w:t>Arte</w:t>
      </w:r>
      <w:proofErr w:type="spellEnd"/>
      <w:r>
        <w:rPr>
          <w:b/>
          <w:sz w:val="20"/>
        </w:rPr>
        <w:t xml:space="preserve"> 2.0 doors</w:t>
      </w:r>
    </w:p>
    <w:p w:rsidRPr="009E5E39" w:rsidR="009E5E39" w:rsidP="009E5E39" w:rsidRDefault="009E5E39" w14:paraId="167EDF05" w14:textId="5F0D40AE">
      <w:pPr>
        <w:spacing w:line="312" w:lineRule="auto"/>
        <w:rPr>
          <w:sz w:val="20"/>
        </w:rPr>
      </w:pPr>
      <w:r>
        <w:rPr>
          <w:sz w:val="20"/>
        </w:rPr>
        <w:t xml:space="preserve">Introduced in September 2022, this addition to the </w:t>
      </w:r>
      <w:proofErr w:type="spellStart"/>
      <w:r>
        <w:rPr>
          <w:sz w:val="20"/>
        </w:rPr>
        <w:t>Arte</w:t>
      </w:r>
      <w:proofErr w:type="spellEnd"/>
      <w:r>
        <w:rPr>
          <w:sz w:val="20"/>
        </w:rPr>
        <w:t xml:space="preserve"> family impresses both architects and metalworking companies with a maximum of design freedom. Compatible with the </w:t>
      </w:r>
      <w:proofErr w:type="spellStart"/>
      <w:r>
        <w:rPr>
          <w:sz w:val="20"/>
        </w:rPr>
        <w:t>Arte</w:t>
      </w:r>
      <w:proofErr w:type="spellEnd"/>
      <w:r>
        <w:rPr>
          <w:sz w:val="20"/>
        </w:rPr>
        <w:t xml:space="preserve"> 2.0 and </w:t>
      </w:r>
      <w:proofErr w:type="spellStart"/>
      <w:r>
        <w:rPr>
          <w:sz w:val="20"/>
        </w:rPr>
        <w:t>Arte</w:t>
      </w:r>
      <w:proofErr w:type="spellEnd"/>
      <w:r>
        <w:rPr>
          <w:sz w:val="20"/>
        </w:rPr>
        <w:t xml:space="preserve"> 66 window systems. Extremely slender 3D</w:t>
      </w:r>
      <w:r w:rsidRPr="003423DF" w:rsidR="003423DF">
        <w:rPr>
          <w:sz w:val="20"/>
          <w:vertAlign w:val="superscript"/>
        </w:rPr>
        <w:t>+</w:t>
      </w:r>
      <w:r>
        <w:rPr>
          <w:sz w:val="20"/>
        </w:rPr>
        <w:t xml:space="preserve"> screw-on strips of stainless steel, different materials, designer glass strips for wet and dry glazing and various lock designs, including electric openers and barrier-free thresholds unite design and functionality to perfection.</w:t>
      </w:r>
    </w:p>
    <w:p w:rsidRPr="009E5E39" w:rsidR="009E5E39" w:rsidP="43E4461D" w:rsidRDefault="009E5E39" w14:paraId="1C3E922B" w14:textId="50B14F54">
      <w:pPr>
        <w:spacing w:line="312" w:lineRule="auto"/>
        <w:rPr>
          <w:color w:val="000000" w:themeColor="text1"/>
          <w:sz w:val="20"/>
        </w:rPr>
      </w:pPr>
      <w:r w:rsidRPr="0031197A">
        <w:rPr>
          <w:sz w:val="20"/>
        </w:rPr>
        <w:t>Read more about the design container on our landing page</w:t>
      </w:r>
      <w:r w:rsidRPr="43E4461D" w:rsidR="1AB3FFAD">
        <w:rPr>
          <w:sz w:val="20"/>
        </w:rPr>
        <w:t xml:space="preserve"> </w:t>
      </w:r>
      <w:hyperlink r:id="rId11">
        <w:r w:rsidRPr="43E4461D">
          <w:rPr>
            <w:rStyle w:val="Hyperlink"/>
            <w:color w:val="000000" w:themeColor="text1"/>
            <w:sz w:val="20"/>
            <w:u w:val="none"/>
          </w:rPr>
          <w:t>Design container – the lightness of steel:</w:t>
        </w:r>
      </w:hyperlink>
      <w:hyperlink r:id="rId12">
        <w:r w:rsidRPr="43E4461D">
          <w:rPr>
            <w:rStyle w:val="Hyperlink"/>
            <w:color w:val="000000" w:themeColor="text1"/>
            <w:sz w:val="20"/>
            <w:u w:val="none"/>
          </w:rPr>
          <w:t xml:space="preserve"> Jansen</w:t>
        </w:r>
      </w:hyperlink>
    </w:p>
    <w:p w:rsidRPr="009E5E39" w:rsidR="009E5E39" w:rsidP="009E5E39" w:rsidRDefault="009E5E39" w14:paraId="277A3CCF" w14:textId="77777777">
      <w:pPr>
        <w:spacing w:line="312" w:lineRule="auto"/>
        <w:rPr>
          <w:sz w:val="20"/>
        </w:rPr>
      </w:pPr>
      <w:r>
        <w:rPr>
          <w:sz w:val="20"/>
        </w:rPr>
        <w:t> </w:t>
      </w:r>
    </w:p>
    <w:p w:rsidRPr="009E5E39" w:rsidR="009E5E39" w:rsidP="009E5E39" w:rsidRDefault="009E5E39" w14:paraId="177BAC17" w14:textId="77777777">
      <w:pPr>
        <w:spacing w:line="312" w:lineRule="auto"/>
        <w:rPr>
          <w:b/>
          <w:bCs/>
          <w:sz w:val="20"/>
        </w:rPr>
      </w:pPr>
      <w:proofErr w:type="spellStart"/>
      <w:r>
        <w:rPr>
          <w:b/>
          <w:sz w:val="20"/>
        </w:rPr>
        <w:t>Janisol</w:t>
      </w:r>
      <w:proofErr w:type="spellEnd"/>
      <w:r>
        <w:rPr>
          <w:b/>
          <w:sz w:val="20"/>
        </w:rPr>
        <w:t xml:space="preserve"> </w:t>
      </w:r>
      <w:proofErr w:type="spellStart"/>
      <w:r>
        <w:rPr>
          <w:b/>
          <w:sz w:val="20"/>
        </w:rPr>
        <w:t>Arte</w:t>
      </w:r>
      <w:proofErr w:type="spellEnd"/>
      <w:r>
        <w:rPr>
          <w:b/>
          <w:sz w:val="20"/>
        </w:rPr>
        <w:t xml:space="preserve"> 2.0 window family</w:t>
      </w:r>
    </w:p>
    <w:p w:rsidRPr="009E5E39" w:rsidR="009E5E39" w:rsidP="009E5E39" w:rsidRDefault="009E5E39" w14:paraId="7E85AE7E" w14:textId="1B4CE74A">
      <w:pPr>
        <w:spacing w:line="312" w:lineRule="auto"/>
        <w:rPr>
          <w:sz w:val="20"/>
        </w:rPr>
      </w:pPr>
      <w:r>
        <w:rPr>
          <w:sz w:val="20"/>
        </w:rPr>
        <w:t xml:space="preserve">Here we show the rich variety of the </w:t>
      </w:r>
      <w:proofErr w:type="spellStart"/>
      <w:r>
        <w:rPr>
          <w:sz w:val="20"/>
        </w:rPr>
        <w:t>Arte</w:t>
      </w:r>
      <w:proofErr w:type="spellEnd"/>
      <w:r>
        <w:rPr>
          <w:sz w:val="20"/>
        </w:rPr>
        <w:t xml:space="preserve"> family, naturally including innovations from the past two years: pivoting windows, side-hung windows with RC2, top-hung, projecting top-hung and pivot-hung windows. The thermally insulated system makes the </w:t>
      </w:r>
      <w:proofErr w:type="gramStart"/>
      <w:r>
        <w:rPr>
          <w:sz w:val="20"/>
        </w:rPr>
        <w:t>most slender</w:t>
      </w:r>
      <w:proofErr w:type="gramEnd"/>
      <w:r>
        <w:rPr>
          <w:sz w:val="20"/>
        </w:rPr>
        <w:t xml:space="preserve"> outlines possible which are also state of the art in terms of safety: for example, a two-pane </w:t>
      </w:r>
      <w:proofErr w:type="spellStart"/>
      <w:r>
        <w:rPr>
          <w:sz w:val="20"/>
        </w:rPr>
        <w:t>Arte</w:t>
      </w:r>
      <w:proofErr w:type="spellEnd"/>
      <w:r>
        <w:rPr>
          <w:sz w:val="20"/>
        </w:rPr>
        <w:t xml:space="preserve"> 2.0 side-hung window can also be manufactured with RC2 burglary protection. And naturally, all the tests required to attain CE certification are fulfilled. </w:t>
      </w:r>
    </w:p>
    <w:p w:rsidRPr="009E5E39" w:rsidR="009E5E39" w:rsidP="009E5E39" w:rsidRDefault="009E5E39" w14:paraId="69840431" w14:textId="77777777">
      <w:pPr>
        <w:spacing w:line="312" w:lineRule="auto"/>
        <w:rPr>
          <w:sz w:val="20"/>
        </w:rPr>
      </w:pPr>
      <w:r>
        <w:rPr>
          <w:sz w:val="20"/>
        </w:rPr>
        <w:t> </w:t>
      </w:r>
    </w:p>
    <w:p w:rsidRPr="009E5E39" w:rsidR="009E5E39" w:rsidP="009E5E39" w:rsidRDefault="009E5E39" w14:paraId="08A1C5B6" w14:textId="77777777">
      <w:pPr>
        <w:spacing w:line="312" w:lineRule="auto"/>
        <w:rPr>
          <w:b/>
          <w:bCs/>
          <w:sz w:val="20"/>
        </w:rPr>
      </w:pPr>
      <w:proofErr w:type="spellStart"/>
      <w:r>
        <w:rPr>
          <w:b/>
          <w:sz w:val="20"/>
        </w:rPr>
        <w:t>Janisol</w:t>
      </w:r>
      <w:proofErr w:type="spellEnd"/>
      <w:r>
        <w:rPr>
          <w:b/>
          <w:sz w:val="20"/>
        </w:rPr>
        <w:t xml:space="preserve"> </w:t>
      </w:r>
      <w:proofErr w:type="spellStart"/>
      <w:r>
        <w:rPr>
          <w:b/>
          <w:sz w:val="20"/>
        </w:rPr>
        <w:t>Arte</w:t>
      </w:r>
      <w:proofErr w:type="spellEnd"/>
      <w:r>
        <w:rPr>
          <w:b/>
          <w:sz w:val="20"/>
        </w:rPr>
        <w:t xml:space="preserve"> slider study </w:t>
      </w:r>
    </w:p>
    <w:p w:rsidRPr="009E5E39" w:rsidR="009E5E39" w:rsidP="009E5E39" w:rsidRDefault="009E5E39" w14:paraId="412A9EE6" w14:textId="6DD62939">
      <w:pPr>
        <w:spacing w:line="312" w:lineRule="auto"/>
        <w:rPr>
          <w:sz w:val="20"/>
        </w:rPr>
      </w:pPr>
      <w:r>
        <w:rPr>
          <w:sz w:val="20"/>
        </w:rPr>
        <w:t>A study currently being developed by Jansen is also incorporated. This involves a prototype consisting of a fixed panel and a smoothly sliding sash which has already been tested up to 3.2 m (w) x 2.0 m (h). The large-scale, room-height glazing promises a special panoramic view of the space.</w:t>
      </w:r>
    </w:p>
    <w:p w:rsidRPr="009E5E39" w:rsidR="009E5E39" w:rsidP="009E5E39" w:rsidRDefault="009E5E39" w14:paraId="1B1EB7D9" w14:textId="77777777">
      <w:pPr>
        <w:spacing w:line="312" w:lineRule="auto"/>
        <w:rPr>
          <w:sz w:val="20"/>
        </w:rPr>
      </w:pPr>
      <w:r>
        <w:rPr>
          <w:sz w:val="20"/>
        </w:rPr>
        <w:t> </w:t>
      </w:r>
    </w:p>
    <w:p w:rsidRPr="009E5E39" w:rsidR="009E5E39" w:rsidP="009E5E39" w:rsidRDefault="009E5E39" w14:paraId="047FAE97" w14:textId="77777777">
      <w:pPr>
        <w:spacing w:line="312" w:lineRule="auto"/>
        <w:rPr>
          <w:b/>
          <w:bCs/>
          <w:sz w:val="20"/>
        </w:rPr>
      </w:pPr>
      <w:proofErr w:type="spellStart"/>
      <w:r>
        <w:rPr>
          <w:b/>
          <w:sz w:val="20"/>
        </w:rPr>
        <w:t>Janisol</w:t>
      </w:r>
      <w:proofErr w:type="spellEnd"/>
      <w:r>
        <w:rPr>
          <w:b/>
          <w:sz w:val="20"/>
        </w:rPr>
        <w:t xml:space="preserve"> </w:t>
      </w:r>
      <w:proofErr w:type="spellStart"/>
      <w:r>
        <w:rPr>
          <w:b/>
          <w:sz w:val="20"/>
        </w:rPr>
        <w:t>Arte</w:t>
      </w:r>
      <w:proofErr w:type="spellEnd"/>
      <w:r>
        <w:rPr>
          <w:b/>
          <w:sz w:val="20"/>
        </w:rPr>
        <w:t xml:space="preserve"> 66 tilt &amp; turn </w:t>
      </w:r>
      <w:proofErr w:type="gramStart"/>
      <w:r>
        <w:rPr>
          <w:b/>
          <w:sz w:val="20"/>
        </w:rPr>
        <w:t>window</w:t>
      </w:r>
      <w:proofErr w:type="gramEnd"/>
    </w:p>
    <w:p w:rsidRPr="009E5E39" w:rsidR="009E5E39" w:rsidP="009E5E39" w:rsidRDefault="009E5E39" w14:paraId="31599785" w14:textId="77777777">
      <w:pPr>
        <w:spacing w:line="312" w:lineRule="auto"/>
        <w:rPr>
          <w:sz w:val="20"/>
        </w:rPr>
      </w:pPr>
      <w:r>
        <w:rPr>
          <w:sz w:val="20"/>
        </w:rPr>
        <w:t xml:space="preserve">Since </w:t>
      </w:r>
      <w:proofErr w:type="spellStart"/>
      <w:r>
        <w:rPr>
          <w:sz w:val="20"/>
        </w:rPr>
        <w:t>Janisol</w:t>
      </w:r>
      <w:proofErr w:type="spellEnd"/>
      <w:r>
        <w:rPr>
          <w:sz w:val="20"/>
        </w:rPr>
        <w:t xml:space="preserve"> </w:t>
      </w:r>
      <w:proofErr w:type="spellStart"/>
      <w:r>
        <w:rPr>
          <w:sz w:val="20"/>
        </w:rPr>
        <w:t>Arte’s</w:t>
      </w:r>
      <w:proofErr w:type="spellEnd"/>
      <w:r>
        <w:rPr>
          <w:sz w:val="20"/>
        </w:rPr>
        <w:t xml:space="preserve"> market launch, Jansen has systematically expanded the applications of the extremely slim, thermally broken steel profile system. The latest is the </w:t>
      </w:r>
      <w:proofErr w:type="spellStart"/>
      <w:r>
        <w:rPr>
          <w:sz w:val="20"/>
        </w:rPr>
        <w:t>Janisol</w:t>
      </w:r>
      <w:proofErr w:type="spellEnd"/>
      <w:r>
        <w:rPr>
          <w:sz w:val="20"/>
        </w:rPr>
        <w:t xml:space="preserve"> </w:t>
      </w:r>
      <w:proofErr w:type="spellStart"/>
      <w:r>
        <w:rPr>
          <w:sz w:val="20"/>
        </w:rPr>
        <w:t>Arte</w:t>
      </w:r>
      <w:proofErr w:type="spellEnd"/>
      <w:r>
        <w:rPr>
          <w:sz w:val="20"/>
        </w:rPr>
        <w:t xml:space="preserve"> 66, which has an installation depth of 66 mm and allows tilt and turn opening. </w:t>
      </w:r>
      <w:proofErr w:type="spellStart"/>
      <w:r>
        <w:rPr>
          <w:sz w:val="20"/>
        </w:rPr>
        <w:t>Janisol</w:t>
      </w:r>
      <w:proofErr w:type="spellEnd"/>
      <w:r>
        <w:rPr>
          <w:sz w:val="20"/>
        </w:rPr>
        <w:t xml:space="preserve"> </w:t>
      </w:r>
      <w:proofErr w:type="spellStart"/>
      <w:r>
        <w:rPr>
          <w:sz w:val="20"/>
        </w:rPr>
        <w:t>Arte</w:t>
      </w:r>
      <w:proofErr w:type="spellEnd"/>
      <w:r>
        <w:rPr>
          <w:sz w:val="20"/>
        </w:rPr>
        <w:t xml:space="preserve"> 66 windows can be integrated in a window line without any visible transition to the door or to other types of opening of the </w:t>
      </w:r>
      <w:proofErr w:type="spellStart"/>
      <w:r>
        <w:rPr>
          <w:sz w:val="20"/>
        </w:rPr>
        <w:t>Arte</w:t>
      </w:r>
      <w:proofErr w:type="spellEnd"/>
      <w:r>
        <w:rPr>
          <w:sz w:val="20"/>
        </w:rPr>
        <w:t xml:space="preserve"> windows. </w:t>
      </w:r>
    </w:p>
    <w:p w:rsidRPr="009E5E39" w:rsidR="009E5E39" w:rsidP="009E5E39" w:rsidRDefault="009E5E39" w14:paraId="551699CA" w14:textId="77777777">
      <w:pPr>
        <w:spacing w:line="312" w:lineRule="auto"/>
        <w:rPr>
          <w:sz w:val="20"/>
        </w:rPr>
      </w:pPr>
      <w:r>
        <w:rPr>
          <w:sz w:val="20"/>
        </w:rPr>
        <w:t> </w:t>
      </w:r>
    </w:p>
    <w:p w:rsidRPr="009E5E39" w:rsidR="009E5E39" w:rsidP="009E5E39" w:rsidRDefault="009E5E39" w14:paraId="5F16B75E" w14:textId="77777777">
      <w:pPr>
        <w:spacing w:line="312" w:lineRule="auto"/>
        <w:rPr>
          <w:b/>
          <w:bCs/>
          <w:sz w:val="20"/>
        </w:rPr>
      </w:pPr>
      <w:r>
        <w:rPr>
          <w:b/>
          <w:sz w:val="20"/>
        </w:rPr>
        <w:t>Jansen Art’15 </w:t>
      </w:r>
    </w:p>
    <w:p w:rsidR="009E5E39" w:rsidP="43E4461D" w:rsidRDefault="009E5E39" w14:paraId="05857AF3" w14:textId="7E42F704">
      <w:pPr>
        <w:spacing w:line="312" w:lineRule="auto"/>
        <w:rPr>
          <w:sz w:val="20"/>
        </w:rPr>
      </w:pPr>
      <w:r w:rsidRPr="161EC73F">
        <w:rPr>
          <w:sz w:val="20"/>
        </w:rPr>
        <w:t xml:space="preserve">The steel profile system introduced in 2018 for interior doors and partitions is characterised by extremely slender </w:t>
      </w:r>
      <w:proofErr w:type="gramStart"/>
      <w:r w:rsidRPr="161EC73F">
        <w:rPr>
          <w:sz w:val="20"/>
        </w:rPr>
        <w:t>form, and</w:t>
      </w:r>
      <w:proofErr w:type="gramEnd"/>
      <w:r w:rsidRPr="161EC73F">
        <w:rPr>
          <w:sz w:val="20"/>
        </w:rPr>
        <w:t xml:space="preserve"> allows unique design. As a partition wall, the delicate system allows light to penetrate, opens up the </w:t>
      </w:r>
      <w:r w:rsidRPr="161EC73F" w:rsidR="3F498175">
        <w:rPr>
          <w:sz w:val="20"/>
        </w:rPr>
        <w:t>perspective</w:t>
      </w:r>
      <w:r w:rsidRPr="161EC73F">
        <w:rPr>
          <w:sz w:val="20"/>
        </w:rPr>
        <w:t xml:space="preserve"> and at the same time offers protection from unwanted noise and </w:t>
      </w:r>
      <w:r w:rsidRPr="161EC73F">
        <w:rPr>
          <w:sz w:val="20"/>
        </w:rPr>
        <w:lastRenderedPageBreak/>
        <w:t>odours. Jansen Art'15 thus not only meets the high demands of ambitious architecture, but also rewards the high expectations of developers in respect of design and function. </w:t>
      </w:r>
    </w:p>
    <w:p w:rsidR="008910BF" w:rsidP="009E5E39" w:rsidRDefault="008910BF" w14:paraId="6822E779" w14:textId="1E170D50">
      <w:pPr>
        <w:spacing w:line="312" w:lineRule="auto"/>
        <w:rPr>
          <w:sz w:val="20"/>
        </w:rPr>
      </w:pPr>
    </w:p>
    <w:p w:rsidRPr="00626208" w:rsidR="00E437CC" w:rsidP="00E437CC" w:rsidRDefault="00E437CC" w14:paraId="5EB1D33B" w14:textId="77777777">
      <w:pPr>
        <w:spacing w:line="312" w:lineRule="auto"/>
        <w:rPr>
          <w:b/>
          <w:sz w:val="18"/>
        </w:rPr>
      </w:pPr>
      <w:r>
        <w:rPr>
          <w:b/>
          <w:sz w:val="18"/>
        </w:rPr>
        <w:t xml:space="preserve">Contact person </w:t>
      </w:r>
      <w:r>
        <w:rPr>
          <w:b/>
          <w:sz w:val="18"/>
          <w:u w:val="single"/>
        </w:rPr>
        <w:t>for your readers</w:t>
      </w:r>
      <w:r>
        <w:rPr>
          <w:b/>
          <w:sz w:val="18"/>
        </w:rPr>
        <w:t>:</w:t>
      </w:r>
    </w:p>
    <w:p w:rsidRPr="0031197A" w:rsidR="00E437CC" w:rsidP="00E437CC" w:rsidRDefault="00E437CC" w14:paraId="67016F0C" w14:textId="77777777">
      <w:pPr>
        <w:spacing w:line="312" w:lineRule="auto"/>
        <w:rPr>
          <w:rFonts w:cs="Arial"/>
          <w:sz w:val="20"/>
          <w:lang w:val="de-CH"/>
        </w:rPr>
      </w:pPr>
      <w:r w:rsidRPr="0031197A">
        <w:rPr>
          <w:sz w:val="20"/>
          <w:lang w:val="de-CH"/>
        </w:rPr>
        <w:t>Jansen AG, CH-Oberriet</w:t>
      </w:r>
    </w:p>
    <w:p w:rsidRPr="0031197A" w:rsidR="00E437CC" w:rsidP="00E437CC" w:rsidRDefault="00E437CC" w14:paraId="3D0E1FC9" w14:textId="77777777">
      <w:pPr>
        <w:spacing w:line="312" w:lineRule="auto"/>
        <w:rPr>
          <w:rFonts w:cs="Arial"/>
          <w:sz w:val="20"/>
          <w:lang w:val="de-CH"/>
        </w:rPr>
      </w:pPr>
      <w:r w:rsidRPr="0031197A">
        <w:rPr>
          <w:sz w:val="20"/>
          <w:lang w:val="de-CH"/>
        </w:rPr>
        <w:t>www.jansen.com</w:t>
      </w:r>
    </w:p>
    <w:p w:rsidRPr="00626208" w:rsidR="00E437CC" w:rsidP="00E437CC" w:rsidRDefault="00E437CC" w14:paraId="61E64898" w14:textId="77777777">
      <w:pPr>
        <w:pStyle w:val="Text"/>
        <w:spacing w:before="0"/>
        <w:ind w:right="0"/>
        <w:jc w:val="left"/>
        <w:rPr>
          <w:rFonts w:ascii="Arial" w:hAnsi="Arial"/>
          <w:sz w:val="22"/>
          <w:szCs w:val="22"/>
          <w:lang w:val="de-CH"/>
        </w:rPr>
      </w:pPr>
    </w:p>
    <w:p w:rsidR="00E437CC" w:rsidP="00E437CC" w:rsidRDefault="00E437CC" w14:paraId="5A7BE29B" w14:textId="77777777">
      <w:pPr>
        <w:spacing w:line="312" w:lineRule="auto"/>
        <w:rPr>
          <w:b/>
          <w:sz w:val="18"/>
          <w:u w:val="single"/>
        </w:rPr>
      </w:pPr>
      <w:r>
        <w:rPr>
          <w:b/>
          <w:sz w:val="18"/>
        </w:rPr>
        <w:t xml:space="preserve">Jansen </w:t>
      </w:r>
      <w:r>
        <w:rPr>
          <w:b/>
          <w:sz w:val="18"/>
          <w:u w:val="single"/>
        </w:rPr>
        <w:t>at BAU 2023:</w:t>
      </w:r>
    </w:p>
    <w:p w:rsidRPr="003614F1" w:rsidR="00E437CC" w:rsidP="00E437CC" w:rsidRDefault="00E437CC" w14:paraId="5DB14A05" w14:textId="77777777">
      <w:pPr>
        <w:spacing w:line="312" w:lineRule="auto"/>
        <w:rPr>
          <w:bCs/>
          <w:sz w:val="18"/>
        </w:rPr>
      </w:pPr>
      <w:r>
        <w:rPr>
          <w:sz w:val="18"/>
        </w:rPr>
        <w:t>Hall B1, Booth 320</w:t>
      </w:r>
    </w:p>
    <w:p w:rsidR="008910BF" w:rsidP="009E5E39" w:rsidRDefault="008910BF" w14:paraId="6B1E116B" w14:textId="13004EC1">
      <w:pPr>
        <w:spacing w:line="312" w:lineRule="auto"/>
        <w:rPr>
          <w:sz w:val="20"/>
        </w:rPr>
      </w:pPr>
    </w:p>
    <w:p w:rsidRPr="009E5E39" w:rsidR="009E5E39" w:rsidP="009E5E39" w:rsidRDefault="009E5E39" w14:paraId="7663B5E1" w14:textId="2202C170">
      <w:pPr>
        <w:spacing w:line="312" w:lineRule="auto"/>
        <w:rPr>
          <w:sz w:val="20"/>
        </w:rPr>
      </w:pPr>
      <w:r>
        <w:rPr>
          <w:sz w:val="20"/>
        </w:rPr>
        <w:t>Link for all content: Text and images</w:t>
      </w:r>
    </w:p>
    <w:p w:rsidRPr="009E5E39" w:rsidR="009E5E39" w:rsidP="009E5E39" w:rsidRDefault="00000000" w14:paraId="6A456395" w14:textId="77777777">
      <w:pPr>
        <w:spacing w:line="312" w:lineRule="auto"/>
        <w:rPr>
          <w:sz w:val="20"/>
        </w:rPr>
      </w:pPr>
      <w:hyperlink w:history="1" r:id="rId13">
        <w:r w:rsidR="0031197A">
          <w:rPr>
            <w:rStyle w:val="Hyperlink"/>
            <w:sz w:val="20"/>
          </w:rPr>
          <w:t>Fairs &amp; Events:</w:t>
        </w:r>
      </w:hyperlink>
      <w:hyperlink w:history="1" r:id="rId14">
        <w:r w:rsidR="0031197A">
          <w:rPr>
            <w:rStyle w:val="Hyperlink"/>
            <w:sz w:val="20"/>
          </w:rPr>
          <w:t xml:space="preserve"> Media Center Jansen Steel Systems:</w:t>
        </w:r>
      </w:hyperlink>
      <w:hyperlink w:history="1" r:id="rId15">
        <w:r w:rsidR="0031197A">
          <w:rPr>
            <w:rStyle w:val="Hyperlink"/>
            <w:sz w:val="20"/>
          </w:rPr>
          <w:t xml:space="preserve"> Jansen</w:t>
        </w:r>
      </w:hyperlink>
    </w:p>
    <w:p w:rsidR="009E5E39" w:rsidP="009E5E39" w:rsidRDefault="009E5E39" w14:paraId="030A4C3C" w14:textId="48F09E84">
      <w:pPr>
        <w:spacing w:line="312" w:lineRule="auto"/>
        <w:rPr>
          <w:sz w:val="20"/>
        </w:rPr>
      </w:pPr>
      <w:r>
        <w:rPr>
          <w:sz w:val="20"/>
        </w:rPr>
        <w:t> </w:t>
      </w:r>
    </w:p>
    <w:p w:rsidRPr="00DA0FD9" w:rsidR="00E437CC" w:rsidP="00E437CC" w:rsidRDefault="00E437CC" w14:paraId="190DAD77" w14:textId="77777777">
      <w:pPr>
        <w:spacing w:line="312" w:lineRule="auto"/>
        <w:rPr>
          <w:b/>
          <w:bCs/>
          <w:sz w:val="18"/>
          <w:szCs w:val="18"/>
        </w:rPr>
      </w:pPr>
      <w:r>
        <w:rPr>
          <w:b/>
          <w:sz w:val="18"/>
        </w:rPr>
        <w:t>Image credits: Jansen AG</w:t>
      </w:r>
    </w:p>
    <w:p w:rsidRPr="00E437CC" w:rsidR="00E437CC" w:rsidP="009E5E39" w:rsidRDefault="00E437CC" w14:paraId="51FE04DF" w14:textId="55EAC2A8">
      <w:pPr>
        <w:spacing w:line="312" w:lineRule="auto"/>
        <w:rPr>
          <w:sz w:val="18"/>
          <w:szCs w:val="18"/>
        </w:rPr>
      </w:pPr>
      <w:r>
        <w:rPr>
          <w:sz w:val="18"/>
        </w:rPr>
        <w:t>The editorial use of the images is bound to the Jansen company and the products mentioned in the text.</w:t>
      </w:r>
    </w:p>
    <w:p w:rsidRPr="0031197A" w:rsidR="00E82EC3" w:rsidP="00E82EC3" w:rsidRDefault="00E82EC3" w14:paraId="11C1DD5E" w14:textId="77777777">
      <w:pPr>
        <w:pStyle w:val="Text"/>
        <w:spacing w:before="0"/>
        <w:ind w:right="0"/>
        <w:jc w:val="left"/>
        <w:rPr>
          <w:rFonts w:ascii="Arial" w:hAnsi="Arial"/>
          <w:sz w:val="22"/>
          <w:szCs w:val="22"/>
          <w:lang w:val="en-US"/>
        </w:rPr>
      </w:pPr>
    </w:p>
    <w:p w:rsidRPr="00626208" w:rsidR="00E82EC3" w:rsidP="00E82EC3" w:rsidRDefault="00E82EC3" w14:paraId="55562D13" w14:textId="77777777">
      <w:pPr>
        <w:pStyle w:val="Text"/>
        <w:spacing w:before="0"/>
        <w:ind w:right="0"/>
        <w:jc w:val="left"/>
        <w:rPr>
          <w:rFonts w:ascii="Arial" w:hAnsi="Arial"/>
          <w:sz w:val="18"/>
          <w:szCs w:val="18"/>
        </w:rPr>
      </w:pPr>
      <w:r>
        <w:rPr>
          <w:rFonts w:ascii="Arial" w:hAnsi="Arial"/>
          <w:b/>
          <w:sz w:val="18"/>
        </w:rPr>
        <w:t>About Jansen AG</w:t>
      </w:r>
      <w:r>
        <w:br/>
      </w:r>
      <w:r>
        <w:rPr>
          <w:rFonts w:ascii="Arial" w:hAnsi="Arial"/>
          <w:sz w:val="18"/>
        </w:rPr>
        <w:t xml:space="preserve">Established in 1923 and headquartered in </w:t>
      </w:r>
      <w:proofErr w:type="spellStart"/>
      <w:r>
        <w:rPr>
          <w:rFonts w:ascii="Arial" w:hAnsi="Arial"/>
          <w:sz w:val="18"/>
        </w:rPr>
        <w:t>Oberriet</w:t>
      </w:r>
      <w:proofErr w:type="spellEnd"/>
      <w:r>
        <w:rPr>
          <w:rFonts w:ascii="Arial" w:hAnsi="Arial"/>
          <w:sz w:val="18"/>
        </w:rPr>
        <w:t xml:space="preserve">, Switzerland, Jansen AG develops, </w:t>
      </w:r>
    </w:p>
    <w:p w:rsidRPr="00B161C2" w:rsidR="00E82EC3" w:rsidP="00E82EC3" w:rsidRDefault="00E82EC3" w14:paraId="660C0825" w14:textId="68A89632">
      <w:pPr>
        <w:spacing w:line="312" w:lineRule="auto"/>
        <w:rPr>
          <w:rFonts w:eastAsia="Arial" w:cs="Arial"/>
          <w:color w:val="000000" w:themeColor="text1"/>
          <w:sz w:val="18"/>
          <w:szCs w:val="18"/>
        </w:rPr>
      </w:pPr>
      <w:r>
        <w:rPr>
          <w:sz w:val="18"/>
        </w:rPr>
        <w:t xml:space="preserve">manufactures and distributes steel profile systems and plastic products for various sectors of the construction industry. Since 1978, Jansen has been the exclusive Swiss distribution partner of the German </w:t>
      </w:r>
      <w:proofErr w:type="spellStart"/>
      <w:r>
        <w:rPr>
          <w:sz w:val="18"/>
        </w:rPr>
        <w:t>Schüco</w:t>
      </w:r>
      <w:proofErr w:type="spellEnd"/>
      <w:r>
        <w:rPr>
          <w:sz w:val="18"/>
        </w:rPr>
        <w:t xml:space="preserve"> International KG and distributes their aluminium profile systems for the building sector. As of January 2021, Jansen AG acquired the </w:t>
      </w:r>
      <w:proofErr w:type="spellStart"/>
      <w:r>
        <w:rPr>
          <w:sz w:val="18"/>
        </w:rPr>
        <w:t>Welser</w:t>
      </w:r>
      <w:proofErr w:type="spellEnd"/>
      <w:r>
        <w:rPr>
          <w:sz w:val="18"/>
        </w:rPr>
        <w:t xml:space="preserve"> Profile Group's subsidiary RP Technik GmbH, also a system provider of steel solutions for façades, </w:t>
      </w:r>
      <w:proofErr w:type="gramStart"/>
      <w:r>
        <w:rPr>
          <w:sz w:val="18"/>
        </w:rPr>
        <w:t>windows</w:t>
      </w:r>
      <w:proofErr w:type="gramEnd"/>
      <w:r>
        <w:rPr>
          <w:sz w:val="18"/>
        </w:rPr>
        <w:t xml:space="preserve"> and doors. As of 1 April 2021, Jansen transferred its automotive supply business to </w:t>
      </w:r>
      <w:proofErr w:type="spellStart"/>
      <w:r>
        <w:rPr>
          <w:sz w:val="18"/>
        </w:rPr>
        <w:t>Mubea</w:t>
      </w:r>
      <w:proofErr w:type="spellEnd"/>
      <w:r>
        <w:rPr>
          <w:sz w:val="18"/>
        </w:rPr>
        <w:t>. As of 1 January 2022, Jansen AG opened an independent rep office in Breda (NL) and has since been directly responsible for market development in the Netherlands and Belgium.</w:t>
      </w:r>
      <w:r>
        <w:rPr>
          <w:color w:val="000000" w:themeColor="text1"/>
          <w:sz w:val="18"/>
        </w:rPr>
        <w:t xml:space="preserve"> To this day, the Jansen Group is 100% family-owned. It employs around 600 people internationally and </w:t>
      </w:r>
      <w:r w:rsidR="00683FAF">
        <w:rPr>
          <w:color w:val="000000" w:themeColor="text1"/>
          <w:sz w:val="18"/>
        </w:rPr>
        <w:t>celebrates its 100</w:t>
      </w:r>
      <w:r w:rsidR="007255D3">
        <w:rPr>
          <w:color w:val="000000" w:themeColor="text1"/>
          <w:sz w:val="18"/>
        </w:rPr>
        <w:t xml:space="preserve"> year anniversary</w:t>
      </w:r>
      <w:r w:rsidR="000D5573">
        <w:rPr>
          <w:color w:val="000000" w:themeColor="text1"/>
          <w:sz w:val="18"/>
        </w:rPr>
        <w:t xml:space="preserve"> in 2023</w:t>
      </w:r>
      <w:r w:rsidR="007255D3">
        <w:rPr>
          <w:color w:val="000000" w:themeColor="text1"/>
          <w:sz w:val="18"/>
        </w:rPr>
        <w:t>.</w:t>
      </w:r>
    </w:p>
    <w:p w:rsidRPr="00626208" w:rsidR="00E82EC3" w:rsidP="00E82EC3" w:rsidRDefault="00E82EC3" w14:paraId="76A14FE6" w14:textId="77777777">
      <w:pPr>
        <w:pStyle w:val="Text"/>
        <w:spacing w:before="0"/>
        <w:ind w:right="0"/>
        <w:jc w:val="left"/>
        <w:rPr>
          <w:sz w:val="18"/>
        </w:rPr>
      </w:pPr>
    </w:p>
    <w:p w:rsidR="00E82EC3" w:rsidP="00E82EC3" w:rsidRDefault="00E82EC3" w14:paraId="2583304E" w14:textId="77777777">
      <w:pPr>
        <w:spacing w:line="312" w:lineRule="auto"/>
        <w:rPr>
          <w:b/>
          <w:sz w:val="18"/>
        </w:rPr>
      </w:pPr>
    </w:p>
    <w:p w:rsidRPr="00626208" w:rsidR="00E82EC3" w:rsidP="00E82EC3" w:rsidRDefault="00E82EC3" w14:paraId="34E0DCA7" w14:textId="77777777">
      <w:pPr>
        <w:spacing w:line="312" w:lineRule="auto"/>
        <w:rPr>
          <w:b/>
          <w:sz w:val="18"/>
        </w:rPr>
      </w:pPr>
      <w:r w:rsidRPr="2C1C8661" w:rsidR="00E82EC3">
        <w:rPr>
          <w:b w:val="1"/>
          <w:bCs w:val="1"/>
          <w:sz w:val="18"/>
          <w:szCs w:val="18"/>
        </w:rPr>
        <w:t xml:space="preserve">Contact </w:t>
      </w:r>
      <w:r w:rsidRPr="2C1C8661" w:rsidR="00E82EC3">
        <w:rPr>
          <w:b w:val="1"/>
          <w:bCs w:val="1"/>
          <w:sz w:val="18"/>
          <w:szCs w:val="18"/>
          <w:u w:val="single"/>
        </w:rPr>
        <w:t>for the editorial department</w:t>
      </w:r>
      <w:r w:rsidRPr="2C1C8661" w:rsidR="00E82EC3">
        <w:rPr>
          <w:b w:val="1"/>
          <w:bCs w:val="1"/>
          <w:sz w:val="18"/>
          <w:szCs w:val="18"/>
        </w:rPr>
        <w:t>:</w:t>
      </w:r>
    </w:p>
    <w:p w:rsidRPr="00256227" w:rsidR="00E82EC3" w:rsidP="00E82EC3" w:rsidRDefault="00E82EC3" w14:paraId="4AE98156" w14:textId="77777777">
      <w:pPr>
        <w:rPr>
          <w:sz w:val="18"/>
          <w:lang w:val="fr-CH"/>
        </w:rPr>
      </w:pPr>
      <w:r w:rsidRPr="00256227">
        <w:rPr>
          <w:sz w:val="18"/>
          <w:lang w:val="fr-CH"/>
        </w:rPr>
        <w:t>Jansen AG</w:t>
      </w:r>
    </w:p>
    <w:p w:rsidRPr="0031197A" w:rsidR="00E82EC3" w:rsidP="00E82EC3" w:rsidRDefault="00E82EC3" w14:paraId="7B13A1DF" w14:textId="77777777">
      <w:pPr>
        <w:rPr>
          <w:sz w:val="18"/>
          <w:lang w:val="de-CH"/>
        </w:rPr>
      </w:pPr>
      <w:r w:rsidRPr="0031197A">
        <w:rPr>
          <w:sz w:val="18"/>
          <w:lang w:val="de-CH"/>
        </w:rPr>
        <w:t>Anita Lösch</w:t>
      </w:r>
    </w:p>
    <w:p w:rsidRPr="0031197A" w:rsidR="00E82EC3" w:rsidP="00E82EC3" w:rsidRDefault="00E82EC3" w14:paraId="3B35DBDA" w14:textId="77777777">
      <w:pPr>
        <w:rPr>
          <w:sz w:val="18"/>
          <w:lang w:val="de-CH"/>
        </w:rPr>
      </w:pPr>
      <w:r w:rsidRPr="0031197A">
        <w:rPr>
          <w:sz w:val="18"/>
          <w:lang w:val="de-CH"/>
        </w:rPr>
        <w:t>Industriestrasse 34</w:t>
      </w:r>
    </w:p>
    <w:p w:rsidRPr="00256227" w:rsidR="00E82EC3" w:rsidP="00E82EC3" w:rsidRDefault="00E82EC3" w14:paraId="1C400D25" w14:textId="77777777">
      <w:pPr>
        <w:rPr>
          <w:sz w:val="18"/>
          <w:lang w:val="de-CH"/>
        </w:rPr>
      </w:pPr>
      <w:r w:rsidRPr="00256227">
        <w:rPr>
          <w:sz w:val="18"/>
          <w:lang w:val="de-CH"/>
        </w:rPr>
        <w:t>CH-9463 Oberriet SG</w:t>
      </w:r>
    </w:p>
    <w:p w:rsidR="00E82EC3" w:rsidP="2ECFE3C0" w:rsidRDefault="00E82EC3" w14:paraId="403492A3" w14:textId="12F2FC18">
      <w:pPr>
        <w:pStyle w:val="Standard"/>
        <w:bidi w:val="0"/>
        <w:spacing w:before="0" w:beforeAutospacing="off" w:after="0" w:afterAutospacing="off" w:line="259" w:lineRule="auto"/>
        <w:ind w:left="0" w:right="0"/>
        <w:jc w:val="left"/>
        <w:rPr>
          <w:sz w:val="18"/>
          <w:szCs w:val="18"/>
        </w:rPr>
      </w:pPr>
      <w:r w:rsidRPr="2ECFE3C0" w:rsidR="00E82EC3">
        <w:rPr>
          <w:sz w:val="18"/>
          <w:szCs w:val="18"/>
        </w:rPr>
        <w:t xml:space="preserve">Tel.: +41 (0)71 763 </w:t>
      </w:r>
      <w:r w:rsidRPr="2ECFE3C0" w:rsidR="1893D2EC">
        <w:rPr>
          <w:sz w:val="18"/>
          <w:szCs w:val="18"/>
        </w:rPr>
        <w:t>99 31</w:t>
      </w:r>
    </w:p>
    <w:p w:rsidRPr="00623E5C" w:rsidR="00E82EC3" w:rsidP="00E82EC3" w:rsidRDefault="00E82EC3" w14:paraId="5157DF00" w14:textId="77777777">
      <w:pPr>
        <w:rPr>
          <w:sz w:val="18"/>
        </w:rPr>
      </w:pPr>
      <w:r>
        <w:t>Em</w:t>
      </w:r>
      <w:r>
        <w:rPr>
          <w:sz w:val="18"/>
        </w:rPr>
        <w:t xml:space="preserve">ail: </w:t>
      </w:r>
      <w:hyperlink w:history="1" r:id="rId16">
        <w:r>
          <w:rPr>
            <w:rStyle w:val="Hyperlink"/>
            <w:color w:val="auto"/>
            <w:sz w:val="18"/>
            <w:u w:val="none"/>
          </w:rPr>
          <w:t>anita.loesch@jansen.com</w:t>
        </w:r>
      </w:hyperlink>
    </w:p>
    <w:p w:rsidRPr="00623E5C" w:rsidR="00E82EC3" w:rsidP="00E82EC3" w:rsidRDefault="00E82EC3" w14:paraId="3312D51F" w14:textId="77777777">
      <w:pPr>
        <w:rPr>
          <w:sz w:val="18"/>
          <w:lang w:val="de-CH"/>
        </w:rPr>
      </w:pPr>
    </w:p>
    <w:sectPr w:rsidRPr="00623E5C" w:rsidR="00E82EC3" w:rsidSect="006D33AD">
      <w:headerReference w:type="even" r:id="rId17"/>
      <w:headerReference w:type="default" r:id="rId18"/>
      <w:headerReference w:type="first" r:id="rId19"/>
      <w:pgSz w:w="11906" w:h="16838" w:orient="portrait"/>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3C90" w:rsidRDefault="00F93C90" w14:paraId="70B9BEF5" w14:textId="77777777">
      <w:r>
        <w:separator/>
      </w:r>
    </w:p>
  </w:endnote>
  <w:endnote w:type="continuationSeparator" w:id="0">
    <w:p w:rsidR="00F93C90" w:rsidRDefault="00F93C90" w14:paraId="41F7712D" w14:textId="77777777">
      <w:r>
        <w:continuationSeparator/>
      </w:r>
    </w:p>
  </w:endnote>
  <w:endnote w:type="continuationNotice" w:id="1">
    <w:p w:rsidR="00F93C90" w:rsidRDefault="00F93C90" w14:paraId="1F66376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charset w:val="00"/>
    <w:family w:val="roman"/>
    <w:pitch w:val="variable"/>
    <w:sig w:usb0="80000027" w:usb1="00000040" w:usb2="00000000" w:usb3="00000000" w:csb0="0000001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3C90" w:rsidRDefault="00F93C90" w14:paraId="2961EDCC" w14:textId="77777777">
      <w:r>
        <w:separator/>
      </w:r>
    </w:p>
  </w:footnote>
  <w:footnote w:type="continuationSeparator" w:id="0">
    <w:p w:rsidR="00F93C90" w:rsidRDefault="00F93C90" w14:paraId="04822052" w14:textId="77777777">
      <w:r>
        <w:continuationSeparator/>
      </w:r>
    </w:p>
  </w:footnote>
  <w:footnote w:type="continuationNotice" w:id="1">
    <w:p w:rsidR="00F93C90" w:rsidRDefault="00F93C90" w14:paraId="2575808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73E4" w:rsidRDefault="001773E4" w14:paraId="09DA674D" w14:textId="77777777">
    <w:pPr>
      <w:pStyle w:val="Kopfzeile"/>
      <w:framePr w:wrap="around" w:hAnchor="margin" w:vAnchor="text"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rsidR="001773E4" w:rsidRDefault="001773E4" w14:paraId="1AB9A8FA"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85015" w:rsidP="00C4588F" w:rsidRDefault="000168E1" w14:paraId="282D0CB6" w14:textId="77777777">
    <w:pPr>
      <w:pStyle w:val="Kopfzeile"/>
      <w:tabs>
        <w:tab w:val="left" w:pos="3072"/>
      </w:tabs>
      <w:ind w:right="-2273"/>
    </w:pPr>
    <w:r>
      <w:tab/>
    </w:r>
    <w:r>
      <w:tab/>
    </w:r>
    <w:r>
      <w:tab/>
    </w:r>
  </w:p>
  <w:p w:rsidR="00685015" w:rsidP="00C4588F" w:rsidRDefault="00685015" w14:paraId="2CB64D67" w14:textId="77777777">
    <w:pPr>
      <w:pStyle w:val="Kopfzeile"/>
      <w:tabs>
        <w:tab w:val="left" w:pos="3072"/>
      </w:tabs>
      <w:ind w:right="-2273"/>
    </w:pPr>
  </w:p>
  <w:p w:rsidR="000168E1" w:rsidP="00C4588F" w:rsidRDefault="00685015" w14:paraId="27BA98A4" w14:textId="2FC61960">
    <w:pPr>
      <w:pStyle w:val="Kopfzeile"/>
      <w:tabs>
        <w:tab w:val="left" w:pos="3072"/>
      </w:tabs>
      <w:ind w:right="-2273"/>
    </w:pPr>
    <w:r>
      <w:tab/>
    </w:r>
    <w:r>
      <w:tab/>
    </w:r>
    <w:r>
      <w:tab/>
    </w:r>
    <w:r>
      <w:rPr>
        <w:noProof/>
      </w:rPr>
      <w:drawing>
        <wp:inline distT="0" distB="0" distL="0" distR="0" wp14:anchorId="7D673FA5" wp14:editId="7D019B91">
          <wp:extent cx="1801368" cy="249936"/>
          <wp:effectExtent l="0" t="0" r="254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SEN_cyan.jpg"/>
                  <pic:cNvPicPr/>
                </pic:nvPicPr>
                <pic:blipFill>
                  <a:blip r:embed="rId1">
                    <a:extLst>
                      <a:ext uri="{28A0092B-C50C-407E-A947-70E740481C1C}">
                        <a14:useLocalDpi xmlns:a14="http://schemas.microsoft.com/office/drawing/2010/main" val="0"/>
                      </a:ext>
                    </a:extLst>
                  </a:blip>
                  <a:stretch>
                    <a:fillRect/>
                  </a:stretch>
                </pic:blipFill>
                <pic:spPr>
                  <a:xfrm>
                    <a:off x="0" y="0"/>
                    <a:ext cx="1801368" cy="24993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773E4" w:rsidP="0014413C" w:rsidRDefault="001773E4" w14:paraId="53B09B67" w14:textId="77777777">
    <w:pPr>
      <w:pStyle w:val="Kopfzeile"/>
      <w:ind w:right="-2270"/>
      <w:jc w:val="right"/>
    </w:pPr>
  </w:p>
  <w:p w:rsidR="001773E4" w:rsidP="0014413C" w:rsidRDefault="001773E4" w14:paraId="39468F44" w14:textId="77777777">
    <w:pPr>
      <w:pStyle w:val="Kopfzeile"/>
      <w:ind w:right="-2270"/>
      <w:jc w:val="right"/>
    </w:pPr>
  </w:p>
  <w:p w:rsidR="001773E4" w:rsidP="0014413C" w:rsidRDefault="001773E4" w14:paraId="62F2FD2A" w14:textId="77777777">
    <w:pPr>
      <w:pStyle w:val="Kopfzeile"/>
      <w:ind w:right="-2270"/>
      <w:jc w:val="right"/>
    </w:pPr>
  </w:p>
  <w:p w:rsidR="001773E4" w:rsidP="000168E1" w:rsidRDefault="001773E4" w14:paraId="1EE72FD1" w14:textId="5A28A1C7">
    <w:pPr>
      <w:pStyle w:val="Kopfzeile"/>
      <w:ind w:right="-2273"/>
      <w:jc w:val="right"/>
    </w:pPr>
    <w:r>
      <w:rPr>
        <w:noProof/>
      </w:rPr>
      <w:drawing>
        <wp:inline distT="0" distB="0" distL="0" distR="0" wp14:anchorId="63D33378" wp14:editId="0798D540">
          <wp:extent cx="1801368" cy="249936"/>
          <wp:effectExtent l="0" t="0" r="254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SEN_cyan.jpg"/>
                  <pic:cNvPicPr/>
                </pic:nvPicPr>
                <pic:blipFill>
                  <a:blip r:embed="rId1">
                    <a:extLst>
                      <a:ext uri="{28A0092B-C50C-407E-A947-70E740481C1C}">
                        <a14:useLocalDpi xmlns:a14="http://schemas.microsoft.com/office/drawing/2010/main" val="0"/>
                      </a:ext>
                    </a:extLst>
                  </a:blip>
                  <a:stretch>
                    <a:fillRect/>
                  </a:stretch>
                </pic:blipFill>
                <pic:spPr>
                  <a:xfrm>
                    <a:off x="0" y="0"/>
                    <a:ext cx="1801368" cy="24993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14C4D"/>
    <w:rsid w:val="000168E1"/>
    <w:rsid w:val="000169F3"/>
    <w:rsid w:val="00022F46"/>
    <w:rsid w:val="00025F74"/>
    <w:rsid w:val="00041EE2"/>
    <w:rsid w:val="00052350"/>
    <w:rsid w:val="00061385"/>
    <w:rsid w:val="0006271C"/>
    <w:rsid w:val="00073DF4"/>
    <w:rsid w:val="00093698"/>
    <w:rsid w:val="000A0430"/>
    <w:rsid w:val="000A5CE6"/>
    <w:rsid w:val="000A745C"/>
    <w:rsid w:val="000B5D37"/>
    <w:rsid w:val="000D0C02"/>
    <w:rsid w:val="000D5573"/>
    <w:rsid w:val="000D5EE0"/>
    <w:rsid w:val="000D6842"/>
    <w:rsid w:val="000F338B"/>
    <w:rsid w:val="00104CD8"/>
    <w:rsid w:val="00105D5E"/>
    <w:rsid w:val="00112162"/>
    <w:rsid w:val="0011274E"/>
    <w:rsid w:val="00113D9C"/>
    <w:rsid w:val="001147C7"/>
    <w:rsid w:val="00117480"/>
    <w:rsid w:val="00117D8F"/>
    <w:rsid w:val="00117E06"/>
    <w:rsid w:val="00124AB5"/>
    <w:rsid w:val="0012514F"/>
    <w:rsid w:val="00125243"/>
    <w:rsid w:val="00141149"/>
    <w:rsid w:val="001433B4"/>
    <w:rsid w:val="0014413C"/>
    <w:rsid w:val="00146EC9"/>
    <w:rsid w:val="00155ABB"/>
    <w:rsid w:val="00162557"/>
    <w:rsid w:val="00165146"/>
    <w:rsid w:val="00166C79"/>
    <w:rsid w:val="001727C0"/>
    <w:rsid w:val="001773E4"/>
    <w:rsid w:val="001776F2"/>
    <w:rsid w:val="00190259"/>
    <w:rsid w:val="0019128B"/>
    <w:rsid w:val="00191A41"/>
    <w:rsid w:val="00195264"/>
    <w:rsid w:val="001A34A3"/>
    <w:rsid w:val="001B2038"/>
    <w:rsid w:val="001B37A6"/>
    <w:rsid w:val="001C3D39"/>
    <w:rsid w:val="001C5C7F"/>
    <w:rsid w:val="001D5BA7"/>
    <w:rsid w:val="001E3FE2"/>
    <w:rsid w:val="0021075D"/>
    <w:rsid w:val="00224391"/>
    <w:rsid w:val="00231F32"/>
    <w:rsid w:val="0023515C"/>
    <w:rsid w:val="00235410"/>
    <w:rsid w:val="002368A3"/>
    <w:rsid w:val="00246F1A"/>
    <w:rsid w:val="00256227"/>
    <w:rsid w:val="00257688"/>
    <w:rsid w:val="002636C5"/>
    <w:rsid w:val="00283E88"/>
    <w:rsid w:val="002B12B5"/>
    <w:rsid w:val="002C5938"/>
    <w:rsid w:val="002E0A35"/>
    <w:rsid w:val="002E5E36"/>
    <w:rsid w:val="002E7EE6"/>
    <w:rsid w:val="002F2215"/>
    <w:rsid w:val="002F6DC4"/>
    <w:rsid w:val="002F7509"/>
    <w:rsid w:val="0030094C"/>
    <w:rsid w:val="003103D4"/>
    <w:rsid w:val="0031071A"/>
    <w:rsid w:val="0031197A"/>
    <w:rsid w:val="00312B18"/>
    <w:rsid w:val="00315862"/>
    <w:rsid w:val="00340167"/>
    <w:rsid w:val="003423DF"/>
    <w:rsid w:val="00347EDB"/>
    <w:rsid w:val="00351933"/>
    <w:rsid w:val="00362B0F"/>
    <w:rsid w:val="00371FB1"/>
    <w:rsid w:val="00372E6E"/>
    <w:rsid w:val="00397D8B"/>
    <w:rsid w:val="003A4811"/>
    <w:rsid w:val="003C3564"/>
    <w:rsid w:val="003F1DB7"/>
    <w:rsid w:val="003F4D26"/>
    <w:rsid w:val="00401A47"/>
    <w:rsid w:val="0040512D"/>
    <w:rsid w:val="00405EB3"/>
    <w:rsid w:val="00421CCE"/>
    <w:rsid w:val="00423EBE"/>
    <w:rsid w:val="00426F3F"/>
    <w:rsid w:val="00437435"/>
    <w:rsid w:val="00442733"/>
    <w:rsid w:val="00457E92"/>
    <w:rsid w:val="00465B37"/>
    <w:rsid w:val="00470C54"/>
    <w:rsid w:val="0047291F"/>
    <w:rsid w:val="00472E2C"/>
    <w:rsid w:val="00484D2C"/>
    <w:rsid w:val="004A71D8"/>
    <w:rsid w:val="004A7C10"/>
    <w:rsid w:val="004B2E0A"/>
    <w:rsid w:val="004D1F16"/>
    <w:rsid w:val="004F17D0"/>
    <w:rsid w:val="00501E39"/>
    <w:rsid w:val="005047D9"/>
    <w:rsid w:val="005075ED"/>
    <w:rsid w:val="00512AD3"/>
    <w:rsid w:val="00523C16"/>
    <w:rsid w:val="005450E9"/>
    <w:rsid w:val="00545638"/>
    <w:rsid w:val="00546E93"/>
    <w:rsid w:val="00546ECA"/>
    <w:rsid w:val="00552939"/>
    <w:rsid w:val="00555243"/>
    <w:rsid w:val="00561AC6"/>
    <w:rsid w:val="00577971"/>
    <w:rsid w:val="0058131C"/>
    <w:rsid w:val="00583035"/>
    <w:rsid w:val="0058739E"/>
    <w:rsid w:val="005A0D4D"/>
    <w:rsid w:val="005A3BD5"/>
    <w:rsid w:val="005B13C9"/>
    <w:rsid w:val="005B7604"/>
    <w:rsid w:val="005D21BD"/>
    <w:rsid w:val="005D790D"/>
    <w:rsid w:val="005E4D8B"/>
    <w:rsid w:val="005E694C"/>
    <w:rsid w:val="005F121E"/>
    <w:rsid w:val="005F6120"/>
    <w:rsid w:val="0060156B"/>
    <w:rsid w:val="00612EE1"/>
    <w:rsid w:val="00620A1B"/>
    <w:rsid w:val="00623E5C"/>
    <w:rsid w:val="00626208"/>
    <w:rsid w:val="00641CEE"/>
    <w:rsid w:val="00647DB1"/>
    <w:rsid w:val="00680027"/>
    <w:rsid w:val="00683FAF"/>
    <w:rsid w:val="00685015"/>
    <w:rsid w:val="006A2319"/>
    <w:rsid w:val="006B31C3"/>
    <w:rsid w:val="006B5424"/>
    <w:rsid w:val="006B791F"/>
    <w:rsid w:val="006D33AD"/>
    <w:rsid w:val="006D43D1"/>
    <w:rsid w:val="006D5D17"/>
    <w:rsid w:val="006E47D0"/>
    <w:rsid w:val="006E567E"/>
    <w:rsid w:val="006E6379"/>
    <w:rsid w:val="00701E3E"/>
    <w:rsid w:val="00703F27"/>
    <w:rsid w:val="00705B21"/>
    <w:rsid w:val="00715B37"/>
    <w:rsid w:val="007173B2"/>
    <w:rsid w:val="00723032"/>
    <w:rsid w:val="00723704"/>
    <w:rsid w:val="007255D3"/>
    <w:rsid w:val="00732E6A"/>
    <w:rsid w:val="00752F1E"/>
    <w:rsid w:val="007614B2"/>
    <w:rsid w:val="0076529D"/>
    <w:rsid w:val="00767CB7"/>
    <w:rsid w:val="00767EAB"/>
    <w:rsid w:val="00772300"/>
    <w:rsid w:val="0077309D"/>
    <w:rsid w:val="00777DBD"/>
    <w:rsid w:val="00781094"/>
    <w:rsid w:val="00787D9B"/>
    <w:rsid w:val="007A3F75"/>
    <w:rsid w:val="007A644F"/>
    <w:rsid w:val="007A6452"/>
    <w:rsid w:val="007B37AA"/>
    <w:rsid w:val="007B69BA"/>
    <w:rsid w:val="007B7559"/>
    <w:rsid w:val="007C033F"/>
    <w:rsid w:val="007C22C7"/>
    <w:rsid w:val="007E37DC"/>
    <w:rsid w:val="007F779F"/>
    <w:rsid w:val="00800C9E"/>
    <w:rsid w:val="00803B2B"/>
    <w:rsid w:val="00837822"/>
    <w:rsid w:val="00852B2E"/>
    <w:rsid w:val="00861FB7"/>
    <w:rsid w:val="00863AAB"/>
    <w:rsid w:val="00867032"/>
    <w:rsid w:val="00875017"/>
    <w:rsid w:val="00883473"/>
    <w:rsid w:val="008910BF"/>
    <w:rsid w:val="008A2844"/>
    <w:rsid w:val="008D29E0"/>
    <w:rsid w:val="008F6C36"/>
    <w:rsid w:val="009032C9"/>
    <w:rsid w:val="00912B73"/>
    <w:rsid w:val="00914D5B"/>
    <w:rsid w:val="00916294"/>
    <w:rsid w:val="00934160"/>
    <w:rsid w:val="0093718C"/>
    <w:rsid w:val="00953F21"/>
    <w:rsid w:val="009554E3"/>
    <w:rsid w:val="009A7B0C"/>
    <w:rsid w:val="009D36B0"/>
    <w:rsid w:val="009E3AF1"/>
    <w:rsid w:val="009E5E39"/>
    <w:rsid w:val="009F687C"/>
    <w:rsid w:val="009F699F"/>
    <w:rsid w:val="00A01133"/>
    <w:rsid w:val="00A049E0"/>
    <w:rsid w:val="00A11459"/>
    <w:rsid w:val="00A33408"/>
    <w:rsid w:val="00A33AB9"/>
    <w:rsid w:val="00A3577E"/>
    <w:rsid w:val="00A423F0"/>
    <w:rsid w:val="00A44709"/>
    <w:rsid w:val="00A53AA4"/>
    <w:rsid w:val="00A56658"/>
    <w:rsid w:val="00A57DAE"/>
    <w:rsid w:val="00A63B19"/>
    <w:rsid w:val="00A73038"/>
    <w:rsid w:val="00A73945"/>
    <w:rsid w:val="00A82D6D"/>
    <w:rsid w:val="00A8337D"/>
    <w:rsid w:val="00A97927"/>
    <w:rsid w:val="00AA47B3"/>
    <w:rsid w:val="00AA5CA6"/>
    <w:rsid w:val="00AB5B38"/>
    <w:rsid w:val="00AC21CD"/>
    <w:rsid w:val="00AD11DB"/>
    <w:rsid w:val="00AD7B6F"/>
    <w:rsid w:val="00AF007F"/>
    <w:rsid w:val="00AF58C0"/>
    <w:rsid w:val="00B161C2"/>
    <w:rsid w:val="00B2453E"/>
    <w:rsid w:val="00B420F4"/>
    <w:rsid w:val="00B53ECF"/>
    <w:rsid w:val="00B630ED"/>
    <w:rsid w:val="00B73891"/>
    <w:rsid w:val="00B779BB"/>
    <w:rsid w:val="00B971AB"/>
    <w:rsid w:val="00C14346"/>
    <w:rsid w:val="00C216B0"/>
    <w:rsid w:val="00C22852"/>
    <w:rsid w:val="00C246A1"/>
    <w:rsid w:val="00C2753B"/>
    <w:rsid w:val="00C30D5E"/>
    <w:rsid w:val="00C4335C"/>
    <w:rsid w:val="00C433E2"/>
    <w:rsid w:val="00C4531B"/>
    <w:rsid w:val="00C4588F"/>
    <w:rsid w:val="00C50301"/>
    <w:rsid w:val="00C52300"/>
    <w:rsid w:val="00C67A0D"/>
    <w:rsid w:val="00C71677"/>
    <w:rsid w:val="00C86A49"/>
    <w:rsid w:val="00CA75D2"/>
    <w:rsid w:val="00CB1190"/>
    <w:rsid w:val="00CC1349"/>
    <w:rsid w:val="00CC7644"/>
    <w:rsid w:val="00CD1F82"/>
    <w:rsid w:val="00CD2A81"/>
    <w:rsid w:val="00CD39FD"/>
    <w:rsid w:val="00CD7F2C"/>
    <w:rsid w:val="00D0122D"/>
    <w:rsid w:val="00D14EC9"/>
    <w:rsid w:val="00D15443"/>
    <w:rsid w:val="00D22381"/>
    <w:rsid w:val="00D26882"/>
    <w:rsid w:val="00D3050A"/>
    <w:rsid w:val="00D41A66"/>
    <w:rsid w:val="00D44A5A"/>
    <w:rsid w:val="00D626C1"/>
    <w:rsid w:val="00D75BA7"/>
    <w:rsid w:val="00D96E49"/>
    <w:rsid w:val="00DA0FD9"/>
    <w:rsid w:val="00DB1BAD"/>
    <w:rsid w:val="00DD0463"/>
    <w:rsid w:val="00DE4949"/>
    <w:rsid w:val="00DE6B05"/>
    <w:rsid w:val="00DF2EF7"/>
    <w:rsid w:val="00DF5A7E"/>
    <w:rsid w:val="00E00F4D"/>
    <w:rsid w:val="00E01A78"/>
    <w:rsid w:val="00E05CFC"/>
    <w:rsid w:val="00E332B3"/>
    <w:rsid w:val="00E37F0C"/>
    <w:rsid w:val="00E42C22"/>
    <w:rsid w:val="00E437CC"/>
    <w:rsid w:val="00E448FF"/>
    <w:rsid w:val="00E46228"/>
    <w:rsid w:val="00E6425B"/>
    <w:rsid w:val="00E6603C"/>
    <w:rsid w:val="00E663D8"/>
    <w:rsid w:val="00E73551"/>
    <w:rsid w:val="00E7430B"/>
    <w:rsid w:val="00E82EC3"/>
    <w:rsid w:val="00E95DA9"/>
    <w:rsid w:val="00EB0B48"/>
    <w:rsid w:val="00EB1651"/>
    <w:rsid w:val="00EB3522"/>
    <w:rsid w:val="00EC408F"/>
    <w:rsid w:val="00ED4C49"/>
    <w:rsid w:val="00EE6C1B"/>
    <w:rsid w:val="00EF2D2D"/>
    <w:rsid w:val="00F01F33"/>
    <w:rsid w:val="00F020AD"/>
    <w:rsid w:val="00F1381B"/>
    <w:rsid w:val="00F14D74"/>
    <w:rsid w:val="00F15D67"/>
    <w:rsid w:val="00F220CD"/>
    <w:rsid w:val="00F26A7C"/>
    <w:rsid w:val="00F31658"/>
    <w:rsid w:val="00F31B4F"/>
    <w:rsid w:val="00F92540"/>
    <w:rsid w:val="00F93C90"/>
    <w:rsid w:val="00F962AF"/>
    <w:rsid w:val="00F9780F"/>
    <w:rsid w:val="00FA2C22"/>
    <w:rsid w:val="00FB23F7"/>
    <w:rsid w:val="00FC27D0"/>
    <w:rsid w:val="00FC5E96"/>
    <w:rsid w:val="00FC6520"/>
    <w:rsid w:val="00FC6E07"/>
    <w:rsid w:val="00FE6838"/>
    <w:rsid w:val="00FF77BC"/>
    <w:rsid w:val="03EC2B94"/>
    <w:rsid w:val="071941BC"/>
    <w:rsid w:val="09D3BD45"/>
    <w:rsid w:val="0B2A9A0A"/>
    <w:rsid w:val="0C283A09"/>
    <w:rsid w:val="0D9D4931"/>
    <w:rsid w:val="11013A7F"/>
    <w:rsid w:val="120A8A15"/>
    <w:rsid w:val="161EC73F"/>
    <w:rsid w:val="1893D2EC"/>
    <w:rsid w:val="1AB3FFAD"/>
    <w:rsid w:val="1B41A0DE"/>
    <w:rsid w:val="21B0E262"/>
    <w:rsid w:val="2C022F5F"/>
    <w:rsid w:val="2C1C8661"/>
    <w:rsid w:val="2ECFE3C0"/>
    <w:rsid w:val="3686A65A"/>
    <w:rsid w:val="3DD72696"/>
    <w:rsid w:val="3EF13EB9"/>
    <w:rsid w:val="3F498175"/>
    <w:rsid w:val="3FFEF067"/>
    <w:rsid w:val="43E4461D"/>
    <w:rsid w:val="48868B0B"/>
    <w:rsid w:val="4997F128"/>
    <w:rsid w:val="4ABD0F06"/>
    <w:rsid w:val="4ACAC3F7"/>
    <w:rsid w:val="4BC2E2EB"/>
    <w:rsid w:val="4BFFB360"/>
    <w:rsid w:val="5254F577"/>
    <w:rsid w:val="56ABFD00"/>
    <w:rsid w:val="58DAA3FF"/>
    <w:rsid w:val="58F1E24A"/>
    <w:rsid w:val="59B2B814"/>
    <w:rsid w:val="5EB041F0"/>
    <w:rsid w:val="5EB706D3"/>
    <w:rsid w:val="60666FC3"/>
    <w:rsid w:val="626D7B1B"/>
    <w:rsid w:val="6AA1CFF5"/>
    <w:rsid w:val="6D172280"/>
    <w:rsid w:val="7082F931"/>
    <w:rsid w:val="70A575FC"/>
    <w:rsid w:val="72EBCCA7"/>
    <w:rsid w:val="77E38556"/>
    <w:rsid w:val="797F55B7"/>
    <w:rsid w:val="7A53E710"/>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4E7E32"/>
  <w14:defaultImageDpi w14:val="0"/>
  <w15:docId w15:val="{4C6BA383-2C53-4F21-9A36-89CFBA4CEC2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2"/>
        <w:szCs w:val="22"/>
        <w:lang w:val="en-GB"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9"/>
    <w:locked/>
    <w:rPr>
      <w:rFonts w:ascii="Cambria" w:hAnsi="Cambria"/>
      <w:b/>
      <w:kern w:val="32"/>
      <w:sz w:val="32"/>
      <w:lang w:val="en-GB" w:eastAsia="de-DE"/>
    </w:rPr>
  </w:style>
  <w:style w:type="paragraph" w:styleId="Kopfzeile">
    <w:name w:val="header"/>
    <w:basedOn w:val="Standard"/>
    <w:link w:val="KopfzeileZchn"/>
    <w:uiPriority w:val="99"/>
    <w:pPr>
      <w:tabs>
        <w:tab w:val="center" w:pos="4536"/>
        <w:tab w:val="right" w:pos="9072"/>
      </w:tabs>
    </w:pPr>
  </w:style>
  <w:style w:type="character" w:styleId="KopfzeileZchn" w:customStyle="1">
    <w:name w:val="Kopfzeile Zchn"/>
    <w:basedOn w:val="Absatz-Standardschriftart"/>
    <w:link w:val="Kopfzeile"/>
    <w:uiPriority w:val="99"/>
    <w:semiHidden/>
    <w:locked/>
    <w:rPr>
      <w:rFonts w:ascii="Arial" w:hAnsi="Arial"/>
      <w:sz w:val="20"/>
      <w:lang w:val="en-GB"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styleId="FuzeileZchn" w:customStyle="1">
    <w:name w:val="Fußzeile Zchn"/>
    <w:basedOn w:val="Absatz-Standardschriftart"/>
    <w:link w:val="Fuzeile"/>
    <w:uiPriority w:val="99"/>
    <w:semiHidden/>
    <w:locked/>
    <w:rPr>
      <w:rFonts w:ascii="Arial" w:hAnsi="Arial"/>
      <w:sz w:val="20"/>
      <w:lang w:val="en-GB" w:eastAsia="de-DE"/>
    </w:rPr>
  </w:style>
  <w:style w:type="paragraph" w:styleId="Text" w:customStyle="1">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locked/>
    <w:rPr>
      <w:sz w:val="2"/>
      <w:lang w:val="en-GB" w:eastAsia="de-DE"/>
    </w:rPr>
  </w:style>
  <w:style w:type="paragraph" w:styleId="Funotentext">
    <w:name w:val="footnote text"/>
    <w:basedOn w:val="Standard"/>
    <w:link w:val="FunotentextZchn"/>
    <w:uiPriority w:val="99"/>
    <w:semiHidden/>
    <w:unhideWhenUsed/>
    <w:rsid w:val="006E47D0"/>
    <w:rPr>
      <w:sz w:val="20"/>
    </w:rPr>
  </w:style>
  <w:style w:type="character" w:styleId="FunotentextZchn" w:customStyle="1">
    <w:name w:val="Fußnotentext Zchn"/>
    <w:basedOn w:val="Absatz-Standardschriftart"/>
    <w:link w:val="Funotentext"/>
    <w:uiPriority w:val="99"/>
    <w:semiHidden/>
    <w:rsid w:val="006E47D0"/>
    <w:rPr>
      <w:rFonts w:ascii="Arial" w:hAnsi="Arial"/>
      <w:sz w:val="20"/>
      <w:szCs w:val="20"/>
      <w:lang w:val="en-GB" w:eastAsia="de-DE"/>
    </w:rPr>
  </w:style>
  <w:style w:type="character" w:styleId="Funotenzeichen">
    <w:name w:val="footnote reference"/>
    <w:basedOn w:val="Absatz-Standardschriftart"/>
    <w:uiPriority w:val="99"/>
    <w:semiHidden/>
    <w:unhideWhenUsed/>
    <w:rsid w:val="006E47D0"/>
    <w:rPr>
      <w:vertAlign w:val="superscript"/>
    </w:rPr>
  </w:style>
  <w:style w:type="character" w:styleId="NichtaufgelsteErwhnung">
    <w:name w:val="Unresolved Mention"/>
    <w:basedOn w:val="Absatz-Standardschriftart"/>
    <w:uiPriority w:val="99"/>
    <w:semiHidden/>
    <w:unhideWhenUsed/>
    <w:rsid w:val="008A2844"/>
    <w:rPr>
      <w:color w:val="605E5C"/>
      <w:shd w:val="clear" w:color="auto" w:fill="E1DFDD"/>
    </w:rPr>
  </w:style>
  <w:style w:type="paragraph" w:styleId="berarbeitung">
    <w:name w:val="Revision"/>
    <w:hidden/>
    <w:uiPriority w:val="99"/>
    <w:semiHidden/>
    <w:rsid w:val="00052350"/>
    <w:rPr>
      <w:rFonts w:ascii="Arial" w:hAnsi="Arial"/>
      <w:sz w:val="24"/>
      <w:szCs w:val="20"/>
      <w:lang w:eastAsia="de-DE"/>
    </w:rPr>
  </w:style>
  <w:style w:type="character" w:styleId="Kommentarzeichen">
    <w:name w:val="annotation reference"/>
    <w:basedOn w:val="Absatz-Standardschriftart"/>
    <w:uiPriority w:val="99"/>
    <w:semiHidden/>
    <w:unhideWhenUsed/>
    <w:rsid w:val="006B31C3"/>
    <w:rPr>
      <w:sz w:val="16"/>
      <w:szCs w:val="16"/>
    </w:rPr>
  </w:style>
  <w:style w:type="paragraph" w:styleId="Kommentartext">
    <w:name w:val="annotation text"/>
    <w:basedOn w:val="Standard"/>
    <w:link w:val="KommentartextZchn"/>
    <w:uiPriority w:val="99"/>
    <w:unhideWhenUsed/>
    <w:rsid w:val="006B31C3"/>
    <w:rPr>
      <w:sz w:val="20"/>
    </w:rPr>
  </w:style>
  <w:style w:type="character" w:styleId="KommentartextZchn" w:customStyle="1">
    <w:name w:val="Kommentartext Zchn"/>
    <w:basedOn w:val="Absatz-Standardschriftart"/>
    <w:link w:val="Kommentartext"/>
    <w:uiPriority w:val="99"/>
    <w:rsid w:val="006B31C3"/>
    <w:rPr>
      <w:rFonts w:ascii="Arial" w:hAnsi="Arial"/>
      <w:sz w:val="20"/>
      <w:szCs w:val="20"/>
      <w:lang w:val="en-GB" w:eastAsia="de-DE"/>
    </w:rPr>
  </w:style>
  <w:style w:type="paragraph" w:styleId="Kommentarthema">
    <w:name w:val="annotation subject"/>
    <w:basedOn w:val="Kommentartext"/>
    <w:next w:val="Kommentartext"/>
    <w:link w:val="KommentarthemaZchn"/>
    <w:uiPriority w:val="99"/>
    <w:semiHidden/>
    <w:unhideWhenUsed/>
    <w:rsid w:val="006B31C3"/>
    <w:rPr>
      <w:b/>
      <w:bCs/>
    </w:rPr>
  </w:style>
  <w:style w:type="character" w:styleId="KommentarthemaZchn" w:customStyle="1">
    <w:name w:val="Kommentarthema Zchn"/>
    <w:basedOn w:val="KommentartextZchn"/>
    <w:link w:val="Kommentarthema"/>
    <w:uiPriority w:val="99"/>
    <w:semiHidden/>
    <w:rsid w:val="006B31C3"/>
    <w:rPr>
      <w:rFonts w:ascii="Arial" w:hAnsi="Arial"/>
      <w:b/>
      <w:bCs/>
      <w:sz w:val="20"/>
      <w:szCs w:val="20"/>
      <w:lang w:val="en-GB" w:eastAsia="de-DE"/>
    </w:rPr>
  </w:style>
  <w:style w:type="character" w:styleId="Platzhaltertext">
    <w:name w:val="Placeholder Text"/>
    <w:basedOn w:val="Absatz-Standardschriftart"/>
    <w:uiPriority w:val="99"/>
    <w:semiHidden/>
    <w:rsid w:val="00A73038"/>
    <w:rPr>
      <w:color w:val="808080"/>
    </w:rPr>
  </w:style>
  <w:style w:type="paragraph" w:styleId="Listenabsatz">
    <w:name w:val="List Paragraph"/>
    <w:basedOn w:val="Standard"/>
    <w:uiPriority w:val="34"/>
    <w:qFormat/>
    <w:rsid w:val="007614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453865">
      <w:bodyDiv w:val="1"/>
      <w:marLeft w:val="0"/>
      <w:marRight w:val="0"/>
      <w:marTop w:val="0"/>
      <w:marBottom w:val="0"/>
      <w:divBdr>
        <w:top w:val="none" w:sz="0" w:space="0" w:color="auto"/>
        <w:left w:val="none" w:sz="0" w:space="0" w:color="auto"/>
        <w:bottom w:val="none" w:sz="0" w:space="0" w:color="auto"/>
        <w:right w:val="none" w:sz="0" w:space="0" w:color="auto"/>
      </w:divBdr>
    </w:div>
    <w:div w:id="1485006336">
      <w:bodyDiv w:val="1"/>
      <w:marLeft w:val="0"/>
      <w:marRight w:val="0"/>
      <w:marTop w:val="0"/>
      <w:marBottom w:val="0"/>
      <w:divBdr>
        <w:top w:val="none" w:sz="0" w:space="0" w:color="auto"/>
        <w:left w:val="none" w:sz="0" w:space="0" w:color="auto"/>
        <w:bottom w:val="none" w:sz="0" w:space="0" w:color="auto"/>
        <w:right w:val="none" w:sz="0" w:space="0" w:color="auto"/>
      </w:divBdr>
    </w:div>
    <w:div w:id="1659653298">
      <w:bodyDiv w:val="1"/>
      <w:marLeft w:val="0"/>
      <w:marRight w:val="0"/>
      <w:marTop w:val="0"/>
      <w:marBottom w:val="0"/>
      <w:divBdr>
        <w:top w:val="none" w:sz="0" w:space="0" w:color="auto"/>
        <w:left w:val="none" w:sz="0" w:space="0" w:color="auto"/>
        <w:bottom w:val="none" w:sz="0" w:space="0" w:color="auto"/>
        <w:right w:val="none" w:sz="0" w:space="0" w:color="auto"/>
      </w:divBdr>
    </w:div>
    <w:div w:id="2036536598">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jansen.com/de/building-systems-stahlprofilsysteme/mediencenter-building-systems/messen-events.html"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s://www.jansen.com/de/building-systems-stahlprofilsysteme/services-stahlsysteme/schulungen/roadshow-infomobil-und-container/container/designcontainer.html"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anita.loesch@jansen.com"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jansen.com/de/building-systems-stahlprofilsysteme/services-stahlsysteme/schulungen/roadshow-infomobil-und-container/container/designcontainer.html" TargetMode="External" Id="rId11" /><Relationship Type="http://schemas.openxmlformats.org/officeDocument/2006/relationships/numbering" Target="numbering.xml" Id="rId5" /><Relationship Type="http://schemas.openxmlformats.org/officeDocument/2006/relationships/hyperlink" Target="https://www.jansen.com/de/building-systems-stahlprofilsysteme/mediencenter-building-systems/messen-events.html" TargetMode="External" Id="rId15" /><Relationship Type="http://schemas.openxmlformats.org/officeDocument/2006/relationships/endnotes" Target="end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jansen.com/de/building-systems-stahlprofilsysteme/mediencenter-building-systems/messen-events.html" TargetMode="Externa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BF7DA5BCA1604387808FAA5E830825" ma:contentTypeVersion="16" ma:contentTypeDescription="Ein neues Dokument erstellen." ma:contentTypeScope="" ma:versionID="44c9e235cf5a51011181ae6cd4af9a78">
  <xsd:schema xmlns:xsd="http://www.w3.org/2001/XMLSchema" xmlns:xs="http://www.w3.org/2001/XMLSchema" xmlns:p="http://schemas.microsoft.com/office/2006/metadata/properties" xmlns:ns2="bc4d3511-3b05-4e72-9b2d-f2a2f14d019a" xmlns:ns3="84181e78-d930-4c7f-b474-35692cf135c7" xmlns:ns4="84181e78-d930-4c7f-b474-35692cf135c7" targetNamespace="http://schemas.microsoft.com/office/2006/metadata/properties" ma:root="true" ma:fieldsID="8fd50b77bd2ec6bbbfc52d41bcb249f6" ns2:_="" ns4:_="">
    <xsd:import namespace="bc4d3511-3b05-4e72-9b2d-f2a2f14d019a"/>
    <xsd:import namespace="84181e78-d930-4c7f-b474-35692cf135c7"/>
    <xsd:import namespace="84181e78-d930-4c7f-b474-35692cf135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511-3b05-4e72-9b2d-f2a2f14d0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0de10d5-9656-433f-bbd8-8a4c3bc37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69f9fc8-536f-401e-a1fb-b7c462ee8cce}" ma:internalName="TaxCatchAll" ma:showField="CatchAllData" ma:web="84181e78-d930-4c7f-b474-35692cf13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4181e78-d930-4c7f-b474-35692cf135c7" xsi:nil="true"/>
    <lcf76f155ced4ddcb4097134ff3c332f xmlns="bc4d3511-3b05-4e72-9b2d-f2a2f14d01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236F1A-8809-42F6-B73F-B79CF6B38B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511-3b05-4e72-9b2d-f2a2f14d019a"/>
    <ds:schemaRef ds:uri="84181e78-d930-4c7f-b474-35692cf135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B0F22F-BB9D-45C7-BA30-B50FE9FCB16D}">
  <ds:schemaRefs>
    <ds:schemaRef ds:uri="http://schemas.microsoft.com/sharepoint/v3/contenttype/forms"/>
  </ds:schemaRefs>
</ds:datastoreItem>
</file>

<file path=customXml/itemProps3.xml><?xml version="1.0" encoding="utf-8"?>
<ds:datastoreItem xmlns:ds="http://schemas.openxmlformats.org/officeDocument/2006/customXml" ds:itemID="{427B8542-2761-445E-929B-9F51247A3D78}">
  <ds:schemaRefs>
    <ds:schemaRef ds:uri="http://schemas.openxmlformats.org/officeDocument/2006/bibliography"/>
  </ds:schemaRefs>
</ds:datastoreItem>
</file>

<file path=customXml/itemProps4.xml><?xml version="1.0" encoding="utf-8"?>
<ds:datastoreItem xmlns:ds="http://schemas.openxmlformats.org/officeDocument/2006/customXml" ds:itemID="{FAF0BFD6-E677-4750-87A2-E14EEEB1BE79}">
  <ds:schemaRefs>
    <ds:schemaRef ds:uri="http://schemas.microsoft.com/office/2006/metadata/properties"/>
    <ds:schemaRef ds:uri="http://schemas.microsoft.com/office/infopath/2007/PartnerControls"/>
    <ds:schemaRef ds:uri="84181e78-d930-4c7f-b474-35692cf135c7"/>
    <ds:schemaRef ds:uri="bc4d3511-3b05-4e72-9b2d-f2a2f14d019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Schüco International 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Presseinformation</dc:title>
  <dc:subject/>
  <dc:creator>Simone Drönner</dc:creator>
  <keywords/>
  <lastModifiedBy>Anita Lösch</lastModifiedBy>
  <revision>32</revision>
  <lastPrinted>2023-01-13T09:21:00.0000000Z</lastPrinted>
  <dcterms:created xsi:type="dcterms:W3CDTF">2023-01-04T15:54:00.0000000Z</dcterms:created>
  <dcterms:modified xsi:type="dcterms:W3CDTF">2023-04-03T14:48:43.4673787Z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0x010100CFBF7DA5BCA1604387808FAA5E830825</vt:lpwstr>
  </property>
  <property fmtid="{D5CDD505-2E9C-101B-9397-08002B2CF9AE}" pid="3" name="MediaServiceImageTags">
    <vt:lpwstr/>
  </property>
</Properties>
</file>