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FA2C22" w:rsidRPr="00626208" w14:paraId="102697AF" w14:textId="77777777" w:rsidTr="00AC21CD">
        <w:tc>
          <w:tcPr>
            <w:tcW w:w="3471" w:type="dxa"/>
            <w:tcBorders>
              <w:bottom w:val="single" w:sz="4" w:space="0" w:color="auto"/>
            </w:tcBorders>
          </w:tcPr>
          <w:p w14:paraId="319A748F" w14:textId="3FA9F879" w:rsidR="00FA2C22" w:rsidRPr="00626208" w:rsidRDefault="00FA2C22" w:rsidP="00FA2C22">
            <w:pPr>
              <w:pStyle w:val="berschrift1"/>
              <w:spacing w:line="312" w:lineRule="auto"/>
              <w:jc w:val="both"/>
            </w:pPr>
            <w:r>
              <w:t>MEDIA INFORMATION</w:t>
            </w:r>
          </w:p>
        </w:tc>
        <w:tc>
          <w:tcPr>
            <w:tcW w:w="3471" w:type="dxa"/>
          </w:tcPr>
          <w:p w14:paraId="0D76584F" w14:textId="5A09E0C4" w:rsidR="00FA2C22" w:rsidRPr="00626208" w:rsidRDefault="006060AC" w:rsidP="00FA2C22">
            <w:pPr>
              <w:spacing w:line="312" w:lineRule="auto"/>
              <w:jc w:val="right"/>
            </w:pPr>
            <w:r>
              <w:rPr>
                <w:sz w:val="22"/>
              </w:rPr>
              <w:t>April</w:t>
            </w:r>
            <w:r w:rsidR="00ED0C5B">
              <w:rPr>
                <w:sz w:val="22"/>
              </w:rPr>
              <w:t xml:space="preserve"> 2023</w:t>
            </w:r>
            <w:r w:rsidR="00FA2C22" w:rsidRPr="00626208">
              <w:rPr>
                <w:sz w:val="22"/>
              </w:rPr>
              <w:fldChar w:fldCharType="begin"/>
            </w:r>
            <w:r w:rsidR="00FA2C22" w:rsidRPr="00626208">
              <w:rPr>
                <w:sz w:val="22"/>
              </w:rPr>
              <w:instrText xml:space="preserve"> </w:instrText>
            </w:r>
            <w:r w:rsidR="00FA2C22" w:rsidRPr="7082F931">
              <w:rPr>
                <w:sz w:val="22"/>
              </w:rPr>
              <w:instrText>Nr. / Monat/Jahr</w:instrText>
            </w:r>
            <w:r w:rsidR="00FA2C22" w:rsidRPr="00626208">
              <w:rPr>
                <w:sz w:val="22"/>
              </w:rPr>
              <w:instrText xml:space="preserve"> </w:instrText>
            </w:r>
            <w:r w:rsidR="00FA2C22" w:rsidRPr="00626208">
              <w:rPr>
                <w:sz w:val="22"/>
              </w:rPr>
              <w:fldChar w:fldCharType="end"/>
            </w:r>
          </w:p>
        </w:tc>
      </w:tr>
      <w:tr w:rsidR="00FA2C22" w:rsidRPr="00626208" w14:paraId="79CEA8C3" w14:textId="77777777" w:rsidTr="00AC21CD">
        <w:tc>
          <w:tcPr>
            <w:tcW w:w="3471" w:type="dxa"/>
            <w:tcBorders>
              <w:top w:val="single" w:sz="4" w:space="0" w:color="auto"/>
            </w:tcBorders>
          </w:tcPr>
          <w:p w14:paraId="3D4DF1B9" w14:textId="77777777" w:rsidR="00FA2C22" w:rsidRPr="00626208" w:rsidRDefault="00FA2C22" w:rsidP="00FA2C22">
            <w:pPr>
              <w:pStyle w:val="berschrift1"/>
              <w:spacing w:line="312" w:lineRule="auto"/>
              <w:jc w:val="both"/>
              <w:rPr>
                <w:lang w:val="de-CH"/>
              </w:rPr>
            </w:pPr>
          </w:p>
        </w:tc>
        <w:tc>
          <w:tcPr>
            <w:tcW w:w="3471" w:type="dxa"/>
          </w:tcPr>
          <w:p w14:paraId="723F19D3" w14:textId="77777777" w:rsidR="00FA2C22" w:rsidRPr="00626208" w:rsidRDefault="00FA2C22" w:rsidP="00FA2C22">
            <w:pPr>
              <w:spacing w:line="312" w:lineRule="auto"/>
              <w:rPr>
                <w:sz w:val="22"/>
                <w:szCs w:val="22"/>
                <w:lang w:val="de-CH"/>
              </w:rPr>
            </w:pPr>
          </w:p>
        </w:tc>
      </w:tr>
    </w:tbl>
    <w:p w14:paraId="5645D8AC" w14:textId="37BF5418" w:rsidR="00165146" w:rsidRPr="007B37AA" w:rsidRDefault="00F237B2" w:rsidP="005047D9">
      <w:pPr>
        <w:spacing w:line="312" w:lineRule="auto"/>
        <w:rPr>
          <w:bCs/>
          <w:sz w:val="22"/>
          <w:szCs w:val="22"/>
        </w:rPr>
      </w:pPr>
      <w:r>
        <w:rPr>
          <w:sz w:val="22"/>
        </w:rPr>
        <w:t xml:space="preserve">Jansen AG at BAU 2023: </w:t>
      </w:r>
    </w:p>
    <w:p w14:paraId="2B49E693" w14:textId="77777777" w:rsidR="00C12BD6" w:rsidRDefault="00C12BD6" w:rsidP="00C12BD6">
      <w:pPr>
        <w:spacing w:line="312" w:lineRule="auto"/>
        <w:rPr>
          <w:b/>
          <w:sz w:val="28"/>
        </w:rPr>
      </w:pPr>
      <w:r>
        <w:rPr>
          <w:b/>
          <w:sz w:val="28"/>
        </w:rPr>
        <w:t>Design and functionality</w:t>
      </w:r>
    </w:p>
    <w:p w14:paraId="4D1F4F06" w14:textId="52341F56" w:rsidR="00C12BD6" w:rsidRPr="00FA2C22" w:rsidRDefault="41E9EC03" w:rsidP="5AB693B7">
      <w:pPr>
        <w:spacing w:line="312" w:lineRule="auto"/>
        <w:rPr>
          <w:b/>
          <w:bCs/>
          <w:sz w:val="28"/>
          <w:szCs w:val="28"/>
        </w:rPr>
      </w:pPr>
      <w:r w:rsidRPr="31363781">
        <w:rPr>
          <w:b/>
          <w:bCs/>
          <w:sz w:val="28"/>
          <w:szCs w:val="28"/>
        </w:rPr>
        <w:t>c</w:t>
      </w:r>
      <w:r w:rsidR="00C12BD6" w:rsidRPr="31363781">
        <w:rPr>
          <w:b/>
          <w:bCs/>
          <w:sz w:val="28"/>
          <w:szCs w:val="28"/>
        </w:rPr>
        <w:t>omplementing one another without competition</w:t>
      </w:r>
    </w:p>
    <w:p w14:paraId="2042A008" w14:textId="77777777" w:rsidR="00F97A79" w:rsidRDefault="00F97A79" w:rsidP="00223023">
      <w:pPr>
        <w:spacing w:line="312" w:lineRule="auto"/>
        <w:rPr>
          <w:rFonts w:cs="Arial"/>
          <w:sz w:val="20"/>
          <w:lang w:eastAsia="ja-JP"/>
        </w:rPr>
      </w:pPr>
    </w:p>
    <w:p w14:paraId="2D7BC014" w14:textId="55046AD6" w:rsidR="00223023" w:rsidRDefault="00F237B2" w:rsidP="5AB693B7">
      <w:pPr>
        <w:spacing w:line="312" w:lineRule="auto"/>
        <w:rPr>
          <w:rFonts w:cs="Arial"/>
          <w:b/>
          <w:bCs/>
          <w:sz w:val="20"/>
        </w:rPr>
      </w:pPr>
      <w:r w:rsidRPr="31363781">
        <w:rPr>
          <w:b/>
          <w:bCs/>
          <w:sz w:val="20"/>
        </w:rPr>
        <w:t xml:space="preserve">At </w:t>
      </w:r>
      <w:r w:rsidR="38D98153" w:rsidRPr="31363781">
        <w:rPr>
          <w:b/>
          <w:bCs/>
          <w:sz w:val="20"/>
        </w:rPr>
        <w:t xml:space="preserve">the booth </w:t>
      </w:r>
      <w:r w:rsidRPr="31363781">
        <w:rPr>
          <w:b/>
          <w:bCs/>
          <w:sz w:val="20"/>
        </w:rPr>
        <w:t xml:space="preserve">320 in </w:t>
      </w:r>
      <w:r w:rsidR="0DFB7244" w:rsidRPr="31363781">
        <w:rPr>
          <w:b/>
          <w:bCs/>
          <w:sz w:val="20"/>
        </w:rPr>
        <w:t>h</w:t>
      </w:r>
      <w:r w:rsidRPr="31363781">
        <w:rPr>
          <w:b/>
          <w:bCs/>
          <w:sz w:val="20"/>
        </w:rPr>
        <w:t xml:space="preserve">all B1, the company shows visitors to the trade fair how well Jansen's façade, window and door profiles combine functionality, aesthetics and design, and also highlights the options offered by steel as a material for architects and metalworkers. The steel profile systems of Jansen enable formats, shapes and surfaces to be made that are hardly matched by any other material. Alongside the proven steel systems, Jansen presents exciting developments, among which are: </w:t>
      </w:r>
    </w:p>
    <w:p w14:paraId="186122B5" w14:textId="77777777" w:rsidR="00BD30F1" w:rsidRPr="00BD30F1" w:rsidRDefault="00BD30F1" w:rsidP="00223023">
      <w:pPr>
        <w:spacing w:line="312" w:lineRule="auto"/>
        <w:rPr>
          <w:rFonts w:cs="Arial"/>
          <w:b/>
          <w:bCs/>
          <w:sz w:val="20"/>
          <w:lang w:eastAsia="ja-JP"/>
        </w:rPr>
      </w:pPr>
    </w:p>
    <w:p w14:paraId="4247287D" w14:textId="6A7508D9" w:rsidR="00223023" w:rsidRPr="009107C8" w:rsidRDefault="00F237B2" w:rsidP="00BD30F1">
      <w:pPr>
        <w:pStyle w:val="Listenabsatz"/>
        <w:numPr>
          <w:ilvl w:val="0"/>
          <w:numId w:val="4"/>
        </w:numPr>
        <w:spacing w:line="312" w:lineRule="auto"/>
        <w:ind w:left="714" w:hanging="357"/>
        <w:rPr>
          <w:rFonts w:cs="Arial"/>
          <w:sz w:val="20"/>
        </w:rPr>
      </w:pPr>
      <w:r>
        <w:rPr>
          <w:sz w:val="20"/>
        </w:rPr>
        <w:t>the free-form façade VISS</w:t>
      </w:r>
      <w:r>
        <w:rPr>
          <w:sz w:val="20"/>
          <w:vertAlign w:val="superscript"/>
        </w:rPr>
        <w:t>3</w:t>
      </w:r>
      <w:r>
        <w:rPr>
          <w:sz w:val="20"/>
        </w:rPr>
        <w:t>, a new definition of the façade</w:t>
      </w:r>
    </w:p>
    <w:p w14:paraId="3950D829" w14:textId="2F7D8C82" w:rsidR="00223023" w:rsidRPr="009107C8" w:rsidRDefault="00004276" w:rsidP="00BD30F1">
      <w:pPr>
        <w:pStyle w:val="Listenabsatz"/>
        <w:numPr>
          <w:ilvl w:val="0"/>
          <w:numId w:val="4"/>
        </w:numPr>
        <w:spacing w:line="312" w:lineRule="auto"/>
        <w:ind w:left="714" w:hanging="357"/>
        <w:rPr>
          <w:rFonts w:cs="Arial"/>
          <w:sz w:val="20"/>
        </w:rPr>
      </w:pPr>
      <w:r>
        <w:rPr>
          <w:sz w:val="20"/>
        </w:rPr>
        <w:t xml:space="preserve">an extra-large </w:t>
      </w:r>
      <w:proofErr w:type="spellStart"/>
      <w:r>
        <w:rPr>
          <w:sz w:val="20"/>
        </w:rPr>
        <w:t>Janisol</w:t>
      </w:r>
      <w:proofErr w:type="spellEnd"/>
      <w:r>
        <w:rPr>
          <w:sz w:val="20"/>
        </w:rPr>
        <w:t xml:space="preserve"> </w:t>
      </w:r>
      <w:proofErr w:type="spellStart"/>
      <w:r>
        <w:rPr>
          <w:sz w:val="20"/>
        </w:rPr>
        <w:t>Arte</w:t>
      </w:r>
      <w:proofErr w:type="spellEnd"/>
      <w:r>
        <w:rPr>
          <w:sz w:val="20"/>
        </w:rPr>
        <w:t xml:space="preserve"> 66 side-hung window that exceeds normal window dimensions by </w:t>
      </w:r>
      <w:proofErr w:type="gramStart"/>
      <w:r>
        <w:rPr>
          <w:sz w:val="20"/>
        </w:rPr>
        <w:t>far</w:t>
      </w:r>
      <w:proofErr w:type="gramEnd"/>
    </w:p>
    <w:p w14:paraId="7D6128DF" w14:textId="5F8B155C" w:rsidR="00900AA5" w:rsidRDefault="00900AA5" w:rsidP="00BD30F1">
      <w:pPr>
        <w:pStyle w:val="Listenabsatz"/>
        <w:numPr>
          <w:ilvl w:val="0"/>
          <w:numId w:val="4"/>
        </w:numPr>
        <w:spacing w:line="312" w:lineRule="auto"/>
        <w:ind w:left="714" w:hanging="357"/>
        <w:rPr>
          <w:rFonts w:cs="Arial"/>
          <w:sz w:val="20"/>
        </w:rPr>
      </w:pPr>
      <w:r>
        <w:rPr>
          <w:sz w:val="20"/>
        </w:rPr>
        <w:t>the intuitively adjustable 3D</w:t>
      </w:r>
      <w:r>
        <w:rPr>
          <w:sz w:val="20"/>
          <w:vertAlign w:val="superscript"/>
        </w:rPr>
        <w:t xml:space="preserve">+ </w:t>
      </w:r>
      <w:r>
        <w:rPr>
          <w:sz w:val="20"/>
        </w:rPr>
        <w:t xml:space="preserve">screw-on/weld-on strip with the “axis-independent adjustment” patented by </w:t>
      </w:r>
      <w:proofErr w:type="gramStart"/>
      <w:r>
        <w:rPr>
          <w:sz w:val="20"/>
        </w:rPr>
        <w:t>Jansen</w:t>
      </w:r>
      <w:proofErr w:type="gramEnd"/>
    </w:p>
    <w:p w14:paraId="613FD864" w14:textId="0DBB10EF" w:rsidR="0093785C" w:rsidRPr="00BD30F1" w:rsidRDefault="00D44B3F" w:rsidP="5AB693B7">
      <w:pPr>
        <w:pStyle w:val="Listenabsatz"/>
        <w:numPr>
          <w:ilvl w:val="0"/>
          <w:numId w:val="4"/>
        </w:numPr>
        <w:spacing w:line="312" w:lineRule="auto"/>
        <w:ind w:left="714" w:hanging="357"/>
        <w:rPr>
          <w:sz w:val="20"/>
        </w:rPr>
      </w:pPr>
      <w:r w:rsidRPr="31363781">
        <w:rPr>
          <w:sz w:val="20"/>
        </w:rPr>
        <w:t xml:space="preserve">In the external area in the container, the </w:t>
      </w:r>
      <w:proofErr w:type="spellStart"/>
      <w:r w:rsidRPr="31363781">
        <w:rPr>
          <w:sz w:val="20"/>
        </w:rPr>
        <w:t>Arte</w:t>
      </w:r>
      <w:proofErr w:type="spellEnd"/>
      <w:r w:rsidRPr="31363781">
        <w:rPr>
          <w:sz w:val="20"/>
        </w:rPr>
        <w:t xml:space="preserve"> 2.0 door introduced in </w:t>
      </w:r>
      <w:r w:rsidR="6A5611C7" w:rsidRPr="31363781">
        <w:rPr>
          <w:sz w:val="20"/>
        </w:rPr>
        <w:t>a</w:t>
      </w:r>
      <w:r w:rsidRPr="31363781">
        <w:rPr>
          <w:sz w:val="20"/>
        </w:rPr>
        <w:t xml:space="preserve">utumn 2022, which adds to the thermally insulated, delicate lines of the </w:t>
      </w:r>
      <w:proofErr w:type="spellStart"/>
      <w:r w:rsidRPr="31363781">
        <w:rPr>
          <w:sz w:val="20"/>
        </w:rPr>
        <w:t>Arte</w:t>
      </w:r>
      <w:proofErr w:type="spellEnd"/>
      <w:r w:rsidRPr="31363781">
        <w:rPr>
          <w:sz w:val="20"/>
        </w:rPr>
        <w:t xml:space="preserve"> system.</w:t>
      </w:r>
    </w:p>
    <w:p w14:paraId="7D8F57A0" w14:textId="77777777" w:rsidR="00F237B2" w:rsidRDefault="00F237B2" w:rsidP="00F237B2">
      <w:pPr>
        <w:spacing w:line="312" w:lineRule="auto"/>
        <w:rPr>
          <w:rFonts w:cs="Arial"/>
          <w:sz w:val="20"/>
          <w:lang w:eastAsia="ja-JP"/>
        </w:rPr>
      </w:pPr>
    </w:p>
    <w:p w14:paraId="537D0B2E" w14:textId="589D4F89" w:rsidR="00F237B2" w:rsidRDefault="00F237B2" w:rsidP="6A92D4D0">
      <w:pPr>
        <w:spacing w:line="312" w:lineRule="auto"/>
        <w:rPr>
          <w:rFonts w:cs="Arial"/>
          <w:sz w:val="20"/>
        </w:rPr>
      </w:pPr>
      <w:r w:rsidRPr="5AB693B7">
        <w:rPr>
          <w:sz w:val="20"/>
        </w:rPr>
        <w:t xml:space="preserve">The Jansen design container out in the open </w:t>
      </w:r>
      <w:r w:rsidR="009945BF">
        <w:rPr>
          <w:sz w:val="20"/>
        </w:rPr>
        <w:t xml:space="preserve">supplements the presentation of Europe's leading manufacturer of steel systems for windows, doors and façades at BAU 2023. The attractive design container placed out in the open is eye-catching: The external walls have been replaced by Jansen steel elements; inside there are table models and extra holdable designs in the high-quality drawers. All elements reveal the lightness inherent in steel. Here, Jansen does not just equate the term “design” to an attractive visual display, but also wants at the same time to offer users and processors a technically sophisticated design. For instance, with the </w:t>
      </w:r>
      <w:proofErr w:type="spellStart"/>
      <w:r w:rsidR="009945BF">
        <w:rPr>
          <w:sz w:val="20"/>
        </w:rPr>
        <w:t>Arte</w:t>
      </w:r>
      <w:proofErr w:type="spellEnd"/>
      <w:r w:rsidR="009945BF">
        <w:rPr>
          <w:sz w:val="20"/>
        </w:rPr>
        <w:t xml:space="preserve"> 2.0 or </w:t>
      </w:r>
      <w:proofErr w:type="spellStart"/>
      <w:r w:rsidR="009945BF">
        <w:rPr>
          <w:sz w:val="20"/>
        </w:rPr>
        <w:t>Arte</w:t>
      </w:r>
      <w:proofErr w:type="spellEnd"/>
      <w:r w:rsidR="009945BF">
        <w:rPr>
          <w:sz w:val="20"/>
        </w:rPr>
        <w:t xml:space="preserve"> 66 plus systems, delicate elements are produced which allow all kinds of opening, so enabling diverse ways of use. The narrow bands are also visually attractive, as are the design possibilities offered in the three materials: steel, stainless steel and </w:t>
      </w:r>
      <w:proofErr w:type="spellStart"/>
      <w:r w:rsidR="009945BF">
        <w:rPr>
          <w:sz w:val="20"/>
        </w:rPr>
        <w:t>corten</w:t>
      </w:r>
      <w:proofErr w:type="spellEnd"/>
      <w:r w:rsidR="009945BF">
        <w:rPr>
          <w:sz w:val="20"/>
        </w:rPr>
        <w:t xml:space="preserve"> steel.</w:t>
      </w:r>
    </w:p>
    <w:p w14:paraId="3CA7C9BA" w14:textId="3E2F0745" w:rsidR="009945BF" w:rsidRDefault="009945BF" w:rsidP="00F237B2">
      <w:pPr>
        <w:spacing w:line="312" w:lineRule="auto"/>
        <w:rPr>
          <w:rFonts w:cs="Arial"/>
          <w:sz w:val="20"/>
          <w:lang w:eastAsia="ja-JP"/>
        </w:rPr>
      </w:pPr>
    </w:p>
    <w:p w14:paraId="2D36AB46" w14:textId="569C3C72" w:rsidR="00CC3317" w:rsidRDefault="00CC3317" w:rsidP="00F237B2">
      <w:pPr>
        <w:spacing w:line="312" w:lineRule="auto"/>
        <w:rPr>
          <w:rFonts w:cs="Arial"/>
          <w:sz w:val="20"/>
          <w:lang w:eastAsia="ja-JP"/>
        </w:rPr>
      </w:pPr>
    </w:p>
    <w:p w14:paraId="44099DDF" w14:textId="77777777" w:rsidR="00CC3317" w:rsidRDefault="00CC3317" w:rsidP="00F237B2">
      <w:pPr>
        <w:spacing w:line="312" w:lineRule="auto"/>
        <w:rPr>
          <w:rFonts w:cs="Arial"/>
          <w:sz w:val="20"/>
          <w:lang w:eastAsia="ja-JP"/>
        </w:rPr>
      </w:pPr>
    </w:p>
    <w:p w14:paraId="51F59CDE" w14:textId="77777777" w:rsidR="00900AA5" w:rsidRPr="00EF2D2D" w:rsidRDefault="00900AA5" w:rsidP="00900AA5">
      <w:pPr>
        <w:widowControl w:val="0"/>
        <w:autoSpaceDE w:val="0"/>
        <w:autoSpaceDN w:val="0"/>
        <w:adjustRightInd w:val="0"/>
        <w:spacing w:line="312" w:lineRule="auto"/>
        <w:rPr>
          <w:b/>
          <w:bCs/>
          <w:sz w:val="20"/>
        </w:rPr>
      </w:pPr>
      <w:r>
        <w:rPr>
          <w:b/>
          <w:sz w:val="20"/>
        </w:rPr>
        <w:t>Sustainable construction for future generations</w:t>
      </w:r>
    </w:p>
    <w:p w14:paraId="2F713EE2" w14:textId="3A922AA9" w:rsidR="00F9780F" w:rsidRDefault="005858C3" w:rsidP="005858C3">
      <w:pPr>
        <w:spacing w:line="312" w:lineRule="auto"/>
        <w:rPr>
          <w:b/>
          <w:sz w:val="18"/>
        </w:rPr>
      </w:pPr>
      <w:r>
        <w:rPr>
          <w:sz w:val="20"/>
        </w:rPr>
        <w:t xml:space="preserve">With its extensive understanding of sustainability, Jansen places importance on the efficient and deliberate handling of natural resources. Steel is a renewable construction material classified as </w:t>
      </w:r>
      <w:proofErr w:type="gramStart"/>
      <w:r>
        <w:rPr>
          <w:sz w:val="20"/>
        </w:rPr>
        <w:t>near-natural</w:t>
      </w:r>
      <w:proofErr w:type="gramEnd"/>
      <w:r>
        <w:rPr>
          <w:sz w:val="20"/>
        </w:rPr>
        <w:t xml:space="preserve">. Its high load-bearing ability and slender dimensions saves on </w:t>
      </w:r>
      <w:proofErr w:type="gramStart"/>
      <w:r>
        <w:rPr>
          <w:sz w:val="20"/>
        </w:rPr>
        <w:t>material, and</w:t>
      </w:r>
      <w:proofErr w:type="gramEnd"/>
      <w:r>
        <w:rPr>
          <w:sz w:val="20"/>
        </w:rPr>
        <w:t xml:space="preserve"> reduces construction volumes as well as operating costs. Steel systems are durable and hold their value. Steel, once produced, can be recycled at the end of its useful life, its recovery rate being the highest among all the materials used in the construction industry. Using steel systems in construction makes a significant contribution to environmental and climate protection. And slender steel systems offer a high variety of design options. At the same time, they secure elementary basic needs such as protection from wind and weather, noise, </w:t>
      </w:r>
      <w:proofErr w:type="gramStart"/>
      <w:r>
        <w:rPr>
          <w:sz w:val="20"/>
        </w:rPr>
        <w:t>theft</w:t>
      </w:r>
      <w:proofErr w:type="gramEnd"/>
      <w:r>
        <w:rPr>
          <w:sz w:val="20"/>
        </w:rPr>
        <w:t xml:space="preserve"> and fire. Ultimately, as a maker of steel systems for windows, </w:t>
      </w:r>
      <w:proofErr w:type="gramStart"/>
      <w:r>
        <w:rPr>
          <w:sz w:val="20"/>
        </w:rPr>
        <w:t>doors</w:t>
      </w:r>
      <w:proofErr w:type="gramEnd"/>
      <w:r>
        <w:rPr>
          <w:sz w:val="20"/>
        </w:rPr>
        <w:t xml:space="preserve"> and façades, we will only be successful if people remain comfortable in a building for generations.</w:t>
      </w:r>
    </w:p>
    <w:p w14:paraId="179880A7" w14:textId="31773AFC" w:rsidR="00DA0FD9" w:rsidRDefault="00DA0FD9" w:rsidP="00E82EC3">
      <w:pPr>
        <w:spacing w:line="312" w:lineRule="auto"/>
        <w:rPr>
          <w:b/>
          <w:sz w:val="18"/>
        </w:rPr>
      </w:pPr>
    </w:p>
    <w:p w14:paraId="68545BFF" w14:textId="77777777" w:rsidR="00EB28CE" w:rsidRPr="00626208" w:rsidRDefault="00EB28CE" w:rsidP="00EB28CE">
      <w:pPr>
        <w:spacing w:line="312" w:lineRule="auto"/>
        <w:rPr>
          <w:b/>
          <w:sz w:val="18"/>
        </w:rPr>
      </w:pPr>
      <w:r>
        <w:rPr>
          <w:b/>
          <w:sz w:val="18"/>
        </w:rPr>
        <w:t xml:space="preserve">Contacts </w:t>
      </w:r>
      <w:r>
        <w:rPr>
          <w:b/>
          <w:sz w:val="18"/>
          <w:u w:val="single"/>
        </w:rPr>
        <w:t>for your readers</w:t>
      </w:r>
      <w:r>
        <w:rPr>
          <w:b/>
          <w:sz w:val="18"/>
        </w:rPr>
        <w:t>:</w:t>
      </w:r>
    </w:p>
    <w:p w14:paraId="075A307D" w14:textId="77777777" w:rsidR="00EB28CE" w:rsidRDefault="00EB28CE" w:rsidP="00EB28CE">
      <w:pPr>
        <w:spacing w:line="312" w:lineRule="auto"/>
        <w:rPr>
          <w:rFonts w:cs="Arial"/>
          <w:sz w:val="20"/>
        </w:rPr>
      </w:pPr>
      <w:r>
        <w:rPr>
          <w:sz w:val="20"/>
        </w:rPr>
        <w:t>Jansen AG, CH-</w:t>
      </w:r>
      <w:proofErr w:type="spellStart"/>
      <w:r>
        <w:rPr>
          <w:sz w:val="20"/>
        </w:rPr>
        <w:t>Oberriet</w:t>
      </w:r>
      <w:proofErr w:type="spellEnd"/>
    </w:p>
    <w:p w14:paraId="2A02DFA3" w14:textId="77777777" w:rsidR="00EB28CE" w:rsidRPr="007C22C7" w:rsidRDefault="00EB28CE" w:rsidP="00EB28CE">
      <w:pPr>
        <w:spacing w:line="312" w:lineRule="auto"/>
        <w:rPr>
          <w:rFonts w:cs="Arial"/>
          <w:sz w:val="20"/>
        </w:rPr>
      </w:pPr>
      <w:r>
        <w:rPr>
          <w:sz w:val="20"/>
        </w:rPr>
        <w:t>www.jansen.com</w:t>
      </w:r>
    </w:p>
    <w:p w14:paraId="4B4A3AD8" w14:textId="77777777" w:rsidR="00EB28CE" w:rsidRPr="006C5F6D" w:rsidRDefault="00EB28CE" w:rsidP="00EB28CE">
      <w:pPr>
        <w:pStyle w:val="Text"/>
        <w:spacing w:before="0"/>
        <w:ind w:right="0"/>
        <w:jc w:val="left"/>
        <w:rPr>
          <w:rFonts w:ascii="Arial" w:hAnsi="Arial"/>
          <w:sz w:val="22"/>
          <w:szCs w:val="22"/>
          <w:lang w:val="en-US"/>
        </w:rPr>
      </w:pPr>
    </w:p>
    <w:p w14:paraId="79C04702" w14:textId="77777777" w:rsidR="00EB28CE" w:rsidRDefault="00EB28CE" w:rsidP="00EB28CE">
      <w:pPr>
        <w:spacing w:line="312" w:lineRule="auto"/>
        <w:rPr>
          <w:b/>
          <w:sz w:val="18"/>
          <w:u w:val="single"/>
        </w:rPr>
      </w:pPr>
      <w:r>
        <w:rPr>
          <w:b/>
          <w:sz w:val="18"/>
        </w:rPr>
        <w:t xml:space="preserve">Jansen </w:t>
      </w:r>
      <w:r>
        <w:rPr>
          <w:b/>
          <w:sz w:val="18"/>
          <w:u w:val="single"/>
        </w:rPr>
        <w:t>at BAU 2023:</w:t>
      </w:r>
    </w:p>
    <w:p w14:paraId="6071100F" w14:textId="77777777" w:rsidR="00EB28CE" w:rsidRPr="003614F1" w:rsidRDefault="00EB28CE" w:rsidP="00EB28CE">
      <w:pPr>
        <w:spacing w:line="312" w:lineRule="auto"/>
        <w:rPr>
          <w:bCs/>
          <w:sz w:val="18"/>
        </w:rPr>
      </w:pPr>
      <w:r>
        <w:rPr>
          <w:sz w:val="18"/>
        </w:rPr>
        <w:t>Hall B1, Stand 320</w:t>
      </w:r>
    </w:p>
    <w:p w14:paraId="6C8204DC" w14:textId="77777777" w:rsidR="00EB28CE" w:rsidRDefault="00EB28CE" w:rsidP="00EB28CE">
      <w:pPr>
        <w:spacing w:line="312" w:lineRule="auto"/>
        <w:rPr>
          <w:b/>
          <w:bCs/>
          <w:sz w:val="18"/>
          <w:szCs w:val="18"/>
        </w:rPr>
      </w:pPr>
    </w:p>
    <w:p w14:paraId="53015DF6" w14:textId="77777777" w:rsidR="00EB28CE" w:rsidRPr="00DA0FD9" w:rsidRDefault="00EB28CE" w:rsidP="00EB28CE">
      <w:pPr>
        <w:spacing w:line="312" w:lineRule="auto"/>
        <w:rPr>
          <w:b/>
          <w:bCs/>
          <w:sz w:val="18"/>
          <w:szCs w:val="18"/>
        </w:rPr>
      </w:pPr>
      <w:r>
        <w:rPr>
          <w:b/>
          <w:sz w:val="18"/>
        </w:rPr>
        <w:t>Photo credits: Jansen AG</w:t>
      </w:r>
    </w:p>
    <w:p w14:paraId="767E91E3" w14:textId="77777777" w:rsidR="00EB28CE" w:rsidRPr="00E23323" w:rsidRDefault="00EB28CE" w:rsidP="00EB28CE">
      <w:pPr>
        <w:spacing w:line="312" w:lineRule="auto"/>
        <w:rPr>
          <w:sz w:val="18"/>
          <w:szCs w:val="18"/>
        </w:rPr>
      </w:pPr>
      <w:r>
        <w:rPr>
          <w:sz w:val="18"/>
        </w:rPr>
        <w:t>Use of these images for editorial is reserved for the company Jansen and the products mentioned within the text.</w:t>
      </w:r>
    </w:p>
    <w:p w14:paraId="11C1DD5E" w14:textId="77777777" w:rsidR="00E82EC3" w:rsidRPr="006C5F6D" w:rsidRDefault="00E82EC3" w:rsidP="00E82EC3">
      <w:pPr>
        <w:pStyle w:val="Text"/>
        <w:spacing w:before="0"/>
        <w:ind w:right="0"/>
        <w:jc w:val="left"/>
        <w:rPr>
          <w:rFonts w:ascii="Arial" w:hAnsi="Arial"/>
          <w:sz w:val="22"/>
          <w:szCs w:val="22"/>
          <w:lang w:val="en-US"/>
        </w:rPr>
      </w:pPr>
    </w:p>
    <w:p w14:paraId="55562D13" w14:textId="77777777" w:rsidR="00E82EC3" w:rsidRPr="00626208" w:rsidRDefault="00E82EC3" w:rsidP="00E82EC3">
      <w:pPr>
        <w:pStyle w:val="Text"/>
        <w:spacing w:before="0"/>
        <w:ind w:right="0"/>
        <w:jc w:val="left"/>
        <w:rPr>
          <w:rFonts w:ascii="Arial" w:hAnsi="Arial"/>
          <w:sz w:val="18"/>
          <w:szCs w:val="18"/>
        </w:rPr>
      </w:pPr>
      <w:r>
        <w:rPr>
          <w:rFonts w:ascii="Arial" w:hAnsi="Arial"/>
          <w:b/>
          <w:sz w:val="18"/>
        </w:rPr>
        <w:t>About Jansen AG</w:t>
      </w:r>
      <w:r>
        <w:br/>
      </w:r>
      <w:r>
        <w:rPr>
          <w:rFonts w:ascii="Arial" w:hAnsi="Arial"/>
          <w:sz w:val="18"/>
        </w:rPr>
        <w:t xml:space="preserve">Founded in 1923 and based in </w:t>
      </w:r>
      <w:proofErr w:type="spellStart"/>
      <w:r>
        <w:rPr>
          <w:rFonts w:ascii="Arial" w:hAnsi="Arial"/>
          <w:sz w:val="18"/>
        </w:rPr>
        <w:t>Oberriet</w:t>
      </w:r>
      <w:proofErr w:type="spellEnd"/>
      <w:r>
        <w:rPr>
          <w:rFonts w:ascii="Arial" w:hAnsi="Arial"/>
          <w:sz w:val="18"/>
        </w:rPr>
        <w:t xml:space="preserve">, Switzerland, Jansen AG develops, </w:t>
      </w:r>
    </w:p>
    <w:p w14:paraId="660C0825" w14:textId="3B70D371" w:rsidR="00E82EC3" w:rsidRPr="00B161C2" w:rsidRDefault="00E82EC3" w:rsidP="00E82EC3">
      <w:pPr>
        <w:spacing w:line="312" w:lineRule="auto"/>
        <w:rPr>
          <w:rFonts w:eastAsia="Arial" w:cs="Arial"/>
          <w:color w:val="000000" w:themeColor="text1"/>
          <w:sz w:val="18"/>
          <w:szCs w:val="18"/>
        </w:rPr>
      </w:pPr>
      <w:r>
        <w:rPr>
          <w:sz w:val="18"/>
        </w:rPr>
        <w:t xml:space="preserve">produces and distributes steel profile systems and plastics products for various branches of the construction industry. Since 1978, Jansen has been the exclusive Swiss distribution partner of </w:t>
      </w:r>
      <w:proofErr w:type="spellStart"/>
      <w:r>
        <w:rPr>
          <w:sz w:val="18"/>
        </w:rPr>
        <w:t>Schüco</w:t>
      </w:r>
      <w:proofErr w:type="spellEnd"/>
      <w:r>
        <w:rPr>
          <w:sz w:val="18"/>
        </w:rPr>
        <w:t xml:space="preserve"> International KG and distributes the German company's aluminium profile systems for the construction industry. In January 2021, Jansen AG took over from the </w:t>
      </w:r>
      <w:proofErr w:type="spellStart"/>
      <w:r>
        <w:rPr>
          <w:sz w:val="18"/>
        </w:rPr>
        <w:t>Welser</w:t>
      </w:r>
      <w:proofErr w:type="spellEnd"/>
      <w:r>
        <w:rPr>
          <w:sz w:val="18"/>
        </w:rPr>
        <w:t xml:space="preserve"> Profile group the subsidiary RP Technik GmbH, also a systems supplier for steel solutions for facades, </w:t>
      </w:r>
      <w:proofErr w:type="gramStart"/>
      <w:r>
        <w:rPr>
          <w:sz w:val="18"/>
        </w:rPr>
        <w:t>windows</w:t>
      </w:r>
      <w:proofErr w:type="gramEnd"/>
      <w:r>
        <w:rPr>
          <w:sz w:val="18"/>
        </w:rPr>
        <w:t xml:space="preserve"> and doors. On 1 April 2021, Jansen moved its auto supply business to </w:t>
      </w:r>
      <w:proofErr w:type="spellStart"/>
      <w:r>
        <w:rPr>
          <w:sz w:val="18"/>
        </w:rPr>
        <w:t>Mubea</w:t>
      </w:r>
      <w:proofErr w:type="spellEnd"/>
      <w:r>
        <w:rPr>
          <w:sz w:val="18"/>
        </w:rPr>
        <w:t>. On 1 January 2022, Jansen AG opened a separate representative office in Breda (Netherlands) and since then has handled the marketing in the Netherlands and Belgium direct.</w:t>
      </w:r>
      <w:r>
        <w:rPr>
          <w:color w:val="000000" w:themeColor="text1"/>
          <w:sz w:val="18"/>
        </w:rPr>
        <w:t xml:space="preserve"> The Jansen group remains fully </w:t>
      </w:r>
      <w:proofErr w:type="gramStart"/>
      <w:r>
        <w:rPr>
          <w:color w:val="000000" w:themeColor="text1"/>
          <w:sz w:val="18"/>
        </w:rPr>
        <w:t>family-owned</w:t>
      </w:r>
      <w:proofErr w:type="gramEnd"/>
      <w:r>
        <w:rPr>
          <w:color w:val="000000" w:themeColor="text1"/>
          <w:sz w:val="18"/>
        </w:rPr>
        <w:t xml:space="preserve">. It has a global workforce of approximately 620 staff and </w:t>
      </w:r>
      <w:r w:rsidR="006060AC">
        <w:rPr>
          <w:color w:val="000000" w:themeColor="text1"/>
          <w:sz w:val="18"/>
        </w:rPr>
        <w:t xml:space="preserve">celebrates its </w:t>
      </w:r>
      <w:proofErr w:type="gramStart"/>
      <w:r w:rsidR="006060AC">
        <w:rPr>
          <w:color w:val="000000" w:themeColor="text1"/>
          <w:sz w:val="18"/>
        </w:rPr>
        <w:t>100 year</w:t>
      </w:r>
      <w:proofErr w:type="gramEnd"/>
      <w:r w:rsidR="006060AC">
        <w:rPr>
          <w:color w:val="000000" w:themeColor="text1"/>
          <w:sz w:val="18"/>
        </w:rPr>
        <w:t xml:space="preserve"> anniversary in 2023.</w:t>
      </w:r>
    </w:p>
    <w:p w14:paraId="76A14FE6" w14:textId="77777777" w:rsidR="00E82EC3" w:rsidRPr="00626208" w:rsidRDefault="00E82EC3" w:rsidP="00E82EC3">
      <w:pPr>
        <w:pStyle w:val="Text"/>
        <w:spacing w:before="0"/>
        <w:ind w:right="0"/>
        <w:jc w:val="left"/>
        <w:rPr>
          <w:sz w:val="18"/>
        </w:rPr>
      </w:pPr>
    </w:p>
    <w:p w14:paraId="2583304E" w14:textId="77777777" w:rsidR="00E82EC3" w:rsidRDefault="00E82EC3" w:rsidP="00E82EC3">
      <w:pPr>
        <w:spacing w:line="312" w:lineRule="auto"/>
        <w:rPr>
          <w:b/>
          <w:sz w:val="18"/>
        </w:rPr>
      </w:pPr>
    </w:p>
    <w:p w14:paraId="34E0DCA7" w14:textId="77777777" w:rsidR="00E82EC3" w:rsidRPr="00626208" w:rsidRDefault="00E82EC3" w:rsidP="00E82EC3">
      <w:pPr>
        <w:spacing w:line="312" w:lineRule="auto"/>
        <w:rPr>
          <w:b/>
          <w:sz w:val="18"/>
        </w:rPr>
      </w:pPr>
      <w:r>
        <w:rPr>
          <w:b/>
          <w:sz w:val="18"/>
        </w:rPr>
        <w:lastRenderedPageBreak/>
        <w:t xml:space="preserve">Contact </w:t>
      </w:r>
      <w:r>
        <w:rPr>
          <w:b/>
          <w:sz w:val="18"/>
          <w:u w:val="single"/>
        </w:rPr>
        <w:t>for editorial matters</w:t>
      </w:r>
      <w:r>
        <w:rPr>
          <w:b/>
          <w:sz w:val="18"/>
        </w:rPr>
        <w:t>:</w:t>
      </w:r>
    </w:p>
    <w:p w14:paraId="317DD4FA" w14:textId="77777777" w:rsidR="00E82EC3" w:rsidRPr="00623E5C" w:rsidRDefault="00E82EC3" w:rsidP="00E82EC3">
      <w:pPr>
        <w:rPr>
          <w:sz w:val="18"/>
        </w:rPr>
      </w:pPr>
      <w:proofErr w:type="spellStart"/>
      <w:r>
        <w:rPr>
          <w:sz w:val="18"/>
        </w:rPr>
        <w:t>BAUtext</w:t>
      </w:r>
      <w:proofErr w:type="spellEnd"/>
      <w:r>
        <w:rPr>
          <w:sz w:val="18"/>
        </w:rPr>
        <w:t xml:space="preserve"> </w:t>
      </w:r>
      <w:proofErr w:type="spellStart"/>
      <w:r>
        <w:rPr>
          <w:sz w:val="18"/>
        </w:rPr>
        <w:t>Mediendienst</w:t>
      </w:r>
      <w:proofErr w:type="spellEnd"/>
    </w:p>
    <w:p w14:paraId="43603A49" w14:textId="77777777" w:rsidR="00E82EC3" w:rsidRPr="006060AC" w:rsidRDefault="00E82EC3" w:rsidP="00E82EC3">
      <w:pPr>
        <w:rPr>
          <w:sz w:val="18"/>
          <w:lang w:val="fr-CH"/>
        </w:rPr>
      </w:pPr>
      <w:r w:rsidRPr="006060AC">
        <w:rPr>
          <w:sz w:val="18"/>
          <w:lang w:val="fr-CH"/>
        </w:rPr>
        <w:t>Anne Marie Ring</w:t>
      </w:r>
    </w:p>
    <w:p w14:paraId="5DA8D696" w14:textId="77777777" w:rsidR="00E82EC3" w:rsidRPr="006060AC" w:rsidRDefault="00E82EC3" w:rsidP="00E82EC3">
      <w:pPr>
        <w:rPr>
          <w:sz w:val="18"/>
          <w:lang w:val="fr-CH"/>
        </w:rPr>
      </w:pPr>
      <w:proofErr w:type="spellStart"/>
      <w:r w:rsidRPr="006060AC">
        <w:rPr>
          <w:sz w:val="18"/>
          <w:lang w:val="fr-CH"/>
        </w:rPr>
        <w:t>Pernerkreppe</w:t>
      </w:r>
      <w:proofErr w:type="spellEnd"/>
      <w:r w:rsidRPr="006060AC">
        <w:rPr>
          <w:sz w:val="18"/>
          <w:lang w:val="fr-CH"/>
        </w:rPr>
        <w:t xml:space="preserve"> 20</w:t>
      </w:r>
    </w:p>
    <w:p w14:paraId="313D310E" w14:textId="77777777" w:rsidR="00E82EC3" w:rsidRPr="006060AC" w:rsidRDefault="00E82EC3" w:rsidP="00E82EC3">
      <w:pPr>
        <w:rPr>
          <w:sz w:val="18"/>
          <w:lang w:val="fr-CH"/>
        </w:rPr>
      </w:pPr>
      <w:r w:rsidRPr="006060AC">
        <w:rPr>
          <w:sz w:val="18"/>
          <w:lang w:val="fr-CH"/>
        </w:rPr>
        <w:t>DE-81925 Munich</w:t>
      </w:r>
    </w:p>
    <w:p w14:paraId="138FA388" w14:textId="77777777" w:rsidR="00E82EC3" w:rsidRPr="006060AC" w:rsidRDefault="00E82EC3" w:rsidP="00E82EC3">
      <w:pPr>
        <w:rPr>
          <w:sz w:val="18"/>
          <w:lang w:val="fr-CH"/>
        </w:rPr>
      </w:pPr>
      <w:r w:rsidRPr="006060AC">
        <w:rPr>
          <w:sz w:val="18"/>
          <w:lang w:val="fr-CH"/>
        </w:rPr>
        <w:t>Tel</w:t>
      </w:r>
      <w:proofErr w:type="gramStart"/>
      <w:r w:rsidRPr="006060AC">
        <w:rPr>
          <w:sz w:val="18"/>
          <w:lang w:val="fr-CH"/>
        </w:rPr>
        <w:t>.:</w:t>
      </w:r>
      <w:proofErr w:type="gramEnd"/>
      <w:r w:rsidRPr="006060AC">
        <w:rPr>
          <w:sz w:val="18"/>
          <w:lang w:val="fr-CH"/>
        </w:rPr>
        <w:t xml:space="preserve"> +49 (0) 89 12 09 62 77</w:t>
      </w:r>
    </w:p>
    <w:p w14:paraId="088149CA" w14:textId="77777777" w:rsidR="00E82EC3" w:rsidRPr="006060AC" w:rsidRDefault="00E82EC3" w:rsidP="00E82EC3">
      <w:pPr>
        <w:rPr>
          <w:sz w:val="18"/>
          <w:lang w:val="fr-CH"/>
        </w:rPr>
      </w:pPr>
      <w:proofErr w:type="gramStart"/>
      <w:r w:rsidRPr="006060AC">
        <w:rPr>
          <w:lang w:val="fr-CH"/>
        </w:rPr>
        <w:t>Em</w:t>
      </w:r>
      <w:r w:rsidRPr="006060AC">
        <w:rPr>
          <w:sz w:val="18"/>
          <w:lang w:val="fr-CH"/>
        </w:rPr>
        <w:t>ail:</w:t>
      </w:r>
      <w:proofErr w:type="gramEnd"/>
      <w:r w:rsidRPr="006060AC">
        <w:rPr>
          <w:sz w:val="18"/>
          <w:lang w:val="fr-CH"/>
        </w:rPr>
        <w:t xml:space="preserve"> </w:t>
      </w:r>
      <w:hyperlink r:id="rId11" w:history="1">
        <w:r w:rsidRPr="006060AC">
          <w:rPr>
            <w:rStyle w:val="Hyperlink"/>
            <w:color w:val="auto"/>
            <w:sz w:val="18"/>
            <w:u w:val="none"/>
            <w:lang w:val="fr-CH"/>
          </w:rPr>
          <w:t>a.ring@bautext.de</w:t>
        </w:r>
      </w:hyperlink>
    </w:p>
    <w:p w14:paraId="62F87265" w14:textId="77777777" w:rsidR="00E82EC3" w:rsidRPr="006060AC" w:rsidRDefault="00E82EC3" w:rsidP="00E82EC3">
      <w:pPr>
        <w:rPr>
          <w:sz w:val="18"/>
          <w:lang w:val="fr-CH"/>
        </w:rPr>
      </w:pPr>
    </w:p>
    <w:p w14:paraId="70496661" w14:textId="77777777" w:rsidR="00E82EC3" w:rsidRPr="006060AC" w:rsidRDefault="00E82EC3" w:rsidP="00E82EC3">
      <w:pPr>
        <w:rPr>
          <w:sz w:val="18"/>
          <w:lang w:val="fr-CH"/>
        </w:rPr>
      </w:pPr>
    </w:p>
    <w:p w14:paraId="4AE98156" w14:textId="77777777" w:rsidR="00E82EC3" w:rsidRPr="006C5F6D" w:rsidRDefault="00E82EC3" w:rsidP="00E82EC3">
      <w:pPr>
        <w:rPr>
          <w:sz w:val="18"/>
          <w:lang w:val="de-CH"/>
        </w:rPr>
      </w:pPr>
      <w:r w:rsidRPr="006C5F6D">
        <w:rPr>
          <w:sz w:val="18"/>
          <w:lang w:val="de-CH"/>
        </w:rPr>
        <w:t>Jansen AG</w:t>
      </w:r>
    </w:p>
    <w:p w14:paraId="7B13A1DF" w14:textId="77777777" w:rsidR="00E82EC3" w:rsidRPr="006060AC" w:rsidRDefault="00E82EC3" w:rsidP="00E82EC3">
      <w:pPr>
        <w:rPr>
          <w:sz w:val="18"/>
          <w:lang w:val="de-CH"/>
        </w:rPr>
      </w:pPr>
      <w:r w:rsidRPr="006060AC">
        <w:rPr>
          <w:sz w:val="18"/>
          <w:lang w:val="de-CH"/>
        </w:rPr>
        <w:t>Anita Lösch</w:t>
      </w:r>
    </w:p>
    <w:p w14:paraId="3B35DBDA" w14:textId="77777777" w:rsidR="00E82EC3" w:rsidRPr="006060AC" w:rsidRDefault="00E82EC3" w:rsidP="00E82EC3">
      <w:pPr>
        <w:rPr>
          <w:sz w:val="18"/>
          <w:lang w:val="de-CH"/>
        </w:rPr>
      </w:pPr>
      <w:r w:rsidRPr="006060AC">
        <w:rPr>
          <w:sz w:val="18"/>
          <w:lang w:val="de-CH"/>
        </w:rPr>
        <w:t>Industriestrasse 34</w:t>
      </w:r>
    </w:p>
    <w:p w14:paraId="1C400D25" w14:textId="77777777" w:rsidR="00E82EC3" w:rsidRPr="00626208" w:rsidRDefault="00E82EC3" w:rsidP="00E82EC3">
      <w:pPr>
        <w:rPr>
          <w:sz w:val="18"/>
        </w:rPr>
      </w:pPr>
      <w:r>
        <w:rPr>
          <w:sz w:val="18"/>
        </w:rPr>
        <w:t xml:space="preserve">CH-9463 </w:t>
      </w:r>
      <w:proofErr w:type="spellStart"/>
      <w:r>
        <w:rPr>
          <w:sz w:val="18"/>
        </w:rPr>
        <w:t>Oberriet</w:t>
      </w:r>
      <w:proofErr w:type="spellEnd"/>
      <w:r>
        <w:rPr>
          <w:sz w:val="18"/>
        </w:rPr>
        <w:t xml:space="preserve"> SG</w:t>
      </w:r>
    </w:p>
    <w:p w14:paraId="6044FAD6" w14:textId="77777777" w:rsidR="00E82EC3" w:rsidRPr="00623E5C" w:rsidRDefault="00E82EC3" w:rsidP="00E82EC3">
      <w:pPr>
        <w:rPr>
          <w:sz w:val="18"/>
        </w:rPr>
      </w:pPr>
      <w:r>
        <w:rPr>
          <w:sz w:val="18"/>
        </w:rPr>
        <w:t xml:space="preserve">Tel.: +41 (0)71 763 96 72 </w:t>
      </w:r>
    </w:p>
    <w:p w14:paraId="5157DF00" w14:textId="77777777" w:rsidR="00E82EC3" w:rsidRPr="00623E5C" w:rsidRDefault="00E82EC3" w:rsidP="00E82EC3">
      <w:pPr>
        <w:rPr>
          <w:sz w:val="18"/>
        </w:rPr>
      </w:pPr>
      <w:r>
        <w:t>Em</w:t>
      </w:r>
      <w:r>
        <w:rPr>
          <w:sz w:val="18"/>
        </w:rPr>
        <w:t xml:space="preserve">ail: </w:t>
      </w:r>
      <w:hyperlink r:id="rId12" w:history="1">
        <w:r>
          <w:rPr>
            <w:rStyle w:val="Hyperlink"/>
            <w:color w:val="auto"/>
            <w:sz w:val="18"/>
            <w:u w:val="none"/>
          </w:rPr>
          <w:t>anita.loesch@jansen.com</w:t>
        </w:r>
      </w:hyperlink>
    </w:p>
    <w:p w14:paraId="3312D51F" w14:textId="77777777" w:rsidR="00E82EC3" w:rsidRPr="00623E5C" w:rsidRDefault="00E82EC3" w:rsidP="00E82EC3">
      <w:pPr>
        <w:rPr>
          <w:sz w:val="18"/>
          <w:lang w:val="de-CH"/>
        </w:rPr>
      </w:pPr>
    </w:p>
    <w:p w14:paraId="7486E318" w14:textId="77777777" w:rsidR="00E82EC3" w:rsidRPr="00623E5C" w:rsidRDefault="00E82EC3" w:rsidP="00E82EC3">
      <w:pPr>
        <w:rPr>
          <w:sz w:val="18"/>
          <w:lang w:val="de-CH"/>
        </w:rPr>
      </w:pPr>
    </w:p>
    <w:p w14:paraId="3C2A94DA" w14:textId="77777777" w:rsidR="00E82EC3" w:rsidRPr="00E72BB4" w:rsidRDefault="00E82EC3" w:rsidP="007C22C7">
      <w:pPr>
        <w:spacing w:line="312" w:lineRule="auto"/>
        <w:rPr>
          <w:rFonts w:cs="Arial"/>
          <w:sz w:val="20"/>
          <w:lang w:eastAsia="ja-JP"/>
        </w:rPr>
      </w:pPr>
    </w:p>
    <w:sectPr w:rsidR="00E82EC3" w:rsidRPr="00E72BB4" w:rsidSect="006D33AD">
      <w:headerReference w:type="even" r:id="rId13"/>
      <w:headerReference w:type="default" r:id="rId14"/>
      <w:footerReference w:type="even" r:id="rId15"/>
      <w:footerReference w:type="default" r:id="rId16"/>
      <w:headerReference w:type="first" r:id="rId17"/>
      <w:footerReference w:type="first" r:id="rId18"/>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03E8B" w14:textId="77777777" w:rsidR="007A4E7F" w:rsidRDefault="007A4E7F">
      <w:r>
        <w:separator/>
      </w:r>
    </w:p>
  </w:endnote>
  <w:endnote w:type="continuationSeparator" w:id="0">
    <w:p w14:paraId="7B11FF65" w14:textId="77777777" w:rsidR="007A4E7F" w:rsidRDefault="007A4E7F">
      <w:r>
        <w:continuationSeparator/>
      </w:r>
    </w:p>
  </w:endnote>
  <w:endnote w:type="continuationNotice" w:id="1">
    <w:p w14:paraId="4A28B2C6" w14:textId="77777777" w:rsidR="007A4E7F" w:rsidRDefault="007A4E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363FB" w14:textId="77777777" w:rsidR="00C4588F" w:rsidRDefault="00C458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68249" w14:textId="77777777" w:rsidR="00C4588F" w:rsidRDefault="00C4588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791AE" w14:textId="77777777" w:rsidR="00C4588F" w:rsidRDefault="00C458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AD769" w14:textId="77777777" w:rsidR="007A4E7F" w:rsidRDefault="007A4E7F">
      <w:r>
        <w:separator/>
      </w:r>
    </w:p>
  </w:footnote>
  <w:footnote w:type="continuationSeparator" w:id="0">
    <w:p w14:paraId="6351A97C" w14:textId="77777777" w:rsidR="007A4E7F" w:rsidRDefault="007A4E7F">
      <w:r>
        <w:continuationSeparator/>
      </w:r>
    </w:p>
  </w:footnote>
  <w:footnote w:type="continuationNotice" w:id="1">
    <w:p w14:paraId="7EE139D4" w14:textId="77777777" w:rsidR="007A4E7F" w:rsidRDefault="007A4E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1773E4" w:rsidRDefault="001773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1773E4" w:rsidRDefault="001773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98A4" w14:textId="4FBAA1A6" w:rsidR="000168E1" w:rsidRDefault="000168E1" w:rsidP="00C4588F">
    <w:pPr>
      <w:pStyle w:val="Kopfzeile"/>
      <w:tabs>
        <w:tab w:val="left" w:pos="3072"/>
      </w:tabs>
      <w:ind w:right="-2273"/>
    </w:pPr>
    <w:r>
      <w:tab/>
    </w:r>
    <w:r>
      <w:tab/>
    </w:r>
    <w:r>
      <w:tab/>
    </w:r>
    <w:r>
      <w:rPr>
        <w:noProof/>
      </w:rPr>
      <w:drawing>
        <wp:inline distT="0" distB="0" distL="0" distR="0" wp14:anchorId="7D673FA5" wp14:editId="7D019B91">
          <wp:extent cx="1801368" cy="249936"/>
          <wp:effectExtent l="0" t="0" r="2540" b="4445"/>
          <wp:docPr id="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1773E4" w:rsidRDefault="001773E4" w:rsidP="0014413C">
    <w:pPr>
      <w:pStyle w:val="Kopfzeile"/>
      <w:ind w:right="-2270"/>
      <w:jc w:val="right"/>
    </w:pPr>
  </w:p>
  <w:p w14:paraId="39468F44" w14:textId="77777777" w:rsidR="001773E4" w:rsidRDefault="001773E4" w:rsidP="0014413C">
    <w:pPr>
      <w:pStyle w:val="Kopfzeile"/>
      <w:ind w:right="-2270"/>
      <w:jc w:val="right"/>
    </w:pPr>
  </w:p>
  <w:p w14:paraId="62F2FD2A" w14:textId="77777777" w:rsidR="001773E4" w:rsidRDefault="001773E4" w:rsidP="0014413C">
    <w:pPr>
      <w:pStyle w:val="Kopfzeile"/>
      <w:ind w:right="-2270"/>
      <w:jc w:val="right"/>
    </w:pPr>
  </w:p>
  <w:p w14:paraId="1EE72FD1" w14:textId="5A28A1C7" w:rsidR="001773E4" w:rsidRDefault="001773E4" w:rsidP="000168E1">
    <w:pPr>
      <w:pStyle w:val="Kopfzeile"/>
      <w:ind w:right="-2273"/>
      <w:jc w:val="right"/>
    </w:pPr>
    <w:r>
      <w:rPr>
        <w:noProof/>
      </w:rPr>
      <w:drawing>
        <wp:inline distT="0" distB="0" distL="0" distR="0" wp14:anchorId="63D33378" wp14:editId="0798D540">
          <wp:extent cx="1801368" cy="249936"/>
          <wp:effectExtent l="0" t="0" r="2540" b="444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7444"/>
    <w:multiLevelType w:val="multilevel"/>
    <w:tmpl w:val="3D402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D5541F"/>
    <w:multiLevelType w:val="hybridMultilevel"/>
    <w:tmpl w:val="8BCEE7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3427831"/>
    <w:multiLevelType w:val="hybridMultilevel"/>
    <w:tmpl w:val="A2F2D11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7FAA70F6"/>
    <w:multiLevelType w:val="multilevel"/>
    <w:tmpl w:val="D93A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12971673">
    <w:abstractNumId w:val="3"/>
  </w:num>
  <w:num w:numId="2" w16cid:durableId="1349021732">
    <w:abstractNumId w:val="0"/>
  </w:num>
  <w:num w:numId="3" w16cid:durableId="651568331">
    <w:abstractNumId w:val="2"/>
  </w:num>
  <w:num w:numId="4" w16cid:durableId="211694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04276"/>
    <w:rsid w:val="00014C4D"/>
    <w:rsid w:val="000168E1"/>
    <w:rsid w:val="000169F3"/>
    <w:rsid w:val="00022F46"/>
    <w:rsid w:val="000248B3"/>
    <w:rsid w:val="00025F74"/>
    <w:rsid w:val="00052350"/>
    <w:rsid w:val="00061385"/>
    <w:rsid w:val="0006271C"/>
    <w:rsid w:val="00085A33"/>
    <w:rsid w:val="00085D43"/>
    <w:rsid w:val="00093698"/>
    <w:rsid w:val="000A0430"/>
    <w:rsid w:val="000A5CE6"/>
    <w:rsid w:val="000A745C"/>
    <w:rsid w:val="000B5D37"/>
    <w:rsid w:val="000D6842"/>
    <w:rsid w:val="000F338B"/>
    <w:rsid w:val="00102B7B"/>
    <w:rsid w:val="00104CD8"/>
    <w:rsid w:val="00117D8F"/>
    <w:rsid w:val="00117E06"/>
    <w:rsid w:val="00125243"/>
    <w:rsid w:val="00130755"/>
    <w:rsid w:val="00141149"/>
    <w:rsid w:val="001433B4"/>
    <w:rsid w:val="0014413C"/>
    <w:rsid w:val="00146EC9"/>
    <w:rsid w:val="00155ABB"/>
    <w:rsid w:val="00162557"/>
    <w:rsid w:val="00165146"/>
    <w:rsid w:val="001773E4"/>
    <w:rsid w:val="0019128B"/>
    <w:rsid w:val="001B2038"/>
    <w:rsid w:val="001B37A6"/>
    <w:rsid w:val="001C3D39"/>
    <w:rsid w:val="001C5C7F"/>
    <w:rsid w:val="001D5BA7"/>
    <w:rsid w:val="001E3FE2"/>
    <w:rsid w:val="0021075D"/>
    <w:rsid w:val="00223023"/>
    <w:rsid w:val="00224391"/>
    <w:rsid w:val="00231F32"/>
    <w:rsid w:val="0023515C"/>
    <w:rsid w:val="00235410"/>
    <w:rsid w:val="002368A3"/>
    <w:rsid w:val="00257688"/>
    <w:rsid w:val="00262F0A"/>
    <w:rsid w:val="002636C5"/>
    <w:rsid w:val="00283E88"/>
    <w:rsid w:val="002E0A35"/>
    <w:rsid w:val="002E5E36"/>
    <w:rsid w:val="002E7EE6"/>
    <w:rsid w:val="002F2215"/>
    <w:rsid w:val="002F6DC4"/>
    <w:rsid w:val="003103D4"/>
    <w:rsid w:val="0031071A"/>
    <w:rsid w:val="00315862"/>
    <w:rsid w:val="00347EDB"/>
    <w:rsid w:val="00362B0F"/>
    <w:rsid w:val="00371FB1"/>
    <w:rsid w:val="00372E6E"/>
    <w:rsid w:val="00397D8B"/>
    <w:rsid w:val="003A4811"/>
    <w:rsid w:val="003C3564"/>
    <w:rsid w:val="003F4D26"/>
    <w:rsid w:val="00401A47"/>
    <w:rsid w:val="0040512D"/>
    <w:rsid w:val="00421CCE"/>
    <w:rsid w:val="00423EBE"/>
    <w:rsid w:val="00442733"/>
    <w:rsid w:val="00465B37"/>
    <w:rsid w:val="00470C54"/>
    <w:rsid w:val="00484D2C"/>
    <w:rsid w:val="004A71D8"/>
    <w:rsid w:val="004A7C10"/>
    <w:rsid w:val="004D1F16"/>
    <w:rsid w:val="005047D9"/>
    <w:rsid w:val="005075ED"/>
    <w:rsid w:val="00515FD6"/>
    <w:rsid w:val="00523C16"/>
    <w:rsid w:val="00524D29"/>
    <w:rsid w:val="005450E9"/>
    <w:rsid w:val="00545638"/>
    <w:rsid w:val="00546E93"/>
    <w:rsid w:val="00546ECA"/>
    <w:rsid w:val="00552379"/>
    <w:rsid w:val="00552939"/>
    <w:rsid w:val="00561AC6"/>
    <w:rsid w:val="0058131C"/>
    <w:rsid w:val="005858C3"/>
    <w:rsid w:val="0058739E"/>
    <w:rsid w:val="005A0D4D"/>
    <w:rsid w:val="005A3BD5"/>
    <w:rsid w:val="005B13C9"/>
    <w:rsid w:val="005B7604"/>
    <w:rsid w:val="005D21BD"/>
    <w:rsid w:val="005E4D8B"/>
    <w:rsid w:val="005F121E"/>
    <w:rsid w:val="005F6120"/>
    <w:rsid w:val="0060156B"/>
    <w:rsid w:val="006060AC"/>
    <w:rsid w:val="00612EE1"/>
    <w:rsid w:val="00623E5C"/>
    <w:rsid w:val="00626208"/>
    <w:rsid w:val="00626624"/>
    <w:rsid w:val="00641CEE"/>
    <w:rsid w:val="00647DB1"/>
    <w:rsid w:val="00680027"/>
    <w:rsid w:val="006A2319"/>
    <w:rsid w:val="006B31C3"/>
    <w:rsid w:val="006B5424"/>
    <w:rsid w:val="006C5F6D"/>
    <w:rsid w:val="006D33AD"/>
    <w:rsid w:val="006D43D1"/>
    <w:rsid w:val="006E47D0"/>
    <w:rsid w:val="006E567E"/>
    <w:rsid w:val="00703F27"/>
    <w:rsid w:val="00705B21"/>
    <w:rsid w:val="00715B37"/>
    <w:rsid w:val="007173B2"/>
    <w:rsid w:val="00723032"/>
    <w:rsid w:val="00723704"/>
    <w:rsid w:val="0076529D"/>
    <w:rsid w:val="00767CB7"/>
    <w:rsid w:val="00772300"/>
    <w:rsid w:val="00781094"/>
    <w:rsid w:val="0078380D"/>
    <w:rsid w:val="00787D9B"/>
    <w:rsid w:val="007A4E7F"/>
    <w:rsid w:val="007A6452"/>
    <w:rsid w:val="007B37AA"/>
    <w:rsid w:val="007B69BA"/>
    <w:rsid w:val="007B7559"/>
    <w:rsid w:val="007C033F"/>
    <w:rsid w:val="007C22C7"/>
    <w:rsid w:val="007E37DC"/>
    <w:rsid w:val="007F779F"/>
    <w:rsid w:val="00800C9E"/>
    <w:rsid w:val="0081730A"/>
    <w:rsid w:val="00837822"/>
    <w:rsid w:val="00852B2E"/>
    <w:rsid w:val="00867032"/>
    <w:rsid w:val="00875017"/>
    <w:rsid w:val="00883473"/>
    <w:rsid w:val="008902F2"/>
    <w:rsid w:val="008A2844"/>
    <w:rsid w:val="00900AA5"/>
    <w:rsid w:val="009032C9"/>
    <w:rsid w:val="009107C8"/>
    <w:rsid w:val="00912B73"/>
    <w:rsid w:val="00914D5B"/>
    <w:rsid w:val="00916294"/>
    <w:rsid w:val="00934160"/>
    <w:rsid w:val="0093718C"/>
    <w:rsid w:val="0093785C"/>
    <w:rsid w:val="00953F21"/>
    <w:rsid w:val="009554E3"/>
    <w:rsid w:val="0097397A"/>
    <w:rsid w:val="009945BF"/>
    <w:rsid w:val="009A7B0C"/>
    <w:rsid w:val="009D36B0"/>
    <w:rsid w:val="009E3AF1"/>
    <w:rsid w:val="009F699F"/>
    <w:rsid w:val="00A049E0"/>
    <w:rsid w:val="00A11459"/>
    <w:rsid w:val="00A33AB9"/>
    <w:rsid w:val="00A3577E"/>
    <w:rsid w:val="00A44709"/>
    <w:rsid w:val="00A46590"/>
    <w:rsid w:val="00A53AA4"/>
    <w:rsid w:val="00A57DAE"/>
    <w:rsid w:val="00A63B19"/>
    <w:rsid w:val="00A73038"/>
    <w:rsid w:val="00A73945"/>
    <w:rsid w:val="00A82D6D"/>
    <w:rsid w:val="00A8337D"/>
    <w:rsid w:val="00AA47B3"/>
    <w:rsid w:val="00AA5CA6"/>
    <w:rsid w:val="00AB5B38"/>
    <w:rsid w:val="00AC21CD"/>
    <w:rsid w:val="00AD11DB"/>
    <w:rsid w:val="00AF58C0"/>
    <w:rsid w:val="00B161C2"/>
    <w:rsid w:val="00B2453E"/>
    <w:rsid w:val="00B53ECF"/>
    <w:rsid w:val="00B630ED"/>
    <w:rsid w:val="00B73891"/>
    <w:rsid w:val="00B779BB"/>
    <w:rsid w:val="00B937B9"/>
    <w:rsid w:val="00BD30F1"/>
    <w:rsid w:val="00BF2612"/>
    <w:rsid w:val="00C12BD6"/>
    <w:rsid w:val="00C246A1"/>
    <w:rsid w:val="00C2753B"/>
    <w:rsid w:val="00C30D5E"/>
    <w:rsid w:val="00C4531B"/>
    <w:rsid w:val="00C4588F"/>
    <w:rsid w:val="00C52300"/>
    <w:rsid w:val="00C67A0D"/>
    <w:rsid w:val="00C86A49"/>
    <w:rsid w:val="00CA75D2"/>
    <w:rsid w:val="00CC3317"/>
    <w:rsid w:val="00CD1F82"/>
    <w:rsid w:val="00CD2A81"/>
    <w:rsid w:val="00CD39FD"/>
    <w:rsid w:val="00CD7F2C"/>
    <w:rsid w:val="00CF4EB0"/>
    <w:rsid w:val="00D01CDC"/>
    <w:rsid w:val="00D14EC9"/>
    <w:rsid w:val="00D15443"/>
    <w:rsid w:val="00D22381"/>
    <w:rsid w:val="00D240FE"/>
    <w:rsid w:val="00D41A66"/>
    <w:rsid w:val="00D44B3F"/>
    <w:rsid w:val="00D626C1"/>
    <w:rsid w:val="00D75BA7"/>
    <w:rsid w:val="00D96E49"/>
    <w:rsid w:val="00D96FA0"/>
    <w:rsid w:val="00DA0FD9"/>
    <w:rsid w:val="00DB1BAD"/>
    <w:rsid w:val="00DF2EF7"/>
    <w:rsid w:val="00DF5A7E"/>
    <w:rsid w:val="00E00F4D"/>
    <w:rsid w:val="00E01A78"/>
    <w:rsid w:val="00E37F0C"/>
    <w:rsid w:val="00E42C22"/>
    <w:rsid w:val="00E448FF"/>
    <w:rsid w:val="00E46228"/>
    <w:rsid w:val="00E6425B"/>
    <w:rsid w:val="00E6603C"/>
    <w:rsid w:val="00E663D8"/>
    <w:rsid w:val="00E72BB4"/>
    <w:rsid w:val="00E7430B"/>
    <w:rsid w:val="00E82EC3"/>
    <w:rsid w:val="00EA0D05"/>
    <w:rsid w:val="00EB1651"/>
    <w:rsid w:val="00EB28CE"/>
    <w:rsid w:val="00EB3522"/>
    <w:rsid w:val="00EC408F"/>
    <w:rsid w:val="00EC488D"/>
    <w:rsid w:val="00ED0C5B"/>
    <w:rsid w:val="00ED4C49"/>
    <w:rsid w:val="00EE6C1B"/>
    <w:rsid w:val="00EE7612"/>
    <w:rsid w:val="00EF634B"/>
    <w:rsid w:val="00F01F33"/>
    <w:rsid w:val="00F020AD"/>
    <w:rsid w:val="00F14D74"/>
    <w:rsid w:val="00F15D67"/>
    <w:rsid w:val="00F237B2"/>
    <w:rsid w:val="00F26A7C"/>
    <w:rsid w:val="00F31658"/>
    <w:rsid w:val="00F92540"/>
    <w:rsid w:val="00F9780F"/>
    <w:rsid w:val="00F97A79"/>
    <w:rsid w:val="00FA2C22"/>
    <w:rsid w:val="00FB63E8"/>
    <w:rsid w:val="00FC27D0"/>
    <w:rsid w:val="00FC5E96"/>
    <w:rsid w:val="00FC6E07"/>
    <w:rsid w:val="00FD6897"/>
    <w:rsid w:val="00FE0CFE"/>
    <w:rsid w:val="00FE6838"/>
    <w:rsid w:val="00FF226A"/>
    <w:rsid w:val="00FF77BC"/>
    <w:rsid w:val="08D6AD38"/>
    <w:rsid w:val="0A3FB6D1"/>
    <w:rsid w:val="0DFB7244"/>
    <w:rsid w:val="11013A7F"/>
    <w:rsid w:val="1A7B5039"/>
    <w:rsid w:val="1EEB60BF"/>
    <w:rsid w:val="2A3BBBD4"/>
    <w:rsid w:val="31363781"/>
    <w:rsid w:val="34AC1EC8"/>
    <w:rsid w:val="38D98153"/>
    <w:rsid w:val="3FAD9618"/>
    <w:rsid w:val="41E9EC03"/>
    <w:rsid w:val="59B2B814"/>
    <w:rsid w:val="5AB693B7"/>
    <w:rsid w:val="670A9169"/>
    <w:rsid w:val="69E4DE37"/>
    <w:rsid w:val="6A5611C7"/>
    <w:rsid w:val="6A92D4D0"/>
    <w:rsid w:val="7082F931"/>
    <w:rsid w:val="75280C36"/>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4B04C1A9-1B45-4DDF-93EB-18539E4C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en-GB"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en-GB"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en-GB"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en-GB" w:eastAsia="de-DE"/>
    </w:rPr>
  </w:style>
  <w:style w:type="paragraph" w:styleId="Funotentext">
    <w:name w:val="footnote text"/>
    <w:basedOn w:val="Standard"/>
    <w:link w:val="FunotentextZchn"/>
    <w:uiPriority w:val="99"/>
    <w:semiHidden/>
    <w:unhideWhenUsed/>
    <w:rsid w:val="006E47D0"/>
    <w:rPr>
      <w:sz w:val="20"/>
    </w:rPr>
  </w:style>
  <w:style w:type="character" w:customStyle="1" w:styleId="FunotentextZchn">
    <w:name w:val="Fußnotentext Zchn"/>
    <w:basedOn w:val="Absatz-Standardschriftart"/>
    <w:link w:val="Funotentext"/>
    <w:uiPriority w:val="99"/>
    <w:semiHidden/>
    <w:rsid w:val="006E47D0"/>
    <w:rPr>
      <w:rFonts w:ascii="Arial" w:hAnsi="Arial"/>
      <w:sz w:val="20"/>
      <w:szCs w:val="20"/>
      <w:lang w:val="en-GB"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customStyle="1" w:styleId="KommentartextZchn">
    <w:name w:val="Kommentartext Zchn"/>
    <w:basedOn w:val="Absatz-Standardschriftart"/>
    <w:link w:val="Kommentartext"/>
    <w:uiPriority w:val="99"/>
    <w:rsid w:val="006B31C3"/>
    <w:rPr>
      <w:rFonts w:ascii="Arial" w:hAnsi="Arial"/>
      <w:sz w:val="20"/>
      <w:szCs w:val="20"/>
      <w:lang w:val="en-GB"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customStyle="1" w:styleId="KommentarthemaZchn">
    <w:name w:val="Kommentarthema Zchn"/>
    <w:basedOn w:val="KommentartextZchn"/>
    <w:link w:val="Kommentarthema"/>
    <w:uiPriority w:val="99"/>
    <w:semiHidden/>
    <w:rsid w:val="006B31C3"/>
    <w:rPr>
      <w:rFonts w:ascii="Arial" w:hAnsi="Arial"/>
      <w:b/>
      <w:bCs/>
      <w:sz w:val="20"/>
      <w:szCs w:val="20"/>
      <w:lang w:val="en-GB" w:eastAsia="de-DE"/>
    </w:rPr>
  </w:style>
  <w:style w:type="character" w:styleId="Platzhaltertext">
    <w:name w:val="Placeholder Text"/>
    <w:basedOn w:val="Absatz-Standardschriftart"/>
    <w:uiPriority w:val="99"/>
    <w:semiHidden/>
    <w:rsid w:val="00A73038"/>
    <w:rPr>
      <w:color w:val="808080"/>
    </w:rPr>
  </w:style>
  <w:style w:type="paragraph" w:styleId="Listenabsatz">
    <w:name w:val="List Paragraph"/>
    <w:basedOn w:val="Standard"/>
    <w:uiPriority w:val="34"/>
    <w:qFormat/>
    <w:rsid w:val="00FF22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729919">
      <w:bodyDiv w:val="1"/>
      <w:marLeft w:val="0"/>
      <w:marRight w:val="0"/>
      <w:marTop w:val="0"/>
      <w:marBottom w:val="0"/>
      <w:divBdr>
        <w:top w:val="none" w:sz="0" w:space="0" w:color="auto"/>
        <w:left w:val="none" w:sz="0" w:space="0" w:color="auto"/>
        <w:bottom w:val="none" w:sz="0" w:space="0" w:color="auto"/>
        <w:right w:val="none" w:sz="0" w:space="0" w:color="auto"/>
      </w:divBdr>
      <w:divsChild>
        <w:div w:id="520048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731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ita.loesch@jansen.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ring@bautext.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2.xml><?xml version="1.0" encoding="utf-8"?>
<ds:datastoreItem xmlns:ds="http://schemas.openxmlformats.org/officeDocument/2006/customXml" ds:itemID="{72A1CB3C-A2BD-4930-B9E1-2B494C185501}"/>
</file>

<file path=customXml/itemProps3.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customXml/itemProps4.xml><?xml version="1.0" encoding="utf-8"?>
<ds:datastoreItem xmlns:ds="http://schemas.openxmlformats.org/officeDocument/2006/customXml" ds:itemID="{36B0F22F-BB9D-45C7-BA30-B50FE9FCB1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3993</Characters>
  <Application>Microsoft Office Word</Application>
  <DocSecurity>0</DocSecurity>
  <Lines>33</Lines>
  <Paragraphs>9</Paragraphs>
  <ScaleCrop>false</ScaleCrop>
  <Company>Schüco International KG</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Anita Lösch</cp:lastModifiedBy>
  <cp:revision>9</cp:revision>
  <cp:lastPrinted>2023-01-18T14:59:00Z</cp:lastPrinted>
  <dcterms:created xsi:type="dcterms:W3CDTF">2023-01-13T10:07:00Z</dcterms:created>
  <dcterms:modified xsi:type="dcterms:W3CDTF">2023-04-03T13:39:00Z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