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C660" w14:textId="3EFE54C0" w:rsidR="001B2A82" w:rsidRPr="00550517" w:rsidRDefault="001B2A82" w:rsidP="006C1978">
      <w:pPr>
        <w:spacing w:line="276" w:lineRule="auto"/>
        <w:rPr>
          <w:rFonts w:ascii="Arial" w:hAnsi="Arial" w:cs="Arial"/>
          <w:b/>
          <w:bCs/>
          <w:sz w:val="20"/>
          <w:szCs w:val="20"/>
        </w:rPr>
      </w:pPr>
    </w:p>
    <w:tbl>
      <w:tblPr>
        <w:tblW w:w="6874" w:type="dxa"/>
        <w:tblInd w:w="-70" w:type="dxa"/>
        <w:tblLayout w:type="fixed"/>
        <w:tblCellMar>
          <w:left w:w="70" w:type="dxa"/>
          <w:right w:w="70" w:type="dxa"/>
        </w:tblCellMar>
        <w:tblLook w:val="0000" w:firstRow="0" w:lastRow="0" w:firstColumn="0" w:lastColumn="0" w:noHBand="0" w:noVBand="0"/>
      </w:tblPr>
      <w:tblGrid>
        <w:gridCol w:w="3471"/>
        <w:gridCol w:w="3403"/>
      </w:tblGrid>
      <w:tr w:rsidR="006C1978" w:rsidRPr="006C1978" w14:paraId="38A94B7E" w14:textId="77777777" w:rsidTr="006C1978">
        <w:tc>
          <w:tcPr>
            <w:tcW w:w="3471" w:type="dxa"/>
          </w:tcPr>
          <w:p w14:paraId="5A1AB28B" w14:textId="57A04FE5" w:rsidR="006C1978" w:rsidRPr="006C1978" w:rsidRDefault="006C1978" w:rsidP="001203DA">
            <w:pPr>
              <w:pStyle w:val="berschrift1"/>
              <w:spacing w:line="312" w:lineRule="auto"/>
              <w:rPr>
                <w:rFonts w:ascii="Arial" w:hAnsi="Arial" w:cs="Arial"/>
              </w:rPr>
            </w:pPr>
            <w:r w:rsidRPr="006C1978">
              <w:rPr>
                <w:rFonts w:ascii="Arial" w:hAnsi="Arial" w:cs="Arial"/>
              </w:rPr>
              <w:t>MEDIENINFORMATION</w:t>
            </w:r>
          </w:p>
        </w:tc>
        <w:tc>
          <w:tcPr>
            <w:tcW w:w="3403" w:type="dxa"/>
          </w:tcPr>
          <w:p w14:paraId="4D405929" w14:textId="31DBDCBD" w:rsidR="006C1978" w:rsidRPr="006C1978" w:rsidRDefault="00AD2441" w:rsidP="001203DA">
            <w:pPr>
              <w:spacing w:line="312" w:lineRule="auto"/>
              <w:jc w:val="right"/>
              <w:rPr>
                <w:rFonts w:ascii="Arial" w:hAnsi="Arial" w:cs="Arial"/>
                <w:sz w:val="20"/>
              </w:rPr>
            </w:pPr>
            <w:r>
              <w:rPr>
                <w:rFonts w:ascii="Arial" w:hAnsi="Arial" w:cs="Arial"/>
                <w:sz w:val="20"/>
              </w:rPr>
              <w:t>August</w:t>
            </w:r>
            <w:r w:rsidR="006C1978" w:rsidRPr="006C1978">
              <w:rPr>
                <w:rFonts w:ascii="Arial" w:hAnsi="Arial" w:cs="Arial"/>
                <w:sz w:val="20"/>
              </w:rPr>
              <w:t xml:space="preserve"> 202</w:t>
            </w:r>
            <w:r w:rsidR="006C1978">
              <w:rPr>
                <w:rFonts w:ascii="Arial" w:hAnsi="Arial" w:cs="Arial"/>
                <w:sz w:val="20"/>
              </w:rPr>
              <w:t>2</w:t>
            </w:r>
            <w:r w:rsidR="006C1978" w:rsidRPr="006C1978">
              <w:rPr>
                <w:rFonts w:ascii="Arial" w:hAnsi="Arial" w:cs="Arial"/>
                <w:sz w:val="20"/>
              </w:rPr>
              <w:fldChar w:fldCharType="begin"/>
            </w:r>
            <w:r w:rsidR="006C1978" w:rsidRPr="006C1978">
              <w:rPr>
                <w:rFonts w:ascii="Arial" w:hAnsi="Arial" w:cs="Arial"/>
                <w:sz w:val="20"/>
              </w:rPr>
              <w:instrText xml:space="preserve"> </w:instrText>
            </w:r>
            <w:r w:rsidR="006C1978" w:rsidRPr="006C1978">
              <w:rPr>
                <w:rFonts w:ascii="Arial" w:hAnsi="Arial" w:cs="Arial"/>
                <w:vanish/>
                <w:sz w:val="20"/>
              </w:rPr>
              <w:instrText>Nr. / Monat/Jahr</w:instrText>
            </w:r>
            <w:r w:rsidR="006C1978" w:rsidRPr="006C1978">
              <w:rPr>
                <w:rFonts w:ascii="Arial" w:hAnsi="Arial" w:cs="Arial"/>
                <w:sz w:val="20"/>
              </w:rPr>
              <w:instrText xml:space="preserve"> </w:instrText>
            </w:r>
            <w:r w:rsidR="006C1978" w:rsidRPr="006C1978">
              <w:rPr>
                <w:rFonts w:ascii="Arial" w:hAnsi="Arial" w:cs="Arial"/>
                <w:sz w:val="20"/>
              </w:rPr>
              <w:fldChar w:fldCharType="end"/>
            </w:r>
          </w:p>
        </w:tc>
      </w:tr>
    </w:tbl>
    <w:p w14:paraId="0FCD8956" w14:textId="3C487EA6" w:rsidR="006C1978" w:rsidRDefault="006C1978" w:rsidP="001B2A82">
      <w:pPr>
        <w:spacing w:line="276" w:lineRule="auto"/>
        <w:rPr>
          <w:rFonts w:ascii="Arial" w:hAnsi="Arial" w:cs="Arial"/>
          <w:b/>
          <w:bCs/>
          <w:sz w:val="20"/>
          <w:szCs w:val="20"/>
        </w:rPr>
      </w:pPr>
    </w:p>
    <w:p w14:paraId="442F6E63" w14:textId="77777777" w:rsidR="007C5EA0" w:rsidRPr="00550517" w:rsidRDefault="007C5EA0" w:rsidP="001B2A82">
      <w:pPr>
        <w:spacing w:line="276" w:lineRule="auto"/>
        <w:rPr>
          <w:rFonts w:ascii="Arial" w:hAnsi="Arial" w:cs="Arial"/>
          <w:b/>
          <w:bCs/>
          <w:sz w:val="20"/>
          <w:szCs w:val="20"/>
        </w:rPr>
      </w:pPr>
    </w:p>
    <w:p w14:paraId="2E2672D7" w14:textId="233BDFEB" w:rsidR="007C5EA0" w:rsidRPr="003445AA" w:rsidRDefault="004D6D5F" w:rsidP="006C1978">
      <w:pPr>
        <w:spacing w:line="276" w:lineRule="auto"/>
        <w:rPr>
          <w:rFonts w:ascii="Arial" w:hAnsi="Arial" w:cs="Arial"/>
          <w:b/>
          <w:bCs/>
          <w:sz w:val="20"/>
          <w:szCs w:val="20"/>
          <w:lang w:val="de-DE"/>
        </w:rPr>
      </w:pPr>
      <w:r w:rsidRPr="003445AA">
        <w:rPr>
          <w:rFonts w:ascii="Arial" w:hAnsi="Arial" w:cs="Arial"/>
          <w:b/>
          <w:bCs/>
          <w:sz w:val="20"/>
          <w:szCs w:val="20"/>
          <w:lang w:val="de-DE"/>
        </w:rPr>
        <w:t>MFH Wannenthal Areal Horgen, CH</w:t>
      </w:r>
    </w:p>
    <w:p w14:paraId="4B0A0EAA" w14:textId="77777777" w:rsidR="004D6D5F" w:rsidRPr="003445AA" w:rsidRDefault="004D6D5F" w:rsidP="006C1978">
      <w:pPr>
        <w:spacing w:line="276" w:lineRule="auto"/>
        <w:rPr>
          <w:rFonts w:ascii="Arial" w:hAnsi="Arial" w:cs="Arial"/>
          <w:b/>
          <w:sz w:val="20"/>
          <w:szCs w:val="20"/>
          <w:lang w:val="de-DE"/>
        </w:rPr>
      </w:pPr>
    </w:p>
    <w:p w14:paraId="5129B8CF" w14:textId="71D67AB1" w:rsidR="006C1978" w:rsidRPr="003445AA" w:rsidRDefault="004D6D5F" w:rsidP="006C1978">
      <w:pPr>
        <w:spacing w:line="276" w:lineRule="auto"/>
        <w:rPr>
          <w:rFonts w:ascii="Arial" w:hAnsi="Arial" w:cs="Arial"/>
          <w:b/>
          <w:sz w:val="28"/>
          <w:szCs w:val="28"/>
          <w:lang w:val="de-DE"/>
        </w:rPr>
      </w:pPr>
      <w:r w:rsidRPr="003445AA">
        <w:rPr>
          <w:rFonts w:ascii="Arial" w:hAnsi="Arial" w:cs="Arial"/>
          <w:b/>
          <w:sz w:val="28"/>
          <w:szCs w:val="28"/>
          <w:lang w:val="de-DE"/>
        </w:rPr>
        <w:t>Neubau eines Altbaus</w:t>
      </w:r>
    </w:p>
    <w:p w14:paraId="19D7AC7E" w14:textId="328CB9FE" w:rsidR="004E1754" w:rsidRPr="003445AA" w:rsidRDefault="004D6D5F" w:rsidP="000A189C">
      <w:pPr>
        <w:shd w:val="clear" w:color="auto" w:fill="FFFFFF"/>
        <w:spacing w:before="100" w:beforeAutospacing="1" w:after="100" w:afterAutospacing="1"/>
        <w:rPr>
          <w:rFonts w:ascii="Arial" w:hAnsi="Arial" w:cs="Arial"/>
          <w:sz w:val="20"/>
          <w:szCs w:val="20"/>
          <w:lang w:val="de-DE"/>
        </w:rPr>
      </w:pPr>
      <w:r w:rsidRPr="003445AA">
        <w:rPr>
          <w:rFonts w:ascii="Arial" w:hAnsi="Arial" w:cs="Arial"/>
          <w:b/>
          <w:bCs/>
          <w:sz w:val="20"/>
          <w:szCs w:val="20"/>
          <w:lang w:val="de-DE"/>
        </w:rPr>
        <w:t>Auf dem Areal der ehemaligen Fensterfabrik Wannenthal ist eine Überbauung entstanden, die als Hommage an den vo</w:t>
      </w:r>
      <w:r w:rsidR="003445AA">
        <w:rPr>
          <w:rFonts w:ascii="Arial" w:hAnsi="Arial" w:cs="Arial"/>
          <w:b/>
          <w:bCs/>
          <w:sz w:val="20"/>
          <w:szCs w:val="20"/>
          <w:lang w:val="de-DE"/>
        </w:rPr>
        <w:t>r</w:t>
      </w:r>
      <w:r w:rsidRPr="003445AA">
        <w:rPr>
          <w:rFonts w:ascii="Arial" w:hAnsi="Arial" w:cs="Arial"/>
          <w:b/>
          <w:bCs/>
          <w:sz w:val="20"/>
          <w:szCs w:val="20"/>
          <w:lang w:val="de-DE"/>
        </w:rPr>
        <w:t xml:space="preserve">herigen Industriebau erdacht ist. Sie schafft damit loftartige Wohnverhältnisse in offenen Grundrissen. Janisol Arte Stahlprofile unterstreichen hier den industriellen Charakter und ergänzen ihn um </w:t>
      </w:r>
      <w:r w:rsidR="003445AA" w:rsidRPr="003445AA">
        <w:rPr>
          <w:rFonts w:ascii="Arial" w:hAnsi="Arial" w:cs="Arial"/>
          <w:b/>
          <w:bCs/>
          <w:sz w:val="20"/>
          <w:szCs w:val="20"/>
          <w:lang w:val="de-DE"/>
        </w:rPr>
        <w:t>zeitgemäßen</w:t>
      </w:r>
      <w:r w:rsidRPr="003445AA">
        <w:rPr>
          <w:rFonts w:ascii="Arial" w:hAnsi="Arial" w:cs="Arial"/>
          <w:b/>
          <w:bCs/>
          <w:sz w:val="20"/>
          <w:szCs w:val="20"/>
          <w:lang w:val="de-DE"/>
        </w:rPr>
        <w:t xml:space="preserve"> Komfort und Funktionalität.</w:t>
      </w:r>
    </w:p>
    <w:p w14:paraId="3C4ED98B" w14:textId="504DD0E7" w:rsidR="00B46353" w:rsidRPr="003445AA" w:rsidRDefault="004D6D5F" w:rsidP="00A0786E">
      <w:pPr>
        <w:shd w:val="clear" w:color="auto" w:fill="FFFFFF"/>
        <w:rPr>
          <w:rFonts w:ascii="Arial" w:hAnsi="Arial" w:cs="Arial"/>
          <w:sz w:val="20"/>
          <w:szCs w:val="20"/>
          <w:lang w:val="de-DE"/>
        </w:rPr>
      </w:pPr>
      <w:r w:rsidRPr="003445AA">
        <w:rPr>
          <w:rFonts w:ascii="Arial" w:hAnsi="Arial" w:cs="Arial"/>
          <w:sz w:val="20"/>
          <w:szCs w:val="20"/>
          <w:lang w:val="de-DE"/>
        </w:rPr>
        <w:t xml:space="preserve">Wenige Schritte vom Horgener Dorfkern </w:t>
      </w:r>
      <w:r w:rsidR="00B46353" w:rsidRPr="003445AA">
        <w:rPr>
          <w:rFonts w:ascii="Arial" w:hAnsi="Arial" w:cs="Arial"/>
          <w:sz w:val="20"/>
          <w:szCs w:val="20"/>
          <w:lang w:val="de-DE"/>
        </w:rPr>
        <w:t xml:space="preserve">am Zürichsee </w:t>
      </w:r>
      <w:r w:rsidRPr="003445AA">
        <w:rPr>
          <w:rFonts w:ascii="Arial" w:hAnsi="Arial" w:cs="Arial"/>
          <w:sz w:val="20"/>
          <w:szCs w:val="20"/>
          <w:lang w:val="de-DE"/>
        </w:rPr>
        <w:t xml:space="preserve">entfernt schlummerte über Jahre die Industriebrache der Fabrik Wannenthal weitgehend ungenutzt vor sich hin. Im Zentrum des Geländes stand das 1920 erbaute dreistöckige Fabrikgebäude in der klassischen Backsteinoptik seiner Zeit. Es war umgeben von einigen gewerblichen Nebengebäuden und Zwischenräumen, die sporadisch als Lager- und Parkplatz genutzt wurden. Das gesamte Quartier war um die Jahrhundertwende mit dem Wachstumsschub der Seidenindustrie im Ort entstanden. Die kleine Fabrik war der letzte Zeuge der industriellen Vergangenheit des Neudorf-Quartiers, das heute vor allem als Wohnquartier dient, und </w:t>
      </w:r>
      <w:r w:rsidR="003445AA" w:rsidRPr="003445AA">
        <w:rPr>
          <w:rFonts w:ascii="Arial" w:hAnsi="Arial" w:cs="Arial"/>
          <w:sz w:val="20"/>
          <w:szCs w:val="20"/>
          <w:lang w:val="de-DE"/>
        </w:rPr>
        <w:t>besaß</w:t>
      </w:r>
      <w:r w:rsidRPr="003445AA">
        <w:rPr>
          <w:rFonts w:ascii="Arial" w:hAnsi="Arial" w:cs="Arial"/>
          <w:sz w:val="20"/>
          <w:szCs w:val="20"/>
          <w:lang w:val="de-DE"/>
        </w:rPr>
        <w:t xml:space="preserve"> damit auch einen identitätsstiftenden Wert. </w:t>
      </w:r>
    </w:p>
    <w:p w14:paraId="4F404E36" w14:textId="63AE4519" w:rsidR="00A0786E" w:rsidRPr="003445AA" w:rsidRDefault="004D6D5F" w:rsidP="006B3912">
      <w:pPr>
        <w:shd w:val="clear" w:color="auto" w:fill="FFFFFF"/>
        <w:ind w:firstLine="708"/>
        <w:rPr>
          <w:rFonts w:ascii="Arial" w:hAnsi="Arial" w:cs="Arial"/>
          <w:sz w:val="20"/>
          <w:szCs w:val="20"/>
          <w:lang w:val="de-DE"/>
        </w:rPr>
      </w:pPr>
      <w:r w:rsidRPr="003445AA">
        <w:rPr>
          <w:rFonts w:ascii="Arial" w:hAnsi="Arial" w:cs="Arial"/>
          <w:sz w:val="20"/>
          <w:szCs w:val="20"/>
          <w:lang w:val="de-DE"/>
        </w:rPr>
        <w:t xml:space="preserve">Doch </w:t>
      </w:r>
      <w:r w:rsidR="003445AA" w:rsidRPr="003445AA">
        <w:rPr>
          <w:rFonts w:ascii="Arial" w:hAnsi="Arial" w:cs="Arial"/>
          <w:sz w:val="20"/>
          <w:szCs w:val="20"/>
          <w:lang w:val="de-DE"/>
        </w:rPr>
        <w:t>schließlich</w:t>
      </w:r>
      <w:r w:rsidRPr="003445AA">
        <w:rPr>
          <w:rFonts w:ascii="Arial" w:hAnsi="Arial" w:cs="Arial"/>
          <w:sz w:val="20"/>
          <w:szCs w:val="20"/>
          <w:lang w:val="de-DE"/>
        </w:rPr>
        <w:t xml:space="preserve"> sollte auch das Wannenthal-Areal wieder aktiv genutzt und revitalisiert werden. Bereits der erste </w:t>
      </w:r>
      <w:r w:rsidR="003445AA" w:rsidRPr="003445AA">
        <w:rPr>
          <w:rFonts w:ascii="Arial" w:hAnsi="Arial" w:cs="Arial"/>
          <w:sz w:val="20"/>
          <w:szCs w:val="20"/>
          <w:lang w:val="de-DE"/>
        </w:rPr>
        <w:t>Vorstoß</w:t>
      </w:r>
      <w:r w:rsidRPr="003445AA">
        <w:rPr>
          <w:rFonts w:ascii="Arial" w:hAnsi="Arial" w:cs="Arial"/>
          <w:sz w:val="20"/>
          <w:szCs w:val="20"/>
          <w:lang w:val="de-DE"/>
        </w:rPr>
        <w:t xml:space="preserve"> in 2006 sah vor, hier ebenfalls neuen Wohnraum entstehen zu lassen und dafür das geschützte Fabrikgebäude zu sanieren und umzugestalten. Die Baufälligkeit des Baus führte jedoch einige Zeit später dazu, es aus dem Inventar der schützenswerten Bauten zu entlassen und </w:t>
      </w:r>
      <w:r w:rsidR="00B46353" w:rsidRPr="003445AA">
        <w:rPr>
          <w:rFonts w:ascii="Arial" w:hAnsi="Arial" w:cs="Arial"/>
          <w:sz w:val="20"/>
          <w:szCs w:val="20"/>
          <w:lang w:val="de-DE"/>
        </w:rPr>
        <w:t>zurückzubauen</w:t>
      </w:r>
      <w:r w:rsidRPr="003445AA">
        <w:rPr>
          <w:rFonts w:ascii="Arial" w:hAnsi="Arial" w:cs="Arial"/>
          <w:sz w:val="20"/>
          <w:szCs w:val="20"/>
          <w:lang w:val="de-DE"/>
        </w:rPr>
        <w:t>.</w:t>
      </w:r>
    </w:p>
    <w:p w14:paraId="4DF20ACF" w14:textId="77777777" w:rsidR="007E13D2" w:rsidRPr="003445AA" w:rsidRDefault="007E13D2" w:rsidP="00A0786E">
      <w:pPr>
        <w:pStyle w:val="StandardWeb"/>
        <w:spacing w:before="0" w:beforeAutospacing="0" w:after="0" w:afterAutospacing="0"/>
        <w:rPr>
          <w:rFonts w:ascii="Arial" w:hAnsi="Arial" w:cs="Arial"/>
          <w:color w:val="000000" w:themeColor="text1"/>
          <w:szCs w:val="20"/>
          <w:lang w:val="de-DE"/>
        </w:rPr>
      </w:pPr>
    </w:p>
    <w:p w14:paraId="63FAD9C9" w14:textId="77777777" w:rsidR="004D6D5F" w:rsidRPr="003445AA" w:rsidRDefault="004D6D5F" w:rsidP="004D6D5F">
      <w:pPr>
        <w:shd w:val="clear" w:color="auto" w:fill="FFFFFF"/>
        <w:rPr>
          <w:rFonts w:ascii="Arial" w:hAnsi="Arial" w:cs="Arial"/>
          <w:b/>
          <w:bCs/>
          <w:sz w:val="20"/>
          <w:szCs w:val="20"/>
          <w:lang w:val="de-DE"/>
        </w:rPr>
      </w:pPr>
      <w:r w:rsidRPr="003445AA">
        <w:rPr>
          <w:rFonts w:ascii="Arial" w:hAnsi="Arial" w:cs="Arial"/>
          <w:b/>
          <w:bCs/>
          <w:sz w:val="20"/>
          <w:szCs w:val="20"/>
          <w:lang w:val="de-DE"/>
        </w:rPr>
        <w:t>Enge Gestaltungsvorgaben</w:t>
      </w:r>
    </w:p>
    <w:p w14:paraId="2981DC19" w14:textId="77777777" w:rsidR="004D6D5F" w:rsidRPr="003445AA" w:rsidRDefault="004D6D5F" w:rsidP="004D6D5F">
      <w:pPr>
        <w:shd w:val="clear" w:color="auto" w:fill="FFFFFF"/>
        <w:rPr>
          <w:rFonts w:ascii="Arial" w:hAnsi="Arial" w:cs="Arial"/>
          <w:sz w:val="20"/>
          <w:szCs w:val="20"/>
          <w:lang w:val="de-DE"/>
        </w:rPr>
      </w:pPr>
      <w:r w:rsidRPr="003445AA">
        <w:rPr>
          <w:rFonts w:ascii="Arial" w:hAnsi="Arial" w:cs="Arial"/>
          <w:sz w:val="20"/>
          <w:szCs w:val="20"/>
          <w:lang w:val="de-DE"/>
        </w:rPr>
        <w:t xml:space="preserve">Unterdessen sind zwei komplett neue Backsteinbauten an die Stelle der alten Gemäuer getreten. Die beiden Mehrfamilienhäuser «Werk 1» und «Werk 2» wurden von Kaspar Partner Architekten als modernes Wohnangebot im industriellen Gewand konzipiert. Zusätzlich betteten die Architekten die Häuser in eine aufwendig konzipierte Umgebungsgestaltung ein. </w:t>
      </w:r>
    </w:p>
    <w:p w14:paraId="497C8CD5" w14:textId="54C0AFC5" w:rsidR="00A0786E" w:rsidRPr="003445AA" w:rsidRDefault="004D6D5F" w:rsidP="004D6D5F">
      <w:pPr>
        <w:shd w:val="clear" w:color="auto" w:fill="FFFFFF"/>
        <w:rPr>
          <w:rFonts w:ascii="Arial" w:hAnsi="Arial" w:cs="Arial"/>
          <w:sz w:val="20"/>
          <w:szCs w:val="20"/>
          <w:lang w:val="de-DE"/>
        </w:rPr>
      </w:pPr>
      <w:r w:rsidRPr="003445AA">
        <w:rPr>
          <w:rFonts w:ascii="Arial" w:hAnsi="Arial" w:cs="Arial"/>
          <w:sz w:val="20"/>
          <w:szCs w:val="20"/>
          <w:lang w:val="de-DE"/>
        </w:rPr>
        <w:t xml:space="preserve">Die Gestaltungsvorgaben für die Überbauung waren aufgrund der historischen Situation eng gesteckt. Die Architekten waren vor die </w:t>
      </w:r>
      <w:r w:rsidR="003445AA" w:rsidRPr="003445AA">
        <w:rPr>
          <w:rFonts w:ascii="Arial" w:hAnsi="Arial" w:cs="Arial"/>
          <w:sz w:val="20"/>
          <w:szCs w:val="20"/>
          <w:lang w:val="de-DE"/>
        </w:rPr>
        <w:t>große</w:t>
      </w:r>
      <w:r w:rsidRPr="003445AA">
        <w:rPr>
          <w:rFonts w:ascii="Arial" w:hAnsi="Arial" w:cs="Arial"/>
          <w:sz w:val="20"/>
          <w:szCs w:val="20"/>
          <w:lang w:val="de-DE"/>
        </w:rPr>
        <w:t xml:space="preserve"> Herausforderung gestellt, etwas ganz Neues als historisch gewachsen wirken zu lassen und dabei attraktive Wohnungen zu schaffen. Daher entstanden die Neubauten in enger Anlehnung an den vormaligen Industriebau. Auf diese Weise sollen die Vorzüge der alten Fabrik-Struktur mit ihrer hohen Identität und räumlichen sowie baulichen Qualitäten wieder aufleben. Innen resultiert das Konzept in Lofts mit teils überhohen Räumen von drei Metern und mehr. Dazu kommen </w:t>
      </w:r>
      <w:r w:rsidR="003445AA" w:rsidRPr="003445AA">
        <w:rPr>
          <w:rFonts w:ascii="Arial" w:hAnsi="Arial" w:cs="Arial"/>
          <w:sz w:val="20"/>
          <w:szCs w:val="20"/>
          <w:lang w:val="de-DE"/>
        </w:rPr>
        <w:t>großzügige</w:t>
      </w:r>
      <w:r w:rsidRPr="003445AA">
        <w:rPr>
          <w:rFonts w:ascii="Arial" w:hAnsi="Arial" w:cs="Arial"/>
          <w:sz w:val="20"/>
          <w:szCs w:val="20"/>
          <w:lang w:val="de-DE"/>
        </w:rPr>
        <w:t xml:space="preserve"> Loggias und Balkone sowie bei Werk 1 eine weitläufige Dachterrasse mit Panoramablick. Die Ästhetik der offenen Grundrisse ist geprägt von Sichtbetonflächen, verputztem Mauerwerk in </w:t>
      </w:r>
      <w:r w:rsidR="003445AA" w:rsidRPr="003445AA">
        <w:rPr>
          <w:rFonts w:ascii="Arial" w:hAnsi="Arial" w:cs="Arial"/>
          <w:sz w:val="20"/>
          <w:szCs w:val="20"/>
          <w:lang w:val="de-DE"/>
        </w:rPr>
        <w:t>Weiß</w:t>
      </w:r>
      <w:r w:rsidRPr="003445AA">
        <w:rPr>
          <w:rFonts w:ascii="Arial" w:hAnsi="Arial" w:cs="Arial"/>
          <w:sz w:val="20"/>
          <w:szCs w:val="20"/>
          <w:lang w:val="de-DE"/>
        </w:rPr>
        <w:t>, und den teils bodentief ausgebildeten, speziell angefertigten Stahlfenstern.</w:t>
      </w:r>
    </w:p>
    <w:p w14:paraId="7D81A77E" w14:textId="77777777" w:rsidR="004D6D5F" w:rsidRPr="003445AA" w:rsidRDefault="004D6D5F" w:rsidP="00A0786E">
      <w:pPr>
        <w:rPr>
          <w:rFonts w:ascii="Arial" w:hAnsi="Arial" w:cs="Arial"/>
          <w:b/>
          <w:bCs/>
          <w:sz w:val="20"/>
          <w:szCs w:val="20"/>
          <w:lang w:val="de-DE"/>
        </w:rPr>
      </w:pPr>
    </w:p>
    <w:p w14:paraId="6D029994" w14:textId="77777777" w:rsidR="004D6D5F" w:rsidRPr="003445AA" w:rsidRDefault="004D6D5F" w:rsidP="004D6D5F">
      <w:pPr>
        <w:rPr>
          <w:rFonts w:ascii="Arial" w:hAnsi="Arial" w:cs="Arial"/>
          <w:b/>
          <w:bCs/>
          <w:sz w:val="20"/>
          <w:szCs w:val="20"/>
          <w:lang w:val="de-DE"/>
        </w:rPr>
      </w:pPr>
      <w:r w:rsidRPr="003445AA">
        <w:rPr>
          <w:rFonts w:ascii="Arial" w:hAnsi="Arial" w:cs="Arial"/>
          <w:b/>
          <w:bCs/>
          <w:sz w:val="20"/>
          <w:szCs w:val="20"/>
          <w:lang w:val="de-DE"/>
        </w:rPr>
        <w:t>Fenstergeprägte Fassade</w:t>
      </w:r>
    </w:p>
    <w:p w14:paraId="0B585540" w14:textId="2468887F" w:rsidR="004702B1" w:rsidRPr="003445AA" w:rsidRDefault="004D6D5F" w:rsidP="004702B1">
      <w:pPr>
        <w:rPr>
          <w:rFonts w:ascii="Arial" w:hAnsi="Arial" w:cs="Arial"/>
          <w:sz w:val="20"/>
          <w:szCs w:val="20"/>
          <w:lang w:val="de-DE"/>
        </w:rPr>
      </w:pPr>
      <w:r w:rsidRPr="003445AA">
        <w:rPr>
          <w:rFonts w:ascii="Arial" w:hAnsi="Arial" w:cs="Arial"/>
          <w:sz w:val="20"/>
          <w:szCs w:val="20"/>
          <w:lang w:val="de-DE"/>
        </w:rPr>
        <w:t xml:space="preserve">Die speziell angefertigten Fenster sind auch das verbindende Glied zur </w:t>
      </w:r>
      <w:r w:rsidR="003445AA" w:rsidRPr="003445AA">
        <w:rPr>
          <w:rFonts w:ascii="Arial" w:hAnsi="Arial" w:cs="Arial"/>
          <w:sz w:val="20"/>
          <w:szCs w:val="20"/>
          <w:lang w:val="de-DE"/>
        </w:rPr>
        <w:t>äußeren</w:t>
      </w:r>
      <w:r w:rsidRPr="003445AA">
        <w:rPr>
          <w:rFonts w:ascii="Arial" w:hAnsi="Arial" w:cs="Arial"/>
          <w:sz w:val="20"/>
          <w:szCs w:val="20"/>
          <w:lang w:val="de-DE"/>
        </w:rPr>
        <w:t xml:space="preserve"> Erscheinung des Baus. Auf die Struktur der Fassade legten die Architekten besonders viel Wert. Wie das alte Fabrikgebäude erhielt auch der Neubau ein sichtbares Einsteinmauerwerk aus Klinker als Vollsteine gemauert mit einem </w:t>
      </w:r>
      <w:r w:rsidR="003445AA" w:rsidRPr="003445AA">
        <w:rPr>
          <w:rFonts w:ascii="Arial" w:hAnsi="Arial" w:cs="Arial"/>
          <w:sz w:val="20"/>
          <w:szCs w:val="20"/>
          <w:lang w:val="de-DE"/>
        </w:rPr>
        <w:t>gleichmäßigen</w:t>
      </w:r>
      <w:r w:rsidRPr="003445AA">
        <w:rPr>
          <w:rFonts w:ascii="Arial" w:hAnsi="Arial" w:cs="Arial"/>
          <w:sz w:val="20"/>
          <w:szCs w:val="20"/>
          <w:lang w:val="de-DE"/>
        </w:rPr>
        <w:t xml:space="preserve"> Raster aus </w:t>
      </w:r>
      <w:r w:rsidR="003445AA" w:rsidRPr="003445AA">
        <w:rPr>
          <w:rFonts w:ascii="Arial" w:hAnsi="Arial" w:cs="Arial"/>
          <w:sz w:val="20"/>
          <w:szCs w:val="20"/>
          <w:lang w:val="de-DE"/>
        </w:rPr>
        <w:t>großen</w:t>
      </w:r>
      <w:r w:rsidRPr="003445AA">
        <w:rPr>
          <w:rFonts w:ascii="Arial" w:hAnsi="Arial" w:cs="Arial"/>
          <w:sz w:val="20"/>
          <w:szCs w:val="20"/>
          <w:lang w:val="de-DE"/>
        </w:rPr>
        <w:t xml:space="preserve"> Sprossenfenstern. Die charakteristischen Fenster bestehen aus Stahl mit durchgehenden Sprossen in minimalen Ansichtsbreiten, bei Werk 1 weist jede einzelne Scheibe eine </w:t>
      </w:r>
      <w:r w:rsidR="003445AA" w:rsidRPr="003445AA">
        <w:rPr>
          <w:rFonts w:ascii="Arial" w:hAnsi="Arial" w:cs="Arial"/>
          <w:sz w:val="20"/>
          <w:szCs w:val="20"/>
          <w:lang w:val="de-DE"/>
        </w:rPr>
        <w:t>Größe</w:t>
      </w:r>
      <w:r w:rsidRPr="003445AA">
        <w:rPr>
          <w:rFonts w:ascii="Arial" w:hAnsi="Arial" w:cs="Arial"/>
          <w:sz w:val="20"/>
          <w:szCs w:val="20"/>
          <w:lang w:val="de-DE"/>
        </w:rPr>
        <w:t xml:space="preserve"> von 419 x 531 Millimetern bei einem Gewicht von 7 Kilogramm auf</w:t>
      </w:r>
      <w:r w:rsidR="004702B1" w:rsidRPr="003445AA">
        <w:rPr>
          <w:rFonts w:ascii="Arial" w:hAnsi="Arial" w:cs="Arial"/>
          <w:sz w:val="20"/>
          <w:szCs w:val="20"/>
          <w:lang w:val="de-DE"/>
        </w:rPr>
        <w:t>.</w:t>
      </w:r>
      <w:r w:rsidRPr="003445AA">
        <w:rPr>
          <w:rFonts w:ascii="Arial" w:hAnsi="Arial" w:cs="Arial"/>
          <w:sz w:val="20"/>
          <w:szCs w:val="20"/>
          <w:lang w:val="de-DE"/>
        </w:rPr>
        <w:t xml:space="preserve"> Die Profile besitzen eine mattschwarz pulverbeschichtete Oberfläche. </w:t>
      </w:r>
    </w:p>
    <w:p w14:paraId="56D7A4BB" w14:textId="461FE473" w:rsidR="004702B1" w:rsidRPr="003445AA" w:rsidRDefault="004D6D5F" w:rsidP="006B3912">
      <w:pPr>
        <w:ind w:firstLine="708"/>
        <w:rPr>
          <w:rFonts w:ascii="Arial" w:hAnsi="Arial" w:cs="Arial"/>
          <w:color w:val="000000"/>
          <w:sz w:val="20"/>
          <w:szCs w:val="20"/>
          <w:lang w:val="de-DE"/>
        </w:rPr>
      </w:pPr>
      <w:r w:rsidRPr="003445AA">
        <w:rPr>
          <w:rFonts w:ascii="Arial" w:hAnsi="Arial" w:cs="Arial"/>
          <w:sz w:val="20"/>
          <w:szCs w:val="20"/>
          <w:lang w:val="de-DE"/>
        </w:rPr>
        <w:t xml:space="preserve">In ihrer Beschaffenheit und Anordnung wirken die Fenster optisch wie historische Elemente, entsprechen funktional allerdings den heutigen Anforderungen an Technik und Effizienz. </w:t>
      </w:r>
      <w:r w:rsidR="004702B1" w:rsidRPr="003445AA">
        <w:rPr>
          <w:rFonts w:ascii="Arial" w:hAnsi="Arial" w:cs="Arial"/>
          <w:color w:val="000000"/>
          <w:sz w:val="20"/>
          <w:szCs w:val="20"/>
          <w:lang w:val="de-DE"/>
        </w:rPr>
        <w:t>Dafür setzte die Wüst Metallbau AG auf die Stahlprofile von Janisol Arte 2.0.</w:t>
      </w:r>
      <w:r w:rsidR="004702B1" w:rsidRPr="003445AA">
        <w:rPr>
          <w:rStyle w:val="apple-converted-space"/>
          <w:rFonts w:ascii="Arial" w:hAnsi="Arial" w:cs="Arial"/>
          <w:color w:val="000000"/>
          <w:sz w:val="20"/>
          <w:szCs w:val="20"/>
          <w:lang w:val="de-DE"/>
        </w:rPr>
        <w:t> </w:t>
      </w:r>
      <w:r w:rsidR="004702B1" w:rsidRPr="003445AA">
        <w:rPr>
          <w:rFonts w:ascii="Arial" w:hAnsi="Arial" w:cs="Arial"/>
          <w:color w:val="000000"/>
          <w:sz w:val="20"/>
          <w:szCs w:val="20"/>
          <w:lang w:val="de-DE"/>
        </w:rPr>
        <w:t>Andreas Allenbach, Leiter Verkauf und Mitglied der Geschäftsleitung sagt: „Das Projekt verdankt seine Charakteristik den Stahlfenstern von Jansen“. Diese ermöglichen es, den gewünschten rauen Industrielook zu realisieren, dabei aber eine moderne Wohnatmosphäre mit hohem klimatischem Komfort zu schaffen.</w:t>
      </w:r>
    </w:p>
    <w:p w14:paraId="17CAA454" w14:textId="4231DF33" w:rsidR="004D6D5F" w:rsidRPr="003445AA" w:rsidRDefault="004D6D5F" w:rsidP="004D6D5F">
      <w:pPr>
        <w:rPr>
          <w:rFonts w:ascii="Arial" w:hAnsi="Arial" w:cs="Arial"/>
          <w:sz w:val="20"/>
          <w:szCs w:val="20"/>
          <w:lang w:val="de-DE"/>
        </w:rPr>
      </w:pPr>
      <w:r w:rsidRPr="003445AA">
        <w:rPr>
          <w:rFonts w:ascii="Arial" w:hAnsi="Arial" w:cs="Arial"/>
          <w:sz w:val="20"/>
          <w:szCs w:val="20"/>
          <w:lang w:val="de-DE"/>
        </w:rPr>
        <w:t>Dafür sorgen an den insgesamt 38 Fenstern zum einen die Janisol Profile mit einem u-Wert bis 2.7 W/m2K zum anderen die eingebrachten 3-fach Isolierglasscheiben mit einer Gesamt</w:t>
      </w:r>
      <w:r w:rsidR="0071279F">
        <w:rPr>
          <w:rFonts w:ascii="Arial" w:hAnsi="Arial" w:cs="Arial"/>
          <w:sz w:val="20"/>
          <w:szCs w:val="20"/>
          <w:lang w:val="de-DE"/>
        </w:rPr>
        <w:t>stärke</w:t>
      </w:r>
      <w:r w:rsidRPr="003445AA">
        <w:rPr>
          <w:rFonts w:ascii="Arial" w:hAnsi="Arial" w:cs="Arial"/>
          <w:sz w:val="20"/>
          <w:szCs w:val="20"/>
          <w:lang w:val="de-DE"/>
        </w:rPr>
        <w:t xml:space="preserve"> im Verbund von 40 Millimetern (u-Wert 0.6 W/m2K). Als Sonnenschutz für die </w:t>
      </w:r>
      <w:r w:rsidR="003445AA" w:rsidRPr="003445AA">
        <w:rPr>
          <w:rFonts w:ascii="Arial" w:hAnsi="Arial" w:cs="Arial"/>
          <w:sz w:val="20"/>
          <w:szCs w:val="20"/>
          <w:lang w:val="de-DE"/>
        </w:rPr>
        <w:t>großzügigen</w:t>
      </w:r>
      <w:r w:rsidRPr="003445AA">
        <w:rPr>
          <w:rFonts w:ascii="Arial" w:hAnsi="Arial" w:cs="Arial"/>
          <w:sz w:val="20"/>
          <w:szCs w:val="20"/>
          <w:lang w:val="de-DE"/>
        </w:rPr>
        <w:t xml:space="preserve"> Glasflächen fungieren in die Fassade integrierte Vertikalstoren.</w:t>
      </w:r>
    </w:p>
    <w:p w14:paraId="66FD5223" w14:textId="68E8161C" w:rsidR="00550517" w:rsidRPr="003445AA" w:rsidRDefault="004D6D5F" w:rsidP="004D6D5F">
      <w:pPr>
        <w:rPr>
          <w:rFonts w:ascii="Arial" w:hAnsi="Arial" w:cs="Arial"/>
          <w:sz w:val="20"/>
          <w:szCs w:val="20"/>
          <w:lang w:val="de-DE"/>
        </w:rPr>
      </w:pPr>
      <w:r w:rsidRPr="003445AA">
        <w:rPr>
          <w:rFonts w:ascii="Arial" w:hAnsi="Arial" w:cs="Arial"/>
          <w:sz w:val="20"/>
          <w:szCs w:val="20"/>
          <w:lang w:val="de-DE"/>
        </w:rPr>
        <w:t xml:space="preserve">Basierend auf den historischen Strukturen der Fabrik entstand eine Hommage, die heute 26 </w:t>
      </w:r>
      <w:r w:rsidR="003445AA" w:rsidRPr="003445AA">
        <w:rPr>
          <w:rFonts w:ascii="Arial" w:hAnsi="Arial" w:cs="Arial"/>
          <w:sz w:val="20"/>
          <w:szCs w:val="20"/>
          <w:lang w:val="de-DE"/>
        </w:rPr>
        <w:t>außergewöhnliche</w:t>
      </w:r>
      <w:r w:rsidRPr="003445AA">
        <w:rPr>
          <w:rFonts w:ascii="Arial" w:hAnsi="Arial" w:cs="Arial"/>
          <w:sz w:val="20"/>
          <w:szCs w:val="20"/>
          <w:lang w:val="de-DE"/>
        </w:rPr>
        <w:t xml:space="preserve"> Loftwohnungen und drei Ateliers umfasst.</w:t>
      </w:r>
    </w:p>
    <w:p w14:paraId="401DA12E" w14:textId="2BA43B08" w:rsidR="002C2925" w:rsidRPr="003445AA" w:rsidRDefault="002C2925" w:rsidP="003B608E">
      <w:pPr>
        <w:rPr>
          <w:rFonts w:ascii="Arial" w:hAnsi="Arial" w:cs="Arial"/>
          <w:sz w:val="20"/>
          <w:szCs w:val="20"/>
          <w:lang w:val="de-DE"/>
        </w:rPr>
      </w:pPr>
    </w:p>
    <w:p w14:paraId="5679669D" w14:textId="0A628488" w:rsidR="00BD2521" w:rsidRPr="003445AA" w:rsidRDefault="00BD2521" w:rsidP="003B608E">
      <w:pPr>
        <w:rPr>
          <w:rFonts w:ascii="Arial" w:hAnsi="Arial" w:cs="Arial"/>
          <w:sz w:val="20"/>
          <w:szCs w:val="20"/>
          <w:lang w:val="de-DE"/>
        </w:rPr>
      </w:pPr>
    </w:p>
    <w:p w14:paraId="008313AD" w14:textId="77777777" w:rsidR="00BD2521" w:rsidRPr="003445AA" w:rsidRDefault="00BD2521" w:rsidP="003B608E">
      <w:pPr>
        <w:rPr>
          <w:rFonts w:ascii="Arial" w:hAnsi="Arial" w:cs="Arial"/>
          <w:sz w:val="20"/>
          <w:szCs w:val="20"/>
          <w:lang w:val="de-DE"/>
        </w:rPr>
      </w:pPr>
    </w:p>
    <w:p w14:paraId="6CBF5E92" w14:textId="77777777" w:rsidR="00AD0F64" w:rsidRPr="003445AA" w:rsidRDefault="00AD0F64" w:rsidP="003B608E">
      <w:pPr>
        <w:rPr>
          <w:rFonts w:ascii="Arial" w:hAnsi="Arial" w:cs="Arial"/>
          <w:b/>
          <w:bCs/>
          <w:sz w:val="20"/>
          <w:szCs w:val="20"/>
          <w:lang w:val="de-DE"/>
        </w:rPr>
      </w:pPr>
    </w:p>
    <w:p w14:paraId="6A733344" w14:textId="5768DBA6" w:rsidR="00D718C7" w:rsidRPr="003445AA" w:rsidRDefault="00D718C7" w:rsidP="003B608E">
      <w:pPr>
        <w:rPr>
          <w:rFonts w:ascii="Arial" w:hAnsi="Arial" w:cs="Arial"/>
          <w:sz w:val="20"/>
          <w:szCs w:val="20"/>
          <w:lang w:val="de-DE"/>
        </w:rPr>
      </w:pPr>
      <w:r w:rsidRPr="003445AA">
        <w:rPr>
          <w:rFonts w:ascii="Arial" w:hAnsi="Arial" w:cs="Arial"/>
          <w:b/>
          <w:bCs/>
          <w:sz w:val="20"/>
          <w:szCs w:val="20"/>
          <w:lang w:val="de-DE"/>
        </w:rPr>
        <w:t>BAUTAFEL:</w:t>
      </w:r>
    </w:p>
    <w:p w14:paraId="78BADE14" w14:textId="77777777" w:rsidR="000072AD" w:rsidRPr="003445AA" w:rsidRDefault="000072AD" w:rsidP="003B608E">
      <w:pPr>
        <w:rPr>
          <w:rFonts w:ascii="Arial" w:hAnsi="Arial" w:cs="Arial"/>
          <w:b/>
          <w:bCs/>
          <w:sz w:val="20"/>
          <w:szCs w:val="20"/>
          <w:lang w:val="de-DE"/>
        </w:rPr>
      </w:pPr>
    </w:p>
    <w:p w14:paraId="17E553C9" w14:textId="6D435E31" w:rsidR="004D6D5F" w:rsidRPr="003445AA" w:rsidRDefault="004D6D5F" w:rsidP="004D6D5F">
      <w:pPr>
        <w:rPr>
          <w:rFonts w:ascii="Arial" w:hAnsi="Arial" w:cs="Arial"/>
          <w:b/>
          <w:bCs/>
          <w:color w:val="000000" w:themeColor="text1"/>
          <w:sz w:val="20"/>
          <w:szCs w:val="20"/>
          <w:lang w:val="de-DE"/>
        </w:rPr>
      </w:pPr>
      <w:r w:rsidRPr="003445AA">
        <w:rPr>
          <w:rFonts w:ascii="Arial" w:hAnsi="Arial" w:cs="Arial"/>
          <w:b/>
          <w:bCs/>
          <w:color w:val="000000" w:themeColor="text1"/>
          <w:sz w:val="20"/>
          <w:szCs w:val="20"/>
          <w:lang w:val="de-DE"/>
        </w:rPr>
        <w:t xml:space="preserve">Bauherrschaft: </w:t>
      </w:r>
      <w:r w:rsidRPr="003445AA">
        <w:rPr>
          <w:rFonts w:ascii="Arial" w:hAnsi="Arial" w:cs="Arial"/>
          <w:color w:val="000000" w:themeColor="text1"/>
          <w:sz w:val="20"/>
          <w:szCs w:val="20"/>
          <w:lang w:val="de-DE"/>
        </w:rPr>
        <w:t>Oetiker Schweiz AG, Horgen</w:t>
      </w:r>
    </w:p>
    <w:p w14:paraId="53CC08A1" w14:textId="05CC8F37" w:rsidR="004D6D5F" w:rsidRPr="003445AA" w:rsidRDefault="004D6D5F" w:rsidP="004D6D5F">
      <w:pPr>
        <w:rPr>
          <w:rFonts w:ascii="Arial" w:hAnsi="Arial" w:cs="Arial"/>
          <w:b/>
          <w:bCs/>
          <w:color w:val="000000" w:themeColor="text1"/>
          <w:sz w:val="20"/>
          <w:szCs w:val="20"/>
          <w:lang w:val="de-DE"/>
        </w:rPr>
      </w:pPr>
      <w:r w:rsidRPr="003445AA">
        <w:rPr>
          <w:rFonts w:ascii="Arial" w:hAnsi="Arial" w:cs="Arial"/>
          <w:b/>
          <w:bCs/>
          <w:color w:val="000000" w:themeColor="text1"/>
          <w:sz w:val="20"/>
          <w:szCs w:val="20"/>
          <w:lang w:val="de-DE"/>
        </w:rPr>
        <w:t xml:space="preserve">Architektur: </w:t>
      </w:r>
      <w:r w:rsidRPr="003445AA">
        <w:rPr>
          <w:rFonts w:ascii="Arial" w:hAnsi="Arial" w:cs="Arial"/>
          <w:color w:val="000000" w:themeColor="text1"/>
          <w:sz w:val="20"/>
          <w:szCs w:val="20"/>
          <w:lang w:val="de-DE"/>
        </w:rPr>
        <w:t>Architekten Kaspar Partner, Zürich</w:t>
      </w:r>
    </w:p>
    <w:p w14:paraId="5573F4AF" w14:textId="77777777" w:rsidR="004D6D5F" w:rsidRPr="003445AA" w:rsidRDefault="004D6D5F" w:rsidP="004D6D5F">
      <w:pPr>
        <w:rPr>
          <w:rFonts w:ascii="Arial" w:hAnsi="Arial" w:cs="Arial"/>
          <w:b/>
          <w:bCs/>
          <w:color w:val="000000" w:themeColor="text1"/>
          <w:sz w:val="20"/>
          <w:szCs w:val="20"/>
          <w:lang w:val="de-DE"/>
        </w:rPr>
      </w:pPr>
      <w:r w:rsidRPr="003445AA">
        <w:rPr>
          <w:rFonts w:ascii="Arial" w:hAnsi="Arial" w:cs="Arial"/>
          <w:b/>
          <w:bCs/>
          <w:color w:val="000000" w:themeColor="text1"/>
          <w:sz w:val="20"/>
          <w:szCs w:val="20"/>
          <w:lang w:val="de-DE"/>
        </w:rPr>
        <w:t xml:space="preserve">Metallbau: </w:t>
      </w:r>
      <w:r w:rsidRPr="003445AA">
        <w:rPr>
          <w:rFonts w:ascii="Arial" w:hAnsi="Arial" w:cs="Arial"/>
          <w:color w:val="000000" w:themeColor="text1"/>
          <w:sz w:val="20"/>
          <w:szCs w:val="20"/>
          <w:lang w:val="de-DE"/>
        </w:rPr>
        <w:t xml:space="preserve">Wüst Metallbau AG, Altstätten </w:t>
      </w:r>
    </w:p>
    <w:p w14:paraId="5C7EC280" w14:textId="77777777" w:rsidR="004D6D5F" w:rsidRPr="003445AA" w:rsidRDefault="004D6D5F" w:rsidP="004D6D5F">
      <w:pPr>
        <w:rPr>
          <w:rFonts w:ascii="Arial" w:hAnsi="Arial" w:cs="Arial"/>
          <w:b/>
          <w:bCs/>
          <w:color w:val="000000" w:themeColor="text1"/>
          <w:sz w:val="20"/>
          <w:szCs w:val="20"/>
          <w:lang w:val="de-DE"/>
        </w:rPr>
      </w:pPr>
      <w:r w:rsidRPr="003445AA">
        <w:rPr>
          <w:rFonts w:ascii="Arial" w:hAnsi="Arial" w:cs="Arial"/>
          <w:b/>
          <w:bCs/>
          <w:color w:val="000000" w:themeColor="text1"/>
          <w:sz w:val="20"/>
          <w:szCs w:val="20"/>
          <w:lang w:val="de-DE"/>
        </w:rPr>
        <w:t xml:space="preserve">Produkte: </w:t>
      </w:r>
      <w:r w:rsidRPr="003445AA">
        <w:rPr>
          <w:rFonts w:ascii="Arial" w:hAnsi="Arial" w:cs="Arial"/>
          <w:color w:val="000000" w:themeColor="text1"/>
          <w:sz w:val="20"/>
          <w:szCs w:val="20"/>
          <w:lang w:val="de-DE"/>
        </w:rPr>
        <w:t>Janisol Arte 2.0</w:t>
      </w:r>
    </w:p>
    <w:p w14:paraId="05F89C0B" w14:textId="77777777" w:rsidR="004D6D5F" w:rsidRPr="003445AA" w:rsidRDefault="004D6D5F" w:rsidP="004D6D5F">
      <w:pPr>
        <w:rPr>
          <w:rFonts w:ascii="Arial" w:hAnsi="Arial" w:cs="Arial"/>
          <w:b/>
          <w:bCs/>
          <w:color w:val="000000" w:themeColor="text1"/>
          <w:sz w:val="20"/>
          <w:szCs w:val="20"/>
          <w:lang w:val="de-DE"/>
        </w:rPr>
      </w:pPr>
    </w:p>
    <w:p w14:paraId="2D8708EC" w14:textId="78568E76" w:rsidR="004D6D5F" w:rsidRPr="003445AA" w:rsidRDefault="004D6D5F" w:rsidP="004D6D5F">
      <w:pPr>
        <w:rPr>
          <w:rFonts w:ascii="Arial" w:hAnsi="Arial" w:cs="Arial"/>
          <w:b/>
          <w:bCs/>
          <w:color w:val="000000" w:themeColor="text1"/>
          <w:sz w:val="20"/>
          <w:szCs w:val="20"/>
          <w:lang w:val="de-DE"/>
        </w:rPr>
      </w:pPr>
      <w:r w:rsidRPr="003445AA">
        <w:rPr>
          <w:rFonts w:ascii="Arial" w:hAnsi="Arial" w:cs="Arial"/>
          <w:b/>
          <w:bCs/>
          <w:color w:val="000000" w:themeColor="text1"/>
          <w:sz w:val="20"/>
          <w:szCs w:val="20"/>
          <w:lang w:val="de-DE"/>
        </w:rPr>
        <w:t xml:space="preserve">Text: </w:t>
      </w:r>
      <w:r w:rsidRPr="003445AA">
        <w:rPr>
          <w:rFonts w:ascii="Arial" w:hAnsi="Arial" w:cs="Arial"/>
          <w:color w:val="000000" w:themeColor="text1"/>
          <w:sz w:val="20"/>
          <w:szCs w:val="20"/>
          <w:lang w:val="de-DE"/>
        </w:rPr>
        <w:t xml:space="preserve">Nicola Schröder, </w:t>
      </w:r>
      <w:r w:rsidR="00BD2521" w:rsidRPr="003445AA">
        <w:rPr>
          <w:rFonts w:ascii="Arial" w:hAnsi="Arial" w:cs="Arial"/>
          <w:color w:val="000000" w:themeColor="text1"/>
          <w:sz w:val="20"/>
          <w:szCs w:val="20"/>
          <w:lang w:val="de-DE"/>
        </w:rPr>
        <w:t xml:space="preserve">Conzept-B </w:t>
      </w:r>
      <w:r w:rsidRPr="003445AA">
        <w:rPr>
          <w:rFonts w:ascii="Arial" w:hAnsi="Arial" w:cs="Arial"/>
          <w:color w:val="000000" w:themeColor="text1"/>
          <w:sz w:val="20"/>
          <w:szCs w:val="20"/>
          <w:lang w:val="de-DE"/>
        </w:rPr>
        <w:t>Zürich</w:t>
      </w:r>
    </w:p>
    <w:p w14:paraId="33E68DF1" w14:textId="306DFEAE" w:rsidR="000072AD" w:rsidRPr="003445AA" w:rsidRDefault="004D6D5F" w:rsidP="004D6D5F">
      <w:pPr>
        <w:rPr>
          <w:rFonts w:ascii="Arial" w:hAnsi="Arial" w:cs="Arial"/>
          <w:b/>
          <w:sz w:val="20"/>
          <w:szCs w:val="20"/>
          <w:lang w:val="de-DE" w:eastAsia="de-CH"/>
        </w:rPr>
      </w:pPr>
      <w:r w:rsidRPr="003445AA">
        <w:rPr>
          <w:rFonts w:ascii="Arial" w:hAnsi="Arial" w:cs="Arial"/>
          <w:b/>
          <w:bCs/>
          <w:color w:val="000000" w:themeColor="text1"/>
          <w:sz w:val="20"/>
          <w:szCs w:val="20"/>
          <w:lang w:val="de-DE"/>
        </w:rPr>
        <w:t xml:space="preserve">Fotos: </w:t>
      </w:r>
      <w:r w:rsidRPr="003445AA">
        <w:rPr>
          <w:rFonts w:ascii="Arial" w:hAnsi="Arial" w:cs="Arial"/>
          <w:color w:val="000000" w:themeColor="text1"/>
          <w:sz w:val="20"/>
          <w:szCs w:val="20"/>
          <w:lang w:val="de-DE"/>
        </w:rPr>
        <w:t>Zeljko Gataric</w:t>
      </w:r>
    </w:p>
    <w:p w14:paraId="2252BD64" w14:textId="063690D1" w:rsidR="0019739A" w:rsidRPr="003445AA" w:rsidRDefault="0019739A" w:rsidP="003B608E">
      <w:pPr>
        <w:rPr>
          <w:rFonts w:ascii="Arial" w:hAnsi="Arial" w:cs="Arial"/>
          <w:b/>
          <w:sz w:val="20"/>
          <w:szCs w:val="20"/>
          <w:lang w:val="de-DE" w:eastAsia="de-CH"/>
        </w:rPr>
      </w:pPr>
    </w:p>
    <w:p w14:paraId="1FBFC957" w14:textId="77777777" w:rsidR="002C2925" w:rsidRPr="003445AA" w:rsidRDefault="002C2925" w:rsidP="003B608E">
      <w:pPr>
        <w:rPr>
          <w:rFonts w:ascii="Arial" w:hAnsi="Arial" w:cs="Arial"/>
          <w:b/>
          <w:sz w:val="20"/>
          <w:szCs w:val="20"/>
          <w:lang w:val="de-DE" w:eastAsia="de-CH"/>
        </w:rPr>
      </w:pPr>
    </w:p>
    <w:p w14:paraId="413DB3A1" w14:textId="77777777" w:rsidR="002C2925" w:rsidRPr="003445AA" w:rsidRDefault="002C2925" w:rsidP="003B608E">
      <w:pPr>
        <w:rPr>
          <w:rFonts w:ascii="Arial" w:hAnsi="Arial" w:cs="Arial"/>
          <w:b/>
          <w:sz w:val="20"/>
          <w:szCs w:val="20"/>
          <w:lang w:val="de-DE" w:eastAsia="de-CH"/>
        </w:rPr>
      </w:pPr>
    </w:p>
    <w:p w14:paraId="3BAD4992" w14:textId="0E4C7EE6" w:rsidR="00DC559A" w:rsidRDefault="00DC559A" w:rsidP="003B608E">
      <w:pPr>
        <w:rPr>
          <w:rFonts w:ascii="Arial" w:hAnsi="Arial" w:cs="Arial"/>
          <w:b/>
          <w:sz w:val="20"/>
          <w:szCs w:val="20"/>
          <w:lang w:val="de-DE" w:eastAsia="de-CH"/>
        </w:rPr>
      </w:pPr>
    </w:p>
    <w:p w14:paraId="27ACE917" w14:textId="2F76DF4A" w:rsidR="0071279F" w:rsidRDefault="0071279F" w:rsidP="003B608E">
      <w:pPr>
        <w:rPr>
          <w:rFonts w:ascii="Arial" w:hAnsi="Arial" w:cs="Arial"/>
          <w:b/>
          <w:sz w:val="20"/>
          <w:szCs w:val="20"/>
          <w:lang w:val="de-DE" w:eastAsia="de-CH"/>
        </w:rPr>
      </w:pPr>
    </w:p>
    <w:p w14:paraId="7E60DBBE" w14:textId="64DAFB43" w:rsidR="0071279F" w:rsidRDefault="0071279F" w:rsidP="003B608E">
      <w:pPr>
        <w:rPr>
          <w:rFonts w:ascii="Arial" w:hAnsi="Arial" w:cs="Arial"/>
          <w:b/>
          <w:sz w:val="20"/>
          <w:szCs w:val="20"/>
          <w:lang w:val="de-DE" w:eastAsia="de-CH"/>
        </w:rPr>
      </w:pPr>
    </w:p>
    <w:p w14:paraId="3FE62144" w14:textId="7A970511" w:rsidR="0071279F" w:rsidRDefault="0071279F" w:rsidP="003B608E">
      <w:pPr>
        <w:rPr>
          <w:rFonts w:ascii="Arial" w:hAnsi="Arial" w:cs="Arial"/>
          <w:b/>
          <w:sz w:val="20"/>
          <w:szCs w:val="20"/>
          <w:lang w:val="de-DE" w:eastAsia="de-CH"/>
        </w:rPr>
      </w:pPr>
    </w:p>
    <w:p w14:paraId="0EAA5570" w14:textId="379C71B2" w:rsidR="0071279F" w:rsidRDefault="0071279F" w:rsidP="003B608E">
      <w:pPr>
        <w:rPr>
          <w:rFonts w:ascii="Arial" w:hAnsi="Arial" w:cs="Arial"/>
          <w:b/>
          <w:sz w:val="20"/>
          <w:szCs w:val="20"/>
          <w:lang w:val="de-DE" w:eastAsia="de-CH"/>
        </w:rPr>
      </w:pPr>
    </w:p>
    <w:p w14:paraId="07C28280" w14:textId="4C150AE4" w:rsidR="0071279F" w:rsidRDefault="0071279F" w:rsidP="003B608E">
      <w:pPr>
        <w:rPr>
          <w:rFonts w:ascii="Arial" w:hAnsi="Arial" w:cs="Arial"/>
          <w:b/>
          <w:sz w:val="20"/>
          <w:szCs w:val="20"/>
          <w:lang w:val="de-DE" w:eastAsia="de-CH"/>
        </w:rPr>
      </w:pPr>
    </w:p>
    <w:p w14:paraId="5E4FB4FA" w14:textId="32DEC718" w:rsidR="0071279F" w:rsidRDefault="0071279F" w:rsidP="003B608E">
      <w:pPr>
        <w:rPr>
          <w:rFonts w:ascii="Arial" w:hAnsi="Arial" w:cs="Arial"/>
          <w:b/>
          <w:sz w:val="20"/>
          <w:szCs w:val="20"/>
          <w:lang w:val="de-DE" w:eastAsia="de-CH"/>
        </w:rPr>
      </w:pPr>
    </w:p>
    <w:p w14:paraId="2788A941" w14:textId="40D1EBAB" w:rsidR="0071279F" w:rsidRDefault="0071279F" w:rsidP="003B608E">
      <w:pPr>
        <w:rPr>
          <w:rFonts w:ascii="Arial" w:hAnsi="Arial" w:cs="Arial"/>
          <w:b/>
          <w:sz w:val="20"/>
          <w:szCs w:val="20"/>
          <w:lang w:val="de-DE" w:eastAsia="de-CH"/>
        </w:rPr>
      </w:pPr>
    </w:p>
    <w:p w14:paraId="504ADCC8" w14:textId="6304C071" w:rsidR="0071279F" w:rsidRDefault="0071279F" w:rsidP="003B608E">
      <w:pPr>
        <w:rPr>
          <w:rFonts w:ascii="Arial" w:hAnsi="Arial" w:cs="Arial"/>
          <w:b/>
          <w:sz w:val="20"/>
          <w:szCs w:val="20"/>
          <w:lang w:val="de-DE" w:eastAsia="de-CH"/>
        </w:rPr>
      </w:pPr>
    </w:p>
    <w:p w14:paraId="48579C72" w14:textId="77777777" w:rsidR="0071279F" w:rsidRPr="003445AA" w:rsidRDefault="0071279F" w:rsidP="003B608E">
      <w:pPr>
        <w:rPr>
          <w:rFonts w:ascii="Arial" w:hAnsi="Arial" w:cs="Arial"/>
          <w:b/>
          <w:sz w:val="20"/>
          <w:szCs w:val="20"/>
          <w:lang w:val="de-DE" w:eastAsia="de-CH"/>
        </w:rPr>
      </w:pPr>
    </w:p>
    <w:p w14:paraId="6736CE56" w14:textId="22268AF3" w:rsidR="00D718C7" w:rsidRPr="003445AA" w:rsidRDefault="001A3F75" w:rsidP="003B608E">
      <w:pPr>
        <w:rPr>
          <w:rFonts w:ascii="Arial" w:hAnsi="Arial" w:cs="Arial"/>
          <w:bCs/>
          <w:sz w:val="20"/>
          <w:szCs w:val="20"/>
          <w:lang w:val="de-DE"/>
        </w:rPr>
      </w:pPr>
      <w:r w:rsidRPr="003445AA">
        <w:rPr>
          <w:rFonts w:ascii="Arial" w:hAnsi="Arial" w:cs="Arial"/>
          <w:b/>
          <w:sz w:val="20"/>
          <w:szCs w:val="20"/>
          <w:lang w:val="de-DE" w:eastAsia="de-CH"/>
        </w:rPr>
        <w:lastRenderedPageBreak/>
        <w:t>Ansprechpartner fü</w:t>
      </w:r>
      <w:r w:rsidR="00D718C7" w:rsidRPr="003445AA">
        <w:rPr>
          <w:rFonts w:ascii="Arial" w:hAnsi="Arial" w:cs="Arial"/>
          <w:b/>
          <w:sz w:val="20"/>
          <w:szCs w:val="20"/>
          <w:lang w:val="de-DE" w:eastAsia="de-CH"/>
        </w:rPr>
        <w:t>r die Redaktionen:</w:t>
      </w:r>
    </w:p>
    <w:p w14:paraId="05443CC9" w14:textId="25DCAF6E" w:rsidR="001963AC" w:rsidRPr="003445AA" w:rsidRDefault="001963AC" w:rsidP="003B608E">
      <w:pPr>
        <w:rPr>
          <w:rStyle w:val="Hyperlink"/>
          <w:rFonts w:ascii="Arial" w:hAnsi="Arial" w:cs="Arial"/>
          <w:sz w:val="20"/>
          <w:szCs w:val="20"/>
          <w:lang w:val="de-DE" w:eastAsia="de-CH"/>
        </w:rPr>
      </w:pPr>
    </w:p>
    <w:p w14:paraId="7DFC42E1" w14:textId="77777777" w:rsidR="00DC559A" w:rsidRPr="003445AA" w:rsidRDefault="00DC559A" w:rsidP="00DC559A">
      <w:pPr>
        <w:widowControl w:val="0"/>
        <w:autoSpaceDE w:val="0"/>
        <w:autoSpaceDN w:val="0"/>
        <w:adjustRightInd w:val="0"/>
        <w:rPr>
          <w:rFonts w:ascii="Arial" w:hAnsi="Arial" w:cs="Arial"/>
          <w:sz w:val="20"/>
          <w:szCs w:val="20"/>
          <w:lang w:val="de-DE" w:eastAsia="de-CH"/>
        </w:rPr>
      </w:pPr>
      <w:r w:rsidRPr="003445AA">
        <w:rPr>
          <w:rFonts w:ascii="Arial" w:hAnsi="Arial" w:cs="Arial"/>
          <w:sz w:val="20"/>
          <w:szCs w:val="20"/>
          <w:lang w:val="de-DE" w:eastAsia="de-CH"/>
        </w:rPr>
        <w:t>Jansen AG</w:t>
      </w:r>
    </w:p>
    <w:p w14:paraId="519EB23D" w14:textId="77777777" w:rsidR="00DC559A" w:rsidRPr="003445AA" w:rsidRDefault="00DC559A" w:rsidP="00DC559A">
      <w:pPr>
        <w:widowControl w:val="0"/>
        <w:autoSpaceDE w:val="0"/>
        <w:autoSpaceDN w:val="0"/>
        <w:adjustRightInd w:val="0"/>
        <w:rPr>
          <w:rFonts w:ascii="Arial" w:hAnsi="Arial" w:cs="Arial"/>
          <w:sz w:val="20"/>
          <w:szCs w:val="20"/>
          <w:lang w:val="de-DE" w:eastAsia="de-CH"/>
        </w:rPr>
      </w:pPr>
      <w:r w:rsidRPr="003445AA">
        <w:rPr>
          <w:rFonts w:ascii="Arial" w:hAnsi="Arial" w:cs="Arial"/>
          <w:sz w:val="20"/>
          <w:szCs w:val="20"/>
          <w:lang w:val="de-DE" w:eastAsia="de-CH"/>
        </w:rPr>
        <w:t>Anita Lösch</w:t>
      </w:r>
    </w:p>
    <w:p w14:paraId="5028BBC8" w14:textId="77777777" w:rsidR="00DC559A" w:rsidRPr="003445AA" w:rsidRDefault="00DC559A" w:rsidP="00DC559A">
      <w:pPr>
        <w:widowControl w:val="0"/>
        <w:autoSpaceDE w:val="0"/>
        <w:autoSpaceDN w:val="0"/>
        <w:adjustRightInd w:val="0"/>
        <w:rPr>
          <w:rFonts w:ascii="Arial" w:hAnsi="Arial" w:cs="Arial"/>
          <w:sz w:val="20"/>
          <w:szCs w:val="20"/>
          <w:lang w:val="de-DE" w:eastAsia="de-CH"/>
        </w:rPr>
      </w:pPr>
      <w:r w:rsidRPr="003445AA">
        <w:rPr>
          <w:rFonts w:ascii="Arial" w:hAnsi="Arial" w:cs="Arial"/>
          <w:sz w:val="20"/>
          <w:szCs w:val="20"/>
          <w:lang w:val="de-DE" w:eastAsia="de-CH"/>
        </w:rPr>
        <w:t>Industriestrasse 34</w:t>
      </w:r>
    </w:p>
    <w:p w14:paraId="45B8B788" w14:textId="77777777" w:rsidR="00DC559A" w:rsidRPr="00AD2441" w:rsidRDefault="00DC559A" w:rsidP="00DC559A">
      <w:pPr>
        <w:widowControl w:val="0"/>
        <w:autoSpaceDE w:val="0"/>
        <w:autoSpaceDN w:val="0"/>
        <w:adjustRightInd w:val="0"/>
        <w:rPr>
          <w:rFonts w:ascii="Arial" w:hAnsi="Arial" w:cs="Arial"/>
          <w:sz w:val="20"/>
          <w:szCs w:val="20"/>
          <w:lang w:val="en-US" w:eastAsia="de-CH"/>
        </w:rPr>
      </w:pPr>
      <w:r w:rsidRPr="00AD2441">
        <w:rPr>
          <w:rFonts w:ascii="Arial" w:hAnsi="Arial" w:cs="Arial"/>
          <w:sz w:val="20"/>
          <w:szCs w:val="20"/>
          <w:lang w:val="en-US" w:eastAsia="de-CH"/>
        </w:rPr>
        <w:t xml:space="preserve">CH-9463 </w:t>
      </w:r>
      <w:proofErr w:type="spellStart"/>
      <w:r w:rsidRPr="00AD2441">
        <w:rPr>
          <w:rFonts w:ascii="Arial" w:hAnsi="Arial" w:cs="Arial"/>
          <w:sz w:val="20"/>
          <w:szCs w:val="20"/>
          <w:lang w:val="en-US" w:eastAsia="de-CH"/>
        </w:rPr>
        <w:t>Oberriet</w:t>
      </w:r>
      <w:proofErr w:type="spellEnd"/>
      <w:r w:rsidRPr="00AD2441">
        <w:rPr>
          <w:rFonts w:ascii="Arial" w:hAnsi="Arial" w:cs="Arial"/>
          <w:sz w:val="20"/>
          <w:szCs w:val="20"/>
          <w:lang w:val="en-US" w:eastAsia="de-CH"/>
        </w:rPr>
        <w:t xml:space="preserve"> SG</w:t>
      </w:r>
    </w:p>
    <w:p w14:paraId="5A65A802" w14:textId="77777777" w:rsidR="00DC559A" w:rsidRPr="00AD2441" w:rsidRDefault="00DC559A" w:rsidP="00DC559A">
      <w:pPr>
        <w:widowControl w:val="0"/>
        <w:autoSpaceDE w:val="0"/>
        <w:autoSpaceDN w:val="0"/>
        <w:adjustRightInd w:val="0"/>
        <w:rPr>
          <w:rFonts w:ascii="Arial" w:hAnsi="Arial" w:cs="Arial"/>
          <w:sz w:val="20"/>
          <w:szCs w:val="20"/>
          <w:lang w:val="en-US" w:eastAsia="de-CH"/>
        </w:rPr>
      </w:pPr>
      <w:r w:rsidRPr="00AD2441">
        <w:rPr>
          <w:rFonts w:ascii="Arial" w:hAnsi="Arial" w:cs="Arial"/>
          <w:sz w:val="20"/>
          <w:szCs w:val="20"/>
          <w:lang w:val="en-US" w:eastAsia="de-CH"/>
        </w:rPr>
        <w:t>Tel.: +41 (0)71 763 99 31</w:t>
      </w:r>
    </w:p>
    <w:p w14:paraId="08EB3922" w14:textId="77777777" w:rsidR="00DC559A" w:rsidRPr="00AD2441" w:rsidRDefault="00DC559A" w:rsidP="00DC559A">
      <w:pPr>
        <w:widowControl w:val="0"/>
        <w:autoSpaceDE w:val="0"/>
        <w:autoSpaceDN w:val="0"/>
        <w:adjustRightInd w:val="0"/>
        <w:rPr>
          <w:rFonts w:ascii="Arial" w:hAnsi="Arial" w:cs="Arial"/>
          <w:sz w:val="20"/>
          <w:szCs w:val="20"/>
          <w:lang w:val="en-US" w:eastAsia="de-CH"/>
        </w:rPr>
      </w:pPr>
      <w:r w:rsidRPr="00AD2441">
        <w:rPr>
          <w:rFonts w:ascii="Arial" w:hAnsi="Arial" w:cs="Arial"/>
          <w:sz w:val="20"/>
          <w:szCs w:val="20"/>
          <w:lang w:val="en-US" w:eastAsia="de-CH"/>
        </w:rPr>
        <w:t>Fax: +41 (0)71 763 91 13</w:t>
      </w:r>
    </w:p>
    <w:p w14:paraId="42FB901D" w14:textId="423FB552" w:rsidR="00DC559A" w:rsidRPr="00AD2441" w:rsidRDefault="00DC559A" w:rsidP="00DC559A">
      <w:pPr>
        <w:widowControl w:val="0"/>
        <w:autoSpaceDE w:val="0"/>
        <w:autoSpaceDN w:val="0"/>
        <w:adjustRightInd w:val="0"/>
        <w:rPr>
          <w:rStyle w:val="Hyperlink"/>
          <w:rFonts w:ascii="Arial" w:hAnsi="Arial" w:cs="Arial"/>
          <w:sz w:val="20"/>
          <w:szCs w:val="20"/>
          <w:lang w:val="en-US" w:eastAsia="de-CH"/>
        </w:rPr>
      </w:pPr>
      <w:r w:rsidRPr="00AD2441">
        <w:rPr>
          <w:rFonts w:ascii="Arial" w:hAnsi="Arial" w:cs="Arial"/>
          <w:sz w:val="20"/>
          <w:szCs w:val="20"/>
          <w:lang w:val="en-US" w:eastAsia="de-CH"/>
        </w:rPr>
        <w:t xml:space="preserve">Mail: </w:t>
      </w:r>
      <w:hyperlink r:id="rId8" w:history="1">
        <w:r w:rsidRPr="00AD2441">
          <w:rPr>
            <w:rStyle w:val="Hyperlink"/>
            <w:rFonts w:ascii="Arial" w:hAnsi="Arial" w:cs="Arial"/>
            <w:sz w:val="20"/>
            <w:szCs w:val="20"/>
            <w:lang w:val="en-US" w:eastAsia="de-CH"/>
          </w:rPr>
          <w:t>anita.loesch@jansen.com</w:t>
        </w:r>
      </w:hyperlink>
    </w:p>
    <w:p w14:paraId="211BD545" w14:textId="43D180AC" w:rsidR="003445AA" w:rsidRPr="00AD2441" w:rsidRDefault="003445AA" w:rsidP="00DC559A">
      <w:pPr>
        <w:widowControl w:val="0"/>
        <w:autoSpaceDE w:val="0"/>
        <w:autoSpaceDN w:val="0"/>
        <w:adjustRightInd w:val="0"/>
        <w:rPr>
          <w:rStyle w:val="Hyperlink"/>
          <w:rFonts w:ascii="Arial" w:hAnsi="Arial" w:cs="Arial"/>
          <w:sz w:val="20"/>
          <w:szCs w:val="20"/>
          <w:lang w:val="en-US" w:eastAsia="de-CH"/>
        </w:rPr>
      </w:pPr>
    </w:p>
    <w:p w14:paraId="5624D1D4" w14:textId="77777777" w:rsidR="003445AA" w:rsidRPr="00AD2441" w:rsidRDefault="003445AA" w:rsidP="003445AA">
      <w:pPr>
        <w:autoSpaceDE w:val="0"/>
        <w:autoSpaceDN w:val="0"/>
        <w:adjustRightInd w:val="0"/>
        <w:rPr>
          <w:rFonts w:ascii="Arial" w:hAnsi="Arial" w:cs="Arial"/>
          <w:color w:val="000000"/>
          <w:sz w:val="20"/>
          <w:szCs w:val="20"/>
          <w:lang w:val="en-US"/>
        </w:rPr>
      </w:pPr>
      <w:r w:rsidRPr="00AD2441">
        <w:rPr>
          <w:rFonts w:ascii="Arial" w:hAnsi="Arial" w:cs="Arial"/>
          <w:color w:val="000000"/>
          <w:sz w:val="20"/>
          <w:szCs w:val="20"/>
          <w:lang w:val="en-US"/>
        </w:rPr>
        <w:t>Anne-Marie Ring</w:t>
      </w:r>
    </w:p>
    <w:p w14:paraId="5D929D9C" w14:textId="77777777" w:rsidR="003445AA" w:rsidRPr="003445AA" w:rsidRDefault="003445AA" w:rsidP="003445AA">
      <w:pPr>
        <w:autoSpaceDE w:val="0"/>
        <w:autoSpaceDN w:val="0"/>
        <w:adjustRightInd w:val="0"/>
        <w:rPr>
          <w:rFonts w:ascii="Arial" w:hAnsi="Arial" w:cs="Arial"/>
          <w:color w:val="000000"/>
          <w:sz w:val="20"/>
          <w:szCs w:val="20"/>
          <w:lang w:val="de-DE"/>
        </w:rPr>
      </w:pPr>
      <w:r w:rsidRPr="003445AA">
        <w:rPr>
          <w:rFonts w:ascii="Arial" w:hAnsi="Arial" w:cs="Arial"/>
          <w:color w:val="000000"/>
          <w:sz w:val="20"/>
          <w:szCs w:val="20"/>
          <w:lang w:val="de-DE"/>
        </w:rPr>
        <w:t>Wilhelm-</w:t>
      </w:r>
      <w:proofErr w:type="spellStart"/>
      <w:r w:rsidRPr="003445AA">
        <w:rPr>
          <w:rFonts w:ascii="Arial" w:hAnsi="Arial" w:cs="Arial"/>
          <w:color w:val="000000"/>
          <w:sz w:val="20"/>
          <w:szCs w:val="20"/>
          <w:lang w:val="de-DE"/>
        </w:rPr>
        <w:t>Dieß</w:t>
      </w:r>
      <w:proofErr w:type="spellEnd"/>
      <w:r w:rsidRPr="003445AA">
        <w:rPr>
          <w:rFonts w:ascii="Arial" w:hAnsi="Arial" w:cs="Arial"/>
          <w:color w:val="000000"/>
          <w:sz w:val="20"/>
          <w:szCs w:val="20"/>
          <w:lang w:val="de-DE"/>
        </w:rPr>
        <w:t>-Weg 13</w:t>
      </w:r>
    </w:p>
    <w:p w14:paraId="5CB56394" w14:textId="77777777" w:rsidR="003445AA" w:rsidRPr="003445AA" w:rsidRDefault="003445AA" w:rsidP="003445AA">
      <w:pPr>
        <w:autoSpaceDE w:val="0"/>
        <w:autoSpaceDN w:val="0"/>
        <w:adjustRightInd w:val="0"/>
        <w:rPr>
          <w:rFonts w:ascii="Arial" w:hAnsi="Arial" w:cs="Arial"/>
          <w:color w:val="000000"/>
          <w:sz w:val="20"/>
          <w:szCs w:val="20"/>
          <w:lang w:val="de-DE"/>
        </w:rPr>
      </w:pPr>
      <w:r w:rsidRPr="003445AA">
        <w:rPr>
          <w:rFonts w:ascii="Arial" w:hAnsi="Arial" w:cs="Arial"/>
          <w:color w:val="000000"/>
          <w:sz w:val="20"/>
          <w:szCs w:val="20"/>
          <w:lang w:val="de-DE"/>
        </w:rPr>
        <w:t xml:space="preserve">DE-81927 </w:t>
      </w:r>
      <w:proofErr w:type="spellStart"/>
      <w:r w:rsidRPr="003445AA">
        <w:rPr>
          <w:rFonts w:ascii="Arial" w:hAnsi="Arial" w:cs="Arial"/>
          <w:color w:val="000000"/>
          <w:sz w:val="20"/>
          <w:szCs w:val="20"/>
          <w:lang w:val="de-DE"/>
        </w:rPr>
        <w:t>München</w:t>
      </w:r>
      <w:proofErr w:type="spellEnd"/>
    </w:p>
    <w:p w14:paraId="35BA12E9" w14:textId="77777777" w:rsidR="003445AA" w:rsidRPr="003445AA" w:rsidRDefault="003445AA" w:rsidP="003445AA">
      <w:pPr>
        <w:autoSpaceDE w:val="0"/>
        <w:autoSpaceDN w:val="0"/>
        <w:adjustRightInd w:val="0"/>
        <w:rPr>
          <w:rFonts w:ascii="Arial" w:hAnsi="Arial" w:cs="Arial"/>
          <w:color w:val="000000"/>
          <w:sz w:val="20"/>
          <w:szCs w:val="20"/>
          <w:lang w:val="de-DE"/>
        </w:rPr>
      </w:pPr>
      <w:r w:rsidRPr="003445AA">
        <w:rPr>
          <w:rFonts w:ascii="Arial" w:hAnsi="Arial" w:cs="Arial"/>
          <w:color w:val="000000"/>
          <w:sz w:val="20"/>
          <w:szCs w:val="20"/>
          <w:lang w:val="de-DE"/>
        </w:rPr>
        <w:t>Tel.: +49 (0)89 21 11 12 06</w:t>
      </w:r>
    </w:p>
    <w:p w14:paraId="3E744EEF" w14:textId="77777777" w:rsidR="003445AA" w:rsidRPr="00AD2441" w:rsidRDefault="003445AA" w:rsidP="003445AA">
      <w:pPr>
        <w:autoSpaceDE w:val="0"/>
        <w:autoSpaceDN w:val="0"/>
        <w:adjustRightInd w:val="0"/>
        <w:rPr>
          <w:rFonts w:ascii="Arial" w:hAnsi="Arial" w:cs="Arial"/>
          <w:color w:val="000000"/>
          <w:sz w:val="20"/>
          <w:szCs w:val="20"/>
          <w:lang w:val="en-US"/>
        </w:rPr>
      </w:pPr>
      <w:r w:rsidRPr="00AD2441">
        <w:rPr>
          <w:rFonts w:ascii="Arial" w:hAnsi="Arial" w:cs="Arial"/>
          <w:color w:val="000000"/>
          <w:sz w:val="20"/>
          <w:szCs w:val="20"/>
          <w:lang w:val="en-US"/>
        </w:rPr>
        <w:t>Fax: +49 (0)89 21 11 12 14</w:t>
      </w:r>
    </w:p>
    <w:p w14:paraId="574220B2" w14:textId="066BADFB" w:rsidR="003445AA" w:rsidRPr="00AD2441" w:rsidRDefault="003445AA" w:rsidP="003445AA">
      <w:pPr>
        <w:widowControl w:val="0"/>
        <w:autoSpaceDE w:val="0"/>
        <w:autoSpaceDN w:val="0"/>
        <w:adjustRightInd w:val="0"/>
        <w:rPr>
          <w:rFonts w:ascii="Arial" w:hAnsi="Arial" w:cs="Arial"/>
          <w:color w:val="0000FF"/>
          <w:sz w:val="20"/>
          <w:szCs w:val="20"/>
          <w:lang w:val="en-US"/>
        </w:rPr>
      </w:pPr>
      <w:r w:rsidRPr="00AD2441">
        <w:rPr>
          <w:rFonts w:ascii="Arial" w:hAnsi="Arial" w:cs="Arial"/>
          <w:color w:val="000000"/>
          <w:sz w:val="20"/>
          <w:szCs w:val="20"/>
          <w:lang w:val="en-US"/>
        </w:rPr>
        <w:t xml:space="preserve">Mail: </w:t>
      </w:r>
      <w:hyperlink r:id="rId9" w:history="1">
        <w:r w:rsidRPr="00AD2441">
          <w:rPr>
            <w:rStyle w:val="Hyperlink"/>
            <w:rFonts w:ascii="Arial" w:hAnsi="Arial" w:cs="Arial"/>
            <w:sz w:val="20"/>
            <w:szCs w:val="20"/>
            <w:lang w:val="en-US"/>
          </w:rPr>
          <w:t>a.ring@bautext.de</w:t>
        </w:r>
      </w:hyperlink>
    </w:p>
    <w:p w14:paraId="067CD2EF" w14:textId="77777777" w:rsidR="003445AA" w:rsidRPr="00AD2441" w:rsidRDefault="003445AA" w:rsidP="003445AA">
      <w:pPr>
        <w:widowControl w:val="0"/>
        <w:autoSpaceDE w:val="0"/>
        <w:autoSpaceDN w:val="0"/>
        <w:adjustRightInd w:val="0"/>
        <w:rPr>
          <w:rStyle w:val="Hyperlink"/>
          <w:rFonts w:ascii="Arial" w:hAnsi="Arial" w:cs="Arial"/>
          <w:sz w:val="20"/>
          <w:szCs w:val="20"/>
          <w:lang w:val="en-US" w:eastAsia="de-CH"/>
        </w:rPr>
      </w:pPr>
    </w:p>
    <w:p w14:paraId="1E42E295" w14:textId="049BFD21" w:rsidR="001963AC" w:rsidRPr="00AD2441" w:rsidRDefault="001963AC" w:rsidP="003B608E">
      <w:pPr>
        <w:rPr>
          <w:rFonts w:ascii="Arial" w:hAnsi="Arial" w:cs="Arial"/>
          <w:sz w:val="20"/>
          <w:szCs w:val="20"/>
          <w:lang w:val="en-US" w:eastAsia="de-CH"/>
        </w:rPr>
      </w:pPr>
    </w:p>
    <w:p w14:paraId="0DE5C3FA" w14:textId="77777777" w:rsidR="00AD0F64" w:rsidRPr="00AD2441" w:rsidRDefault="00AD0F64" w:rsidP="00AD0F64">
      <w:pPr>
        <w:rPr>
          <w:rFonts w:ascii="Arial" w:hAnsi="Arial" w:cs="Arial"/>
          <w:sz w:val="20"/>
          <w:szCs w:val="20"/>
          <w:lang w:val="en-US" w:eastAsia="de-CH"/>
        </w:rPr>
      </w:pPr>
    </w:p>
    <w:p w14:paraId="0DD555E0" w14:textId="77777777" w:rsidR="00D718C7" w:rsidRPr="00AD2441" w:rsidRDefault="00D718C7" w:rsidP="003B608E">
      <w:pPr>
        <w:rPr>
          <w:rFonts w:ascii="Arial" w:hAnsi="Arial" w:cs="Arial"/>
          <w:sz w:val="20"/>
          <w:szCs w:val="20"/>
          <w:lang w:val="en-US" w:eastAsia="de-CH"/>
        </w:rPr>
      </w:pPr>
    </w:p>
    <w:p w14:paraId="7CB56462" w14:textId="42A968BD" w:rsidR="0019739A" w:rsidRPr="00AD2441" w:rsidRDefault="0019739A" w:rsidP="001F4349">
      <w:pPr>
        <w:rPr>
          <w:rFonts w:ascii="Arial" w:hAnsi="Arial" w:cs="Arial"/>
          <w:b/>
          <w:sz w:val="20"/>
          <w:szCs w:val="20"/>
          <w:lang w:val="en-US"/>
        </w:rPr>
      </w:pPr>
    </w:p>
    <w:p w14:paraId="7823E98E" w14:textId="14C3F70E" w:rsidR="001963AC" w:rsidRPr="00AD2441" w:rsidRDefault="001963AC" w:rsidP="001F4349">
      <w:pPr>
        <w:rPr>
          <w:rFonts w:ascii="Arial" w:hAnsi="Arial" w:cs="Arial"/>
          <w:b/>
          <w:sz w:val="20"/>
          <w:szCs w:val="20"/>
          <w:lang w:val="en-US"/>
        </w:rPr>
      </w:pPr>
    </w:p>
    <w:p w14:paraId="41103B1D" w14:textId="77777777" w:rsidR="00AD0F64" w:rsidRPr="00AD2441" w:rsidRDefault="00AD0F64" w:rsidP="001963AC">
      <w:pPr>
        <w:rPr>
          <w:rFonts w:ascii="Arial" w:hAnsi="Arial" w:cs="Arial"/>
          <w:b/>
          <w:sz w:val="20"/>
          <w:szCs w:val="20"/>
          <w:lang w:val="en-US"/>
        </w:rPr>
      </w:pPr>
    </w:p>
    <w:p w14:paraId="7F52FD65" w14:textId="77777777" w:rsidR="0041311A" w:rsidRPr="00AD2441" w:rsidRDefault="0041311A" w:rsidP="001963AC">
      <w:pPr>
        <w:rPr>
          <w:rFonts w:ascii="Arial" w:hAnsi="Arial" w:cs="Arial"/>
          <w:b/>
          <w:bCs/>
          <w:sz w:val="20"/>
          <w:lang w:val="en-US"/>
        </w:rPr>
      </w:pPr>
    </w:p>
    <w:p w14:paraId="1E4BC5A2" w14:textId="77777777" w:rsidR="0041311A" w:rsidRPr="00AD2441" w:rsidRDefault="0041311A" w:rsidP="001963AC">
      <w:pPr>
        <w:rPr>
          <w:rFonts w:ascii="Arial" w:hAnsi="Arial" w:cs="Arial"/>
          <w:b/>
          <w:bCs/>
          <w:sz w:val="20"/>
          <w:lang w:val="en-US"/>
        </w:rPr>
      </w:pPr>
    </w:p>
    <w:p w14:paraId="2E475100" w14:textId="77777777" w:rsidR="0041311A" w:rsidRPr="00AD2441" w:rsidRDefault="0041311A" w:rsidP="001963AC">
      <w:pPr>
        <w:rPr>
          <w:rFonts w:ascii="Arial" w:hAnsi="Arial" w:cs="Arial"/>
          <w:b/>
          <w:bCs/>
          <w:sz w:val="20"/>
          <w:lang w:val="en-US"/>
        </w:rPr>
      </w:pPr>
    </w:p>
    <w:p w14:paraId="42B9D933" w14:textId="77777777" w:rsidR="0041311A" w:rsidRPr="00AD2441" w:rsidRDefault="0041311A" w:rsidP="001963AC">
      <w:pPr>
        <w:rPr>
          <w:rFonts w:ascii="Arial" w:hAnsi="Arial" w:cs="Arial"/>
          <w:b/>
          <w:bCs/>
          <w:sz w:val="20"/>
          <w:lang w:val="en-US"/>
        </w:rPr>
      </w:pPr>
    </w:p>
    <w:p w14:paraId="7D5B2F08" w14:textId="77777777" w:rsidR="0041311A" w:rsidRPr="00AD2441" w:rsidRDefault="0041311A" w:rsidP="001963AC">
      <w:pPr>
        <w:rPr>
          <w:rFonts w:ascii="Arial" w:hAnsi="Arial" w:cs="Arial"/>
          <w:b/>
          <w:bCs/>
          <w:sz w:val="20"/>
          <w:lang w:val="en-US"/>
        </w:rPr>
      </w:pPr>
    </w:p>
    <w:p w14:paraId="44CA336C" w14:textId="6862D6A6" w:rsidR="001963AC" w:rsidRPr="003445AA" w:rsidRDefault="001963AC" w:rsidP="001963AC">
      <w:pPr>
        <w:rPr>
          <w:rFonts w:ascii="Arial" w:hAnsi="Arial" w:cs="Arial"/>
          <w:b/>
          <w:bCs/>
          <w:sz w:val="20"/>
          <w:lang w:val="de-DE"/>
        </w:rPr>
      </w:pPr>
      <w:r w:rsidRPr="003445AA">
        <w:rPr>
          <w:rFonts w:ascii="Arial" w:hAnsi="Arial" w:cs="Arial"/>
          <w:b/>
          <w:bCs/>
          <w:sz w:val="20"/>
          <w:lang w:val="de-DE"/>
        </w:rPr>
        <w:t>BILDÜBERSICHT</w:t>
      </w:r>
      <w:r w:rsidR="00BD2521" w:rsidRPr="003445AA">
        <w:rPr>
          <w:rFonts w:ascii="Arial" w:hAnsi="Arial" w:cs="Arial"/>
          <w:b/>
          <w:bCs/>
          <w:sz w:val="20"/>
          <w:lang w:val="de-DE"/>
        </w:rPr>
        <w:t xml:space="preserve"> (Auswahl)</w:t>
      </w:r>
      <w:r w:rsidRPr="003445AA">
        <w:rPr>
          <w:rFonts w:ascii="Arial" w:hAnsi="Arial" w:cs="Arial"/>
          <w:b/>
          <w:bCs/>
          <w:sz w:val="20"/>
          <w:lang w:val="de-DE"/>
        </w:rPr>
        <w:t>:</w:t>
      </w:r>
    </w:p>
    <w:p w14:paraId="1C2380DE" w14:textId="77777777" w:rsidR="001963AC" w:rsidRPr="003445AA" w:rsidRDefault="001963AC" w:rsidP="001963AC">
      <w:pPr>
        <w:rPr>
          <w:rFonts w:ascii="Arial" w:hAnsi="Arial" w:cs="Arial"/>
          <w:bCs/>
          <w:sz w:val="20"/>
          <w:lang w:val="de-DE"/>
        </w:rPr>
      </w:pPr>
    </w:p>
    <w:p w14:paraId="191374D4" w14:textId="60D31D73" w:rsidR="001963AC" w:rsidRPr="003445AA" w:rsidRDefault="001963AC" w:rsidP="001963AC">
      <w:pPr>
        <w:rPr>
          <w:rFonts w:ascii="Arial" w:hAnsi="Arial" w:cs="Arial"/>
          <w:sz w:val="20"/>
          <w:lang w:val="de-DE"/>
        </w:rPr>
      </w:pPr>
      <w:r w:rsidRPr="003445AA">
        <w:rPr>
          <w:rFonts w:ascii="Arial" w:hAnsi="Arial" w:cs="Arial"/>
          <w:sz w:val="20"/>
          <w:lang w:val="de-DE"/>
        </w:rPr>
        <w:t>Die redaktionelle Nutzung der Bilddaten ist an den vorliegenden Objektbericht gebunden.</w:t>
      </w:r>
    </w:p>
    <w:p w14:paraId="4ECD6A4A" w14:textId="397384B5" w:rsidR="00EE567D" w:rsidRPr="003445AA" w:rsidRDefault="00EE567D" w:rsidP="001963AC">
      <w:pPr>
        <w:rPr>
          <w:rFonts w:ascii="Arial" w:hAnsi="Arial" w:cs="Arial"/>
          <w:b/>
          <w:bCs/>
          <w:sz w:val="20"/>
          <w:lang w:val="de-DE"/>
        </w:rPr>
      </w:pPr>
    </w:p>
    <w:p w14:paraId="1FB6D5D8" w14:textId="44367AE3" w:rsidR="00EE567D" w:rsidRPr="003445AA" w:rsidRDefault="00EE567D" w:rsidP="001963AC">
      <w:pPr>
        <w:rPr>
          <w:rFonts w:ascii="Arial" w:hAnsi="Arial" w:cs="Arial"/>
          <w:b/>
          <w:bCs/>
          <w:sz w:val="20"/>
          <w:lang w:val="de-DE"/>
        </w:rPr>
      </w:pPr>
    </w:p>
    <w:p w14:paraId="462DF60E" w14:textId="3094B8D5" w:rsidR="004559B9" w:rsidRPr="003445AA" w:rsidRDefault="0059050A" w:rsidP="004C32F4">
      <w:pPr>
        <w:rPr>
          <w:rStyle w:val="Hyperlink"/>
          <w:rFonts w:ascii="Arial" w:hAnsi="Arial" w:cs="Arial"/>
          <w:b/>
          <w:color w:val="auto"/>
          <w:sz w:val="20"/>
          <w:szCs w:val="20"/>
          <w:u w:val="none"/>
          <w:lang w:val="de-DE" w:eastAsia="de-CH"/>
        </w:rPr>
      </w:pPr>
      <w:r w:rsidRPr="003445AA">
        <w:rPr>
          <w:rFonts w:ascii="Arial" w:hAnsi="Arial" w:cs="Arial"/>
          <w:b/>
          <w:noProof/>
          <w:sz w:val="20"/>
          <w:szCs w:val="20"/>
          <w:lang w:val="de-DE" w:eastAsia="de-CH"/>
        </w:rPr>
        <w:drawing>
          <wp:inline distT="0" distB="0" distL="0" distR="0" wp14:anchorId="2AB10A22" wp14:editId="00267AE2">
            <wp:extent cx="1804670" cy="1289429"/>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0" cstate="print">
                      <a:extLst>
                        <a:ext uri="{28A0092B-C50C-407E-A947-70E740481C1C}">
                          <a14:useLocalDpi xmlns:a14="http://schemas.microsoft.com/office/drawing/2010/main"/>
                        </a:ext>
                      </a:extLst>
                    </a:blip>
                    <a:stretch>
                      <a:fillRect/>
                    </a:stretch>
                  </pic:blipFill>
                  <pic:spPr>
                    <a:xfrm>
                      <a:off x="0" y="0"/>
                      <a:ext cx="1909128" cy="1364064"/>
                    </a:xfrm>
                    <a:prstGeom prst="rect">
                      <a:avLst/>
                    </a:prstGeom>
                  </pic:spPr>
                </pic:pic>
              </a:graphicData>
            </a:graphic>
          </wp:inline>
        </w:drawing>
      </w:r>
      <w:r w:rsidR="0041311A" w:rsidRPr="003445AA">
        <w:rPr>
          <w:rStyle w:val="Hyperlink"/>
          <w:rFonts w:ascii="Arial" w:hAnsi="Arial" w:cs="Arial"/>
          <w:b/>
          <w:color w:val="auto"/>
          <w:sz w:val="20"/>
          <w:szCs w:val="20"/>
          <w:u w:val="none"/>
          <w:lang w:val="de-DE" w:eastAsia="de-CH"/>
        </w:rPr>
        <w:t xml:space="preserve">         </w:t>
      </w:r>
      <w:r w:rsidR="0041311A" w:rsidRPr="003445AA">
        <w:rPr>
          <w:rFonts w:ascii="Arial" w:hAnsi="Arial" w:cs="Arial"/>
          <w:b/>
          <w:noProof/>
          <w:sz w:val="20"/>
          <w:szCs w:val="20"/>
          <w:lang w:val="de-DE" w:eastAsia="de-CH"/>
        </w:rPr>
        <w:drawing>
          <wp:inline distT="0" distB="0" distL="0" distR="0" wp14:anchorId="2A7157D6" wp14:editId="144A00D9">
            <wp:extent cx="1804140" cy="128905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11" cstate="print">
                      <a:extLst>
                        <a:ext uri="{28A0092B-C50C-407E-A947-70E740481C1C}">
                          <a14:useLocalDpi xmlns:a14="http://schemas.microsoft.com/office/drawing/2010/main"/>
                        </a:ext>
                      </a:extLst>
                    </a:blip>
                    <a:stretch>
                      <a:fillRect/>
                    </a:stretch>
                  </pic:blipFill>
                  <pic:spPr>
                    <a:xfrm>
                      <a:off x="0" y="0"/>
                      <a:ext cx="1875154" cy="1339789"/>
                    </a:xfrm>
                    <a:prstGeom prst="rect">
                      <a:avLst/>
                    </a:prstGeom>
                  </pic:spPr>
                </pic:pic>
              </a:graphicData>
            </a:graphic>
          </wp:inline>
        </w:drawing>
      </w:r>
    </w:p>
    <w:p w14:paraId="380196EC" w14:textId="5758B956" w:rsidR="004559B9" w:rsidRPr="003445AA" w:rsidRDefault="00EE567D" w:rsidP="004C32F4">
      <w:pPr>
        <w:rPr>
          <w:rStyle w:val="Hyperlink"/>
          <w:rFonts w:ascii="Arial" w:hAnsi="Arial" w:cs="Arial"/>
          <w:color w:val="auto"/>
          <w:sz w:val="20"/>
          <w:szCs w:val="20"/>
          <w:u w:val="none"/>
          <w:lang w:val="de-DE" w:eastAsia="de-CH"/>
        </w:rPr>
      </w:pPr>
      <w:r w:rsidRPr="003445AA">
        <w:rPr>
          <w:rStyle w:val="Hyperlink"/>
          <w:rFonts w:ascii="Arial" w:hAnsi="Arial" w:cs="Arial"/>
          <w:b/>
          <w:color w:val="auto"/>
          <w:sz w:val="20"/>
          <w:szCs w:val="20"/>
          <w:u w:val="none"/>
          <w:lang w:val="de-DE" w:eastAsia="de-CH"/>
        </w:rPr>
        <w:t>Bild 1</w:t>
      </w:r>
      <w:r w:rsidR="0041311A" w:rsidRPr="003445AA">
        <w:rPr>
          <w:rStyle w:val="Hyperlink"/>
          <w:rFonts w:ascii="Arial" w:hAnsi="Arial" w:cs="Arial"/>
          <w:b/>
          <w:color w:val="auto"/>
          <w:sz w:val="20"/>
          <w:szCs w:val="20"/>
          <w:u w:val="none"/>
          <w:lang w:val="de-DE" w:eastAsia="de-CH"/>
        </w:rPr>
        <w:t>und 2</w:t>
      </w:r>
    </w:p>
    <w:p w14:paraId="4A946BE3" w14:textId="1AB0D0C4" w:rsidR="0059050A" w:rsidRPr="003445AA" w:rsidRDefault="0041311A" w:rsidP="00B124CA">
      <w:pPr>
        <w:widowControl w:val="0"/>
        <w:autoSpaceDE w:val="0"/>
        <w:autoSpaceDN w:val="0"/>
        <w:adjustRightInd w:val="0"/>
        <w:ind w:right="-2"/>
        <w:rPr>
          <w:rFonts w:ascii="Arial" w:hAnsi="Arial" w:cs="Arial"/>
          <w:sz w:val="20"/>
          <w:szCs w:val="20"/>
          <w:lang w:val="de-DE"/>
        </w:rPr>
      </w:pPr>
      <w:r w:rsidRPr="003445AA">
        <w:rPr>
          <w:rFonts w:ascii="Arial" w:hAnsi="Arial" w:cs="Arial"/>
          <w:sz w:val="20"/>
          <w:szCs w:val="20"/>
          <w:lang w:val="de-DE"/>
        </w:rPr>
        <w:t>Um etwas ganz Neues als historisch gewachsen wirken zu lassen, entstanden die Neubauten in enger Anlehnung an den vormaligen Industriebau.</w:t>
      </w:r>
    </w:p>
    <w:p w14:paraId="0C45BF88" w14:textId="77777777" w:rsidR="0041311A" w:rsidRPr="003445AA" w:rsidRDefault="0041311A" w:rsidP="00B124CA">
      <w:pPr>
        <w:widowControl w:val="0"/>
        <w:autoSpaceDE w:val="0"/>
        <w:autoSpaceDN w:val="0"/>
        <w:adjustRightInd w:val="0"/>
        <w:ind w:right="-2"/>
        <w:rPr>
          <w:rFonts w:ascii="Arial" w:hAnsi="Arial" w:cs="Arial"/>
          <w:b/>
          <w:sz w:val="20"/>
          <w:szCs w:val="20"/>
          <w:lang w:val="de-DE"/>
        </w:rPr>
      </w:pPr>
    </w:p>
    <w:p w14:paraId="681B59AD" w14:textId="77777777" w:rsidR="0059050A" w:rsidRPr="003445AA" w:rsidRDefault="0059050A" w:rsidP="00B124CA">
      <w:pPr>
        <w:widowControl w:val="0"/>
        <w:autoSpaceDE w:val="0"/>
        <w:autoSpaceDN w:val="0"/>
        <w:adjustRightInd w:val="0"/>
        <w:ind w:right="-2"/>
        <w:rPr>
          <w:rFonts w:ascii="Arial" w:hAnsi="Arial" w:cs="Arial"/>
          <w:b/>
          <w:sz w:val="20"/>
          <w:szCs w:val="20"/>
          <w:lang w:val="de-DE"/>
        </w:rPr>
      </w:pPr>
    </w:p>
    <w:p w14:paraId="04FA350B" w14:textId="4157935B" w:rsidR="0041311A" w:rsidRPr="003445AA" w:rsidRDefault="0041311A" w:rsidP="00B124CA">
      <w:pPr>
        <w:widowControl w:val="0"/>
        <w:autoSpaceDE w:val="0"/>
        <w:autoSpaceDN w:val="0"/>
        <w:adjustRightInd w:val="0"/>
        <w:ind w:right="-2"/>
        <w:rPr>
          <w:rFonts w:ascii="Arial" w:hAnsi="Arial" w:cs="Arial"/>
          <w:b/>
          <w:sz w:val="20"/>
          <w:szCs w:val="20"/>
          <w:lang w:val="de-DE"/>
        </w:rPr>
      </w:pPr>
      <w:r w:rsidRPr="003445AA">
        <w:rPr>
          <w:rFonts w:ascii="Arial" w:hAnsi="Arial" w:cs="Arial"/>
          <w:b/>
          <w:noProof/>
          <w:sz w:val="20"/>
          <w:szCs w:val="20"/>
          <w:lang w:val="de-DE"/>
        </w:rPr>
        <w:lastRenderedPageBreak/>
        <w:drawing>
          <wp:inline distT="0" distB="0" distL="0" distR="0" wp14:anchorId="45D594B4" wp14:editId="2DB68F24">
            <wp:extent cx="1291389" cy="1807983"/>
            <wp:effectExtent l="0" t="0" r="444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2" cstate="print">
                      <a:extLst>
                        <a:ext uri="{28A0092B-C50C-407E-A947-70E740481C1C}">
                          <a14:useLocalDpi xmlns:a14="http://schemas.microsoft.com/office/drawing/2010/main"/>
                        </a:ext>
                      </a:extLst>
                    </a:blip>
                    <a:stretch>
                      <a:fillRect/>
                    </a:stretch>
                  </pic:blipFill>
                  <pic:spPr>
                    <a:xfrm>
                      <a:off x="0" y="0"/>
                      <a:ext cx="1363299" cy="1908659"/>
                    </a:xfrm>
                    <a:prstGeom prst="rect">
                      <a:avLst/>
                    </a:prstGeom>
                  </pic:spPr>
                </pic:pic>
              </a:graphicData>
            </a:graphic>
          </wp:inline>
        </w:drawing>
      </w:r>
      <w:r w:rsidRPr="003445AA">
        <w:rPr>
          <w:rFonts w:ascii="Arial" w:hAnsi="Arial" w:cs="Arial"/>
          <w:b/>
          <w:sz w:val="20"/>
          <w:szCs w:val="20"/>
          <w:lang w:val="de-DE"/>
        </w:rPr>
        <w:t xml:space="preserve">    </w:t>
      </w:r>
      <w:r w:rsidR="006D1978" w:rsidRPr="003445AA">
        <w:rPr>
          <w:rFonts w:ascii="Arial" w:hAnsi="Arial" w:cs="Arial"/>
          <w:b/>
          <w:sz w:val="20"/>
          <w:szCs w:val="20"/>
          <w:lang w:val="de-DE"/>
        </w:rPr>
        <w:t xml:space="preserve">       </w:t>
      </w:r>
      <w:r w:rsidRPr="003445AA">
        <w:rPr>
          <w:rFonts w:ascii="Arial" w:hAnsi="Arial" w:cs="Arial"/>
          <w:b/>
          <w:noProof/>
          <w:sz w:val="20"/>
          <w:szCs w:val="20"/>
          <w:lang w:val="de-DE"/>
        </w:rPr>
        <w:drawing>
          <wp:inline distT="0" distB="0" distL="0" distR="0" wp14:anchorId="34AF55DA" wp14:editId="457D557A">
            <wp:extent cx="1290096" cy="1806173"/>
            <wp:effectExtent l="0" t="0" r="571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3" cstate="print">
                      <a:extLst>
                        <a:ext uri="{28A0092B-C50C-407E-A947-70E740481C1C}">
                          <a14:useLocalDpi xmlns:a14="http://schemas.microsoft.com/office/drawing/2010/main"/>
                        </a:ext>
                      </a:extLst>
                    </a:blip>
                    <a:stretch>
                      <a:fillRect/>
                    </a:stretch>
                  </pic:blipFill>
                  <pic:spPr>
                    <a:xfrm>
                      <a:off x="0" y="0"/>
                      <a:ext cx="1371619" cy="1920308"/>
                    </a:xfrm>
                    <a:prstGeom prst="rect">
                      <a:avLst/>
                    </a:prstGeom>
                  </pic:spPr>
                </pic:pic>
              </a:graphicData>
            </a:graphic>
          </wp:inline>
        </w:drawing>
      </w:r>
    </w:p>
    <w:p w14:paraId="7E282D01" w14:textId="105BA2DD" w:rsidR="0041311A" w:rsidRPr="003445AA" w:rsidRDefault="0041311A" w:rsidP="00B124CA">
      <w:pPr>
        <w:widowControl w:val="0"/>
        <w:autoSpaceDE w:val="0"/>
        <w:autoSpaceDN w:val="0"/>
        <w:adjustRightInd w:val="0"/>
        <w:ind w:right="-2"/>
        <w:rPr>
          <w:rFonts w:ascii="Arial" w:hAnsi="Arial" w:cs="Arial"/>
          <w:b/>
          <w:sz w:val="20"/>
          <w:szCs w:val="20"/>
          <w:lang w:val="de-DE"/>
        </w:rPr>
      </w:pPr>
      <w:r w:rsidRPr="003445AA">
        <w:rPr>
          <w:rFonts w:ascii="Arial" w:hAnsi="Arial" w:cs="Arial"/>
          <w:b/>
          <w:sz w:val="20"/>
          <w:szCs w:val="20"/>
          <w:lang w:val="de-DE"/>
        </w:rPr>
        <w:t>Bild 3 und 4</w:t>
      </w:r>
    </w:p>
    <w:p w14:paraId="2683A1F2" w14:textId="41E1BA91" w:rsidR="0041311A" w:rsidRPr="003445AA" w:rsidRDefault="0041311A" w:rsidP="00B124CA">
      <w:pPr>
        <w:widowControl w:val="0"/>
        <w:autoSpaceDE w:val="0"/>
        <w:autoSpaceDN w:val="0"/>
        <w:adjustRightInd w:val="0"/>
        <w:ind w:right="-2"/>
        <w:rPr>
          <w:rFonts w:ascii="Arial" w:hAnsi="Arial" w:cs="Arial"/>
          <w:b/>
          <w:sz w:val="20"/>
          <w:szCs w:val="20"/>
          <w:lang w:val="de-DE"/>
        </w:rPr>
      </w:pPr>
      <w:r w:rsidRPr="003445AA">
        <w:rPr>
          <w:rFonts w:ascii="Arial" w:hAnsi="Arial" w:cs="Arial"/>
          <w:sz w:val="20"/>
          <w:szCs w:val="20"/>
          <w:lang w:val="de-DE"/>
        </w:rPr>
        <w:t xml:space="preserve">Die speziell angefertigten Fenster aus Janisol 2 Profilen sind das wichtigste Verbindungsglied </w:t>
      </w:r>
      <w:r w:rsidR="00DC21F6" w:rsidRPr="003445AA">
        <w:rPr>
          <w:rFonts w:ascii="Arial" w:hAnsi="Arial" w:cs="Arial"/>
          <w:sz w:val="20"/>
          <w:szCs w:val="20"/>
          <w:lang w:val="de-DE"/>
        </w:rPr>
        <w:t xml:space="preserve">zwischen innerer und </w:t>
      </w:r>
      <w:r w:rsidR="003445AA" w:rsidRPr="003445AA">
        <w:rPr>
          <w:rFonts w:ascii="Arial" w:hAnsi="Arial" w:cs="Arial"/>
          <w:sz w:val="20"/>
          <w:szCs w:val="20"/>
          <w:lang w:val="de-DE"/>
        </w:rPr>
        <w:t>äußerer</w:t>
      </w:r>
      <w:r w:rsidRPr="003445AA">
        <w:rPr>
          <w:rFonts w:ascii="Arial" w:hAnsi="Arial" w:cs="Arial"/>
          <w:sz w:val="20"/>
          <w:szCs w:val="20"/>
          <w:lang w:val="de-DE"/>
        </w:rPr>
        <w:t xml:space="preserve"> Erscheinung des Baus.</w:t>
      </w:r>
    </w:p>
    <w:p w14:paraId="3E143AA3" w14:textId="291A5396" w:rsidR="0041311A" w:rsidRPr="003445AA" w:rsidRDefault="0041311A" w:rsidP="00B124CA">
      <w:pPr>
        <w:widowControl w:val="0"/>
        <w:autoSpaceDE w:val="0"/>
        <w:autoSpaceDN w:val="0"/>
        <w:adjustRightInd w:val="0"/>
        <w:ind w:right="-2"/>
        <w:rPr>
          <w:rFonts w:ascii="Arial" w:hAnsi="Arial" w:cs="Arial"/>
          <w:b/>
          <w:sz w:val="20"/>
          <w:szCs w:val="20"/>
          <w:lang w:val="de-DE"/>
        </w:rPr>
      </w:pPr>
    </w:p>
    <w:p w14:paraId="6B10FA5C" w14:textId="77777777" w:rsidR="0041311A" w:rsidRPr="003445AA" w:rsidRDefault="0041311A" w:rsidP="00B124CA">
      <w:pPr>
        <w:widowControl w:val="0"/>
        <w:autoSpaceDE w:val="0"/>
        <w:autoSpaceDN w:val="0"/>
        <w:adjustRightInd w:val="0"/>
        <w:ind w:right="-2"/>
        <w:rPr>
          <w:rFonts w:ascii="Arial" w:hAnsi="Arial" w:cs="Arial"/>
          <w:b/>
          <w:sz w:val="20"/>
          <w:szCs w:val="20"/>
          <w:lang w:val="de-DE"/>
        </w:rPr>
      </w:pPr>
    </w:p>
    <w:p w14:paraId="2A11D55F" w14:textId="0E779595" w:rsidR="00EE567D" w:rsidRPr="003445AA" w:rsidRDefault="0041311A" w:rsidP="00B124CA">
      <w:pPr>
        <w:widowControl w:val="0"/>
        <w:autoSpaceDE w:val="0"/>
        <w:autoSpaceDN w:val="0"/>
        <w:adjustRightInd w:val="0"/>
        <w:ind w:right="-2"/>
        <w:rPr>
          <w:rFonts w:ascii="Arial" w:hAnsi="Arial" w:cs="Arial"/>
          <w:b/>
          <w:sz w:val="20"/>
          <w:szCs w:val="20"/>
          <w:lang w:val="de-DE"/>
        </w:rPr>
      </w:pPr>
      <w:r w:rsidRPr="003445AA">
        <w:rPr>
          <w:rFonts w:ascii="Arial" w:hAnsi="Arial" w:cs="Arial"/>
          <w:b/>
          <w:noProof/>
          <w:sz w:val="20"/>
          <w:szCs w:val="20"/>
          <w:lang w:val="de-DE"/>
        </w:rPr>
        <w:drawing>
          <wp:inline distT="0" distB="0" distL="0" distR="0" wp14:anchorId="011CB644" wp14:editId="4588F9C9">
            <wp:extent cx="1291390" cy="1807984"/>
            <wp:effectExtent l="0" t="0" r="444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4" cstate="print">
                      <a:extLst>
                        <a:ext uri="{28A0092B-C50C-407E-A947-70E740481C1C}">
                          <a14:useLocalDpi xmlns:a14="http://schemas.microsoft.com/office/drawing/2010/main"/>
                        </a:ext>
                      </a:extLst>
                    </a:blip>
                    <a:stretch>
                      <a:fillRect/>
                    </a:stretch>
                  </pic:blipFill>
                  <pic:spPr>
                    <a:xfrm>
                      <a:off x="0" y="0"/>
                      <a:ext cx="1317934" cy="1845146"/>
                    </a:xfrm>
                    <a:prstGeom prst="rect">
                      <a:avLst/>
                    </a:prstGeom>
                  </pic:spPr>
                </pic:pic>
              </a:graphicData>
            </a:graphic>
          </wp:inline>
        </w:drawing>
      </w:r>
    </w:p>
    <w:p w14:paraId="1CB225C3" w14:textId="31E2836A" w:rsidR="00DC21F6" w:rsidRPr="003445AA" w:rsidRDefault="00DC21F6" w:rsidP="00B124CA">
      <w:pPr>
        <w:widowControl w:val="0"/>
        <w:autoSpaceDE w:val="0"/>
        <w:autoSpaceDN w:val="0"/>
        <w:adjustRightInd w:val="0"/>
        <w:ind w:right="-2"/>
        <w:rPr>
          <w:rFonts w:ascii="Arial" w:hAnsi="Arial" w:cs="Arial"/>
          <w:b/>
          <w:sz w:val="20"/>
          <w:szCs w:val="20"/>
          <w:lang w:val="de-DE"/>
        </w:rPr>
      </w:pPr>
      <w:r w:rsidRPr="003445AA">
        <w:rPr>
          <w:rFonts w:ascii="Arial" w:hAnsi="Arial" w:cs="Arial"/>
          <w:b/>
          <w:sz w:val="20"/>
          <w:szCs w:val="20"/>
          <w:lang w:val="de-DE"/>
        </w:rPr>
        <w:t>Bild 5</w:t>
      </w:r>
    </w:p>
    <w:p w14:paraId="59D83C7E" w14:textId="57959672" w:rsidR="00DC21F6" w:rsidRPr="003445AA" w:rsidRDefault="00DC21F6" w:rsidP="00B124CA">
      <w:pPr>
        <w:widowControl w:val="0"/>
        <w:autoSpaceDE w:val="0"/>
        <w:autoSpaceDN w:val="0"/>
        <w:adjustRightInd w:val="0"/>
        <w:ind w:right="-2"/>
        <w:rPr>
          <w:rFonts w:ascii="Arial" w:hAnsi="Arial" w:cs="Arial"/>
          <w:b/>
          <w:sz w:val="20"/>
          <w:szCs w:val="20"/>
          <w:lang w:val="de-DE"/>
        </w:rPr>
      </w:pPr>
      <w:r w:rsidRPr="003445AA">
        <w:rPr>
          <w:rFonts w:ascii="Arial" w:hAnsi="Arial" w:cs="Arial"/>
          <w:sz w:val="20"/>
          <w:szCs w:val="20"/>
          <w:lang w:val="de-DE"/>
        </w:rPr>
        <w:t>In ihrer Beschaffenheit und Anordnung wirken die Fenster optisch wie historische Elemente, entsprechen funktional allerdings den heutigen Anforderungen an Technik und Effizienz.</w:t>
      </w:r>
    </w:p>
    <w:p w14:paraId="5FCB1A67" w14:textId="536F601A" w:rsidR="0041311A" w:rsidRPr="003445AA" w:rsidRDefault="0041311A" w:rsidP="00B124CA">
      <w:pPr>
        <w:widowControl w:val="0"/>
        <w:autoSpaceDE w:val="0"/>
        <w:autoSpaceDN w:val="0"/>
        <w:adjustRightInd w:val="0"/>
        <w:ind w:right="-2"/>
        <w:rPr>
          <w:rFonts w:ascii="Arial" w:hAnsi="Arial" w:cs="Arial"/>
          <w:b/>
          <w:sz w:val="20"/>
          <w:szCs w:val="20"/>
          <w:lang w:val="de-DE"/>
        </w:rPr>
      </w:pPr>
    </w:p>
    <w:p w14:paraId="127726CD" w14:textId="77777777" w:rsidR="0041311A" w:rsidRPr="003445AA" w:rsidRDefault="0041311A" w:rsidP="00B124CA">
      <w:pPr>
        <w:widowControl w:val="0"/>
        <w:autoSpaceDE w:val="0"/>
        <w:autoSpaceDN w:val="0"/>
        <w:adjustRightInd w:val="0"/>
        <w:ind w:right="-2"/>
        <w:rPr>
          <w:rFonts w:ascii="Arial" w:hAnsi="Arial" w:cs="Arial"/>
          <w:b/>
          <w:sz w:val="20"/>
          <w:szCs w:val="20"/>
          <w:lang w:val="de-DE"/>
        </w:rPr>
      </w:pPr>
    </w:p>
    <w:p w14:paraId="34819ACC" w14:textId="7C27D33D" w:rsidR="0041311A" w:rsidRPr="003445AA" w:rsidRDefault="0041311A" w:rsidP="00B124CA">
      <w:pPr>
        <w:widowControl w:val="0"/>
        <w:autoSpaceDE w:val="0"/>
        <w:autoSpaceDN w:val="0"/>
        <w:adjustRightInd w:val="0"/>
        <w:ind w:right="-2"/>
        <w:rPr>
          <w:rFonts w:ascii="Arial" w:hAnsi="Arial" w:cs="Arial"/>
          <w:b/>
          <w:sz w:val="20"/>
          <w:szCs w:val="20"/>
          <w:lang w:val="de-DE"/>
        </w:rPr>
      </w:pPr>
      <w:r w:rsidRPr="003445AA">
        <w:rPr>
          <w:rFonts w:ascii="Arial" w:hAnsi="Arial" w:cs="Arial"/>
          <w:b/>
          <w:noProof/>
          <w:sz w:val="20"/>
          <w:szCs w:val="20"/>
          <w:lang w:val="de-DE"/>
        </w:rPr>
        <w:drawing>
          <wp:inline distT="0" distB="0" distL="0" distR="0" wp14:anchorId="13AE5635" wp14:editId="158C7B0F">
            <wp:extent cx="1205865" cy="1808799"/>
            <wp:effectExtent l="0" t="0" r="63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5" cstate="print">
                      <a:extLst>
                        <a:ext uri="{28A0092B-C50C-407E-A947-70E740481C1C}">
                          <a14:useLocalDpi xmlns:a14="http://schemas.microsoft.com/office/drawing/2010/main"/>
                        </a:ext>
                      </a:extLst>
                    </a:blip>
                    <a:stretch>
                      <a:fillRect/>
                    </a:stretch>
                  </pic:blipFill>
                  <pic:spPr>
                    <a:xfrm>
                      <a:off x="0" y="0"/>
                      <a:ext cx="1264824" cy="1897238"/>
                    </a:xfrm>
                    <a:prstGeom prst="rect">
                      <a:avLst/>
                    </a:prstGeom>
                  </pic:spPr>
                </pic:pic>
              </a:graphicData>
            </a:graphic>
          </wp:inline>
        </w:drawing>
      </w:r>
    </w:p>
    <w:p w14:paraId="0ED461A3" w14:textId="48104E3E" w:rsidR="0041311A" w:rsidRPr="003445AA" w:rsidRDefault="0041311A" w:rsidP="00B124CA">
      <w:pPr>
        <w:widowControl w:val="0"/>
        <w:autoSpaceDE w:val="0"/>
        <w:autoSpaceDN w:val="0"/>
        <w:adjustRightInd w:val="0"/>
        <w:ind w:right="-2"/>
        <w:rPr>
          <w:rFonts w:ascii="Arial" w:hAnsi="Arial" w:cs="Arial"/>
          <w:b/>
          <w:bCs/>
          <w:sz w:val="20"/>
          <w:szCs w:val="20"/>
          <w:lang w:val="de-DE"/>
        </w:rPr>
      </w:pPr>
      <w:r w:rsidRPr="003445AA">
        <w:rPr>
          <w:rFonts w:ascii="Arial" w:hAnsi="Arial" w:cs="Arial"/>
          <w:b/>
          <w:bCs/>
          <w:sz w:val="20"/>
          <w:szCs w:val="20"/>
          <w:lang w:val="de-DE"/>
        </w:rPr>
        <w:t xml:space="preserve">Bild </w:t>
      </w:r>
      <w:r w:rsidR="006D1978" w:rsidRPr="003445AA">
        <w:rPr>
          <w:rFonts w:ascii="Arial" w:hAnsi="Arial" w:cs="Arial"/>
          <w:b/>
          <w:bCs/>
          <w:sz w:val="20"/>
          <w:szCs w:val="20"/>
          <w:lang w:val="de-DE"/>
        </w:rPr>
        <w:t>6</w:t>
      </w:r>
    </w:p>
    <w:p w14:paraId="1EDFC55F" w14:textId="54885FE9" w:rsidR="0041311A" w:rsidRPr="003445AA" w:rsidRDefault="0041311A" w:rsidP="00B124CA">
      <w:pPr>
        <w:widowControl w:val="0"/>
        <w:autoSpaceDE w:val="0"/>
        <w:autoSpaceDN w:val="0"/>
        <w:adjustRightInd w:val="0"/>
        <w:ind w:right="-2"/>
        <w:rPr>
          <w:rFonts w:ascii="Arial" w:hAnsi="Arial" w:cs="Arial"/>
          <w:b/>
          <w:sz w:val="20"/>
          <w:szCs w:val="20"/>
          <w:lang w:val="de-DE"/>
        </w:rPr>
      </w:pPr>
      <w:r w:rsidRPr="003445AA">
        <w:rPr>
          <w:rFonts w:ascii="Arial" w:hAnsi="Arial" w:cs="Arial"/>
          <w:sz w:val="20"/>
          <w:szCs w:val="20"/>
          <w:lang w:val="de-DE"/>
        </w:rPr>
        <w:t>Die Janisol 2 Profile ermöglichten es, den gewünschten rauen Industrielook zu realisieren, dabei aber eine moderne Wohnatmosphäre mit hohem klimatischem Komfort zu schaffen.</w:t>
      </w:r>
    </w:p>
    <w:p w14:paraId="553EB753" w14:textId="77777777" w:rsidR="003445AA" w:rsidRPr="003445AA" w:rsidRDefault="003445AA">
      <w:pPr>
        <w:widowControl w:val="0"/>
        <w:autoSpaceDE w:val="0"/>
        <w:autoSpaceDN w:val="0"/>
        <w:adjustRightInd w:val="0"/>
        <w:ind w:right="-2"/>
        <w:rPr>
          <w:rFonts w:ascii="Arial" w:hAnsi="Arial" w:cs="Arial"/>
          <w:b/>
          <w:sz w:val="20"/>
          <w:szCs w:val="20"/>
          <w:lang w:val="de-DE"/>
        </w:rPr>
      </w:pPr>
    </w:p>
    <w:sectPr w:rsidR="003445AA" w:rsidRPr="003445AA" w:rsidSect="006D33AD">
      <w:headerReference w:type="even" r:id="rId16"/>
      <w:headerReference w:type="default" r:id="rId17"/>
      <w:footerReference w:type="even" r:id="rId18"/>
      <w:footerReference w:type="default" r:id="rId19"/>
      <w:headerReference w:type="first" r:id="rId20"/>
      <w:footerReference w:type="first" r:id="rId21"/>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B85BB" w14:textId="77777777" w:rsidR="00AD7AF2" w:rsidRDefault="00AD7AF2">
      <w:r>
        <w:separator/>
      </w:r>
    </w:p>
  </w:endnote>
  <w:endnote w:type="continuationSeparator" w:id="0">
    <w:p w14:paraId="51A38C1F" w14:textId="77777777" w:rsidR="00AD7AF2" w:rsidRDefault="00AD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25AE" w14:textId="77777777" w:rsidR="00030C93" w:rsidRDefault="00030C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6ACE" w14:textId="77777777" w:rsidR="00030C93" w:rsidRDefault="00030C9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5D58" w14:textId="77777777" w:rsidR="00030C93" w:rsidRDefault="00030C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11DB3" w14:textId="77777777" w:rsidR="00AD7AF2" w:rsidRDefault="00AD7AF2">
      <w:r>
        <w:separator/>
      </w:r>
    </w:p>
  </w:footnote>
  <w:footnote w:type="continuationSeparator" w:id="0">
    <w:p w14:paraId="1E4CA62E" w14:textId="77777777" w:rsidR="00AD7AF2" w:rsidRDefault="00AD7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D203" w14:textId="77777777" w:rsidR="00030C93" w:rsidRDefault="00030C9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030C93" w:rsidRDefault="00030C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0A7D" w14:textId="77777777" w:rsidR="00030C93" w:rsidRDefault="00030C9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6102" w14:textId="77777777" w:rsidR="00030C93" w:rsidRDefault="00030C93" w:rsidP="0014413C">
    <w:pPr>
      <w:pStyle w:val="Kopfzeile"/>
      <w:ind w:right="-2270"/>
      <w:jc w:val="right"/>
    </w:pPr>
    <w:r>
      <w:rPr>
        <w:noProof/>
        <w:lang w:val="de-DE"/>
      </w:rPr>
      <w:drawing>
        <wp:inline distT="0" distB="0" distL="0" distR="0" wp14:anchorId="2931A281" wp14:editId="7033F824">
          <wp:extent cx="1799590" cy="254635"/>
          <wp:effectExtent l="0" t="0" r="3810" b="0"/>
          <wp:docPr id="6" name="Bild 6"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73322282">
    <w:abstractNumId w:val="2"/>
  </w:num>
  <w:num w:numId="2" w16cid:durableId="1212645190">
    <w:abstractNumId w:val="0"/>
  </w:num>
  <w:num w:numId="3" w16cid:durableId="526067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72AD"/>
    <w:rsid w:val="00017F80"/>
    <w:rsid w:val="00022F46"/>
    <w:rsid w:val="00024FA3"/>
    <w:rsid w:val="00030C93"/>
    <w:rsid w:val="00031D94"/>
    <w:rsid w:val="00037EB4"/>
    <w:rsid w:val="00043A37"/>
    <w:rsid w:val="00051B2D"/>
    <w:rsid w:val="00051B5C"/>
    <w:rsid w:val="000571BA"/>
    <w:rsid w:val="0006271C"/>
    <w:rsid w:val="00064A71"/>
    <w:rsid w:val="00070450"/>
    <w:rsid w:val="000838DB"/>
    <w:rsid w:val="00093014"/>
    <w:rsid w:val="000A0687"/>
    <w:rsid w:val="000A189C"/>
    <w:rsid w:val="000A745C"/>
    <w:rsid w:val="000B1120"/>
    <w:rsid w:val="000B13BF"/>
    <w:rsid w:val="000B4DAF"/>
    <w:rsid w:val="000B5782"/>
    <w:rsid w:val="000B5D37"/>
    <w:rsid w:val="000C1E78"/>
    <w:rsid w:val="000C3254"/>
    <w:rsid w:val="000C5653"/>
    <w:rsid w:val="000C78B0"/>
    <w:rsid w:val="000D21FC"/>
    <w:rsid w:val="000D68D6"/>
    <w:rsid w:val="000F338B"/>
    <w:rsid w:val="00103E50"/>
    <w:rsid w:val="00106C2F"/>
    <w:rsid w:val="001077CC"/>
    <w:rsid w:val="00114410"/>
    <w:rsid w:val="00117E06"/>
    <w:rsid w:val="00123653"/>
    <w:rsid w:val="00131121"/>
    <w:rsid w:val="00143BF6"/>
    <w:rsid w:val="0014413C"/>
    <w:rsid w:val="0014555F"/>
    <w:rsid w:val="00146EC9"/>
    <w:rsid w:val="00147C51"/>
    <w:rsid w:val="0015532B"/>
    <w:rsid w:val="00157E62"/>
    <w:rsid w:val="001601DD"/>
    <w:rsid w:val="001601E7"/>
    <w:rsid w:val="0016307D"/>
    <w:rsid w:val="00165146"/>
    <w:rsid w:val="0017100E"/>
    <w:rsid w:val="0017625B"/>
    <w:rsid w:val="00181583"/>
    <w:rsid w:val="001859F8"/>
    <w:rsid w:val="00191E8E"/>
    <w:rsid w:val="00193FD8"/>
    <w:rsid w:val="001956BE"/>
    <w:rsid w:val="001963AC"/>
    <w:rsid w:val="0019739A"/>
    <w:rsid w:val="001A037D"/>
    <w:rsid w:val="001A08B5"/>
    <w:rsid w:val="001A11C0"/>
    <w:rsid w:val="001A3F75"/>
    <w:rsid w:val="001A5368"/>
    <w:rsid w:val="001B2A82"/>
    <w:rsid w:val="001C3D39"/>
    <w:rsid w:val="001C51CB"/>
    <w:rsid w:val="001D37BE"/>
    <w:rsid w:val="001E26C4"/>
    <w:rsid w:val="001E34B0"/>
    <w:rsid w:val="001E38C5"/>
    <w:rsid w:val="001F113E"/>
    <w:rsid w:val="001F4349"/>
    <w:rsid w:val="001F569D"/>
    <w:rsid w:val="002110D9"/>
    <w:rsid w:val="0021488B"/>
    <w:rsid w:val="00257688"/>
    <w:rsid w:val="002636C5"/>
    <w:rsid w:val="002647D2"/>
    <w:rsid w:val="00277BFB"/>
    <w:rsid w:val="00284542"/>
    <w:rsid w:val="00286E78"/>
    <w:rsid w:val="002A0727"/>
    <w:rsid w:val="002B273A"/>
    <w:rsid w:val="002C2925"/>
    <w:rsid w:val="002C4334"/>
    <w:rsid w:val="002D15ED"/>
    <w:rsid w:val="002D3D04"/>
    <w:rsid w:val="002E2696"/>
    <w:rsid w:val="002E5E36"/>
    <w:rsid w:val="002E7B31"/>
    <w:rsid w:val="002F45D4"/>
    <w:rsid w:val="0031071A"/>
    <w:rsid w:val="00311AA0"/>
    <w:rsid w:val="003129E8"/>
    <w:rsid w:val="0032185E"/>
    <w:rsid w:val="003337CE"/>
    <w:rsid w:val="0033380E"/>
    <w:rsid w:val="00334C1C"/>
    <w:rsid w:val="00337B8A"/>
    <w:rsid w:val="003445AA"/>
    <w:rsid w:val="003449C8"/>
    <w:rsid w:val="00356FB1"/>
    <w:rsid w:val="00360151"/>
    <w:rsid w:val="003668A0"/>
    <w:rsid w:val="00371FB1"/>
    <w:rsid w:val="00372E6E"/>
    <w:rsid w:val="0038564C"/>
    <w:rsid w:val="00396F67"/>
    <w:rsid w:val="003A25E8"/>
    <w:rsid w:val="003B0AA3"/>
    <w:rsid w:val="003B608E"/>
    <w:rsid w:val="003C5415"/>
    <w:rsid w:val="003D2B9B"/>
    <w:rsid w:val="003D52F3"/>
    <w:rsid w:val="003E7548"/>
    <w:rsid w:val="00405B19"/>
    <w:rsid w:val="0041311A"/>
    <w:rsid w:val="00414AD3"/>
    <w:rsid w:val="00415A29"/>
    <w:rsid w:val="00423EBE"/>
    <w:rsid w:val="0042412A"/>
    <w:rsid w:val="00426EEF"/>
    <w:rsid w:val="004278A7"/>
    <w:rsid w:val="004317A0"/>
    <w:rsid w:val="0043369B"/>
    <w:rsid w:val="00435BD7"/>
    <w:rsid w:val="00442733"/>
    <w:rsid w:val="00444341"/>
    <w:rsid w:val="00444E6D"/>
    <w:rsid w:val="00450BBD"/>
    <w:rsid w:val="004527D4"/>
    <w:rsid w:val="004559B9"/>
    <w:rsid w:val="0045656C"/>
    <w:rsid w:val="00465303"/>
    <w:rsid w:val="00465B37"/>
    <w:rsid w:val="004702B1"/>
    <w:rsid w:val="004763C5"/>
    <w:rsid w:val="00476530"/>
    <w:rsid w:val="004800B8"/>
    <w:rsid w:val="00482337"/>
    <w:rsid w:val="004A71D8"/>
    <w:rsid w:val="004A7C10"/>
    <w:rsid w:val="004C2FF9"/>
    <w:rsid w:val="004C32F4"/>
    <w:rsid w:val="004C5789"/>
    <w:rsid w:val="004D6D5F"/>
    <w:rsid w:val="004E0807"/>
    <w:rsid w:val="004E1754"/>
    <w:rsid w:val="004F464A"/>
    <w:rsid w:val="005032B1"/>
    <w:rsid w:val="005049C3"/>
    <w:rsid w:val="00510330"/>
    <w:rsid w:val="005137CE"/>
    <w:rsid w:val="005216D1"/>
    <w:rsid w:val="00523C16"/>
    <w:rsid w:val="005244D3"/>
    <w:rsid w:val="00525C74"/>
    <w:rsid w:val="00531C83"/>
    <w:rsid w:val="005353F1"/>
    <w:rsid w:val="00535F87"/>
    <w:rsid w:val="00540E84"/>
    <w:rsid w:val="005450E9"/>
    <w:rsid w:val="00546E93"/>
    <w:rsid w:val="00546ECA"/>
    <w:rsid w:val="00550517"/>
    <w:rsid w:val="00550B3A"/>
    <w:rsid w:val="0055281A"/>
    <w:rsid w:val="00564FB2"/>
    <w:rsid w:val="0058131C"/>
    <w:rsid w:val="0058358B"/>
    <w:rsid w:val="00586216"/>
    <w:rsid w:val="0059050A"/>
    <w:rsid w:val="005910CB"/>
    <w:rsid w:val="00594060"/>
    <w:rsid w:val="005A048B"/>
    <w:rsid w:val="005A0D4D"/>
    <w:rsid w:val="005A3BD5"/>
    <w:rsid w:val="005B513F"/>
    <w:rsid w:val="005B7604"/>
    <w:rsid w:val="005C0A4B"/>
    <w:rsid w:val="005C65BD"/>
    <w:rsid w:val="005D4012"/>
    <w:rsid w:val="005E2873"/>
    <w:rsid w:val="005E2E69"/>
    <w:rsid w:val="005E4D8B"/>
    <w:rsid w:val="005F121E"/>
    <w:rsid w:val="005F4690"/>
    <w:rsid w:val="005F50AB"/>
    <w:rsid w:val="005F6120"/>
    <w:rsid w:val="0060156B"/>
    <w:rsid w:val="00606714"/>
    <w:rsid w:val="0061149E"/>
    <w:rsid w:val="00612EE1"/>
    <w:rsid w:val="00625D9B"/>
    <w:rsid w:val="00627164"/>
    <w:rsid w:val="00630751"/>
    <w:rsid w:val="00635EC6"/>
    <w:rsid w:val="006444AE"/>
    <w:rsid w:val="00645D9F"/>
    <w:rsid w:val="00651892"/>
    <w:rsid w:val="0065684B"/>
    <w:rsid w:val="00664D3D"/>
    <w:rsid w:val="00665DD3"/>
    <w:rsid w:val="00665F0A"/>
    <w:rsid w:val="00680027"/>
    <w:rsid w:val="00680F11"/>
    <w:rsid w:val="00682475"/>
    <w:rsid w:val="00685882"/>
    <w:rsid w:val="006979C1"/>
    <w:rsid w:val="006A2319"/>
    <w:rsid w:val="006A37DD"/>
    <w:rsid w:val="006B2644"/>
    <w:rsid w:val="006B3912"/>
    <w:rsid w:val="006B5424"/>
    <w:rsid w:val="006C1978"/>
    <w:rsid w:val="006C332B"/>
    <w:rsid w:val="006C6AD8"/>
    <w:rsid w:val="006D1978"/>
    <w:rsid w:val="006D33AD"/>
    <w:rsid w:val="006D43D1"/>
    <w:rsid w:val="006D4705"/>
    <w:rsid w:val="006E2451"/>
    <w:rsid w:val="006E3D38"/>
    <w:rsid w:val="006F2EB6"/>
    <w:rsid w:val="007003C4"/>
    <w:rsid w:val="00701DCA"/>
    <w:rsid w:val="0071279F"/>
    <w:rsid w:val="00716D78"/>
    <w:rsid w:val="00723704"/>
    <w:rsid w:val="00723F99"/>
    <w:rsid w:val="00743ED4"/>
    <w:rsid w:val="00750008"/>
    <w:rsid w:val="007512E3"/>
    <w:rsid w:val="00762AEA"/>
    <w:rsid w:val="0076529D"/>
    <w:rsid w:val="00787D9B"/>
    <w:rsid w:val="007B2D4E"/>
    <w:rsid w:val="007B4D3F"/>
    <w:rsid w:val="007B69BA"/>
    <w:rsid w:val="007C305C"/>
    <w:rsid w:val="007C4097"/>
    <w:rsid w:val="007C5EA0"/>
    <w:rsid w:val="007E0695"/>
    <w:rsid w:val="007E0BAB"/>
    <w:rsid w:val="007E13D2"/>
    <w:rsid w:val="007E33DA"/>
    <w:rsid w:val="007F220D"/>
    <w:rsid w:val="007F3E83"/>
    <w:rsid w:val="007F779F"/>
    <w:rsid w:val="0080073A"/>
    <w:rsid w:val="008118E3"/>
    <w:rsid w:val="008229E2"/>
    <w:rsid w:val="00824DA8"/>
    <w:rsid w:val="00825D19"/>
    <w:rsid w:val="00826BC5"/>
    <w:rsid w:val="00837822"/>
    <w:rsid w:val="008418BB"/>
    <w:rsid w:val="00844305"/>
    <w:rsid w:val="00853541"/>
    <w:rsid w:val="00856BC4"/>
    <w:rsid w:val="00865995"/>
    <w:rsid w:val="00875017"/>
    <w:rsid w:val="00877805"/>
    <w:rsid w:val="008847E3"/>
    <w:rsid w:val="00884E01"/>
    <w:rsid w:val="008953FF"/>
    <w:rsid w:val="008974C2"/>
    <w:rsid w:val="008A017B"/>
    <w:rsid w:val="008A32A0"/>
    <w:rsid w:val="008B0227"/>
    <w:rsid w:val="008B6A6E"/>
    <w:rsid w:val="008C2251"/>
    <w:rsid w:val="008E1DA0"/>
    <w:rsid w:val="008E60C9"/>
    <w:rsid w:val="009007DD"/>
    <w:rsid w:val="009032C9"/>
    <w:rsid w:val="00912B73"/>
    <w:rsid w:val="00913949"/>
    <w:rsid w:val="00914315"/>
    <w:rsid w:val="0091525B"/>
    <w:rsid w:val="00916294"/>
    <w:rsid w:val="00927099"/>
    <w:rsid w:val="0092709A"/>
    <w:rsid w:val="00931FD8"/>
    <w:rsid w:val="009330F4"/>
    <w:rsid w:val="00934160"/>
    <w:rsid w:val="009364CF"/>
    <w:rsid w:val="009476FB"/>
    <w:rsid w:val="009527BD"/>
    <w:rsid w:val="00952C10"/>
    <w:rsid w:val="00952CA0"/>
    <w:rsid w:val="00953B6C"/>
    <w:rsid w:val="00955F38"/>
    <w:rsid w:val="00971986"/>
    <w:rsid w:val="0097221B"/>
    <w:rsid w:val="009776EE"/>
    <w:rsid w:val="00986587"/>
    <w:rsid w:val="00986C3E"/>
    <w:rsid w:val="00990CB7"/>
    <w:rsid w:val="00996873"/>
    <w:rsid w:val="009A029B"/>
    <w:rsid w:val="009A29E8"/>
    <w:rsid w:val="009A307F"/>
    <w:rsid w:val="009B6EBF"/>
    <w:rsid w:val="009B761F"/>
    <w:rsid w:val="009D186C"/>
    <w:rsid w:val="009D275E"/>
    <w:rsid w:val="009D473E"/>
    <w:rsid w:val="009E0EBD"/>
    <w:rsid w:val="009E3AF1"/>
    <w:rsid w:val="009F28AB"/>
    <w:rsid w:val="009F699F"/>
    <w:rsid w:val="009F777E"/>
    <w:rsid w:val="00A00A9D"/>
    <w:rsid w:val="00A049E0"/>
    <w:rsid w:val="00A069E1"/>
    <w:rsid w:val="00A0786E"/>
    <w:rsid w:val="00A1498D"/>
    <w:rsid w:val="00A3290F"/>
    <w:rsid w:val="00A33AB9"/>
    <w:rsid w:val="00A35005"/>
    <w:rsid w:val="00A401DA"/>
    <w:rsid w:val="00A43701"/>
    <w:rsid w:val="00A44709"/>
    <w:rsid w:val="00A530E7"/>
    <w:rsid w:val="00A54392"/>
    <w:rsid w:val="00A60AA5"/>
    <w:rsid w:val="00A616E2"/>
    <w:rsid w:val="00A61FA6"/>
    <w:rsid w:val="00A63B19"/>
    <w:rsid w:val="00A7438C"/>
    <w:rsid w:val="00A753F5"/>
    <w:rsid w:val="00A8337D"/>
    <w:rsid w:val="00A833F4"/>
    <w:rsid w:val="00A851EC"/>
    <w:rsid w:val="00A96308"/>
    <w:rsid w:val="00AA5CA6"/>
    <w:rsid w:val="00AA7F7E"/>
    <w:rsid w:val="00AB08FC"/>
    <w:rsid w:val="00AB2FCB"/>
    <w:rsid w:val="00AC1EA9"/>
    <w:rsid w:val="00AD0F64"/>
    <w:rsid w:val="00AD11DB"/>
    <w:rsid w:val="00AD2441"/>
    <w:rsid w:val="00AD37CB"/>
    <w:rsid w:val="00AD7062"/>
    <w:rsid w:val="00AD7AF2"/>
    <w:rsid w:val="00AE336F"/>
    <w:rsid w:val="00AE67F8"/>
    <w:rsid w:val="00AE7A9C"/>
    <w:rsid w:val="00AF498E"/>
    <w:rsid w:val="00B0312D"/>
    <w:rsid w:val="00B065E2"/>
    <w:rsid w:val="00B1018A"/>
    <w:rsid w:val="00B124CA"/>
    <w:rsid w:val="00B23A9D"/>
    <w:rsid w:val="00B36FC6"/>
    <w:rsid w:val="00B46353"/>
    <w:rsid w:val="00B50EEC"/>
    <w:rsid w:val="00B55611"/>
    <w:rsid w:val="00B6354C"/>
    <w:rsid w:val="00B658C0"/>
    <w:rsid w:val="00B700CD"/>
    <w:rsid w:val="00B708CD"/>
    <w:rsid w:val="00B71E46"/>
    <w:rsid w:val="00B73891"/>
    <w:rsid w:val="00B7504B"/>
    <w:rsid w:val="00B7732B"/>
    <w:rsid w:val="00B779BB"/>
    <w:rsid w:val="00B82D39"/>
    <w:rsid w:val="00B83EC5"/>
    <w:rsid w:val="00B87015"/>
    <w:rsid w:val="00BA3C07"/>
    <w:rsid w:val="00BA3E38"/>
    <w:rsid w:val="00BA3FBD"/>
    <w:rsid w:val="00BA45A1"/>
    <w:rsid w:val="00BB128A"/>
    <w:rsid w:val="00BB1FC3"/>
    <w:rsid w:val="00BB51B0"/>
    <w:rsid w:val="00BC018B"/>
    <w:rsid w:val="00BD2521"/>
    <w:rsid w:val="00BE0985"/>
    <w:rsid w:val="00BE2B08"/>
    <w:rsid w:val="00C0196B"/>
    <w:rsid w:val="00C105C5"/>
    <w:rsid w:val="00C203D0"/>
    <w:rsid w:val="00C41ABA"/>
    <w:rsid w:val="00C4201B"/>
    <w:rsid w:val="00C43B28"/>
    <w:rsid w:val="00C459C6"/>
    <w:rsid w:val="00C52300"/>
    <w:rsid w:val="00C52758"/>
    <w:rsid w:val="00C56050"/>
    <w:rsid w:val="00C56D97"/>
    <w:rsid w:val="00C56F53"/>
    <w:rsid w:val="00C60925"/>
    <w:rsid w:val="00C66666"/>
    <w:rsid w:val="00C67F59"/>
    <w:rsid w:val="00C7701F"/>
    <w:rsid w:val="00C80404"/>
    <w:rsid w:val="00C80A29"/>
    <w:rsid w:val="00C80AD6"/>
    <w:rsid w:val="00C825A5"/>
    <w:rsid w:val="00C906C9"/>
    <w:rsid w:val="00CA060D"/>
    <w:rsid w:val="00CA4E6E"/>
    <w:rsid w:val="00CC10F0"/>
    <w:rsid w:val="00CC5AA3"/>
    <w:rsid w:val="00CD1397"/>
    <w:rsid w:val="00CD17B7"/>
    <w:rsid w:val="00CD687B"/>
    <w:rsid w:val="00CD7F2C"/>
    <w:rsid w:val="00CE2229"/>
    <w:rsid w:val="00CF1EC9"/>
    <w:rsid w:val="00CF2BE8"/>
    <w:rsid w:val="00D151AF"/>
    <w:rsid w:val="00D22381"/>
    <w:rsid w:val="00D336AD"/>
    <w:rsid w:val="00D411C5"/>
    <w:rsid w:val="00D41A66"/>
    <w:rsid w:val="00D426D8"/>
    <w:rsid w:val="00D44F24"/>
    <w:rsid w:val="00D45C02"/>
    <w:rsid w:val="00D63389"/>
    <w:rsid w:val="00D67980"/>
    <w:rsid w:val="00D718C7"/>
    <w:rsid w:val="00D7562E"/>
    <w:rsid w:val="00D75C9D"/>
    <w:rsid w:val="00D75F00"/>
    <w:rsid w:val="00D86F01"/>
    <w:rsid w:val="00D96E49"/>
    <w:rsid w:val="00DA39FA"/>
    <w:rsid w:val="00DB20C2"/>
    <w:rsid w:val="00DC21F6"/>
    <w:rsid w:val="00DC45E5"/>
    <w:rsid w:val="00DC559A"/>
    <w:rsid w:val="00DD3AF3"/>
    <w:rsid w:val="00DD6485"/>
    <w:rsid w:val="00DD7637"/>
    <w:rsid w:val="00DE37A9"/>
    <w:rsid w:val="00DF2EF7"/>
    <w:rsid w:val="00E01A78"/>
    <w:rsid w:val="00E046A9"/>
    <w:rsid w:val="00E0502D"/>
    <w:rsid w:val="00E05B26"/>
    <w:rsid w:val="00E107B8"/>
    <w:rsid w:val="00E123D5"/>
    <w:rsid w:val="00E274C2"/>
    <w:rsid w:val="00E3365B"/>
    <w:rsid w:val="00E46228"/>
    <w:rsid w:val="00E46A7F"/>
    <w:rsid w:val="00E7430B"/>
    <w:rsid w:val="00E74F13"/>
    <w:rsid w:val="00E77707"/>
    <w:rsid w:val="00E81FBD"/>
    <w:rsid w:val="00E85842"/>
    <w:rsid w:val="00E85BA7"/>
    <w:rsid w:val="00E96767"/>
    <w:rsid w:val="00E97784"/>
    <w:rsid w:val="00EA513A"/>
    <w:rsid w:val="00EB0C73"/>
    <w:rsid w:val="00EB1651"/>
    <w:rsid w:val="00EC0301"/>
    <w:rsid w:val="00ED085F"/>
    <w:rsid w:val="00ED111B"/>
    <w:rsid w:val="00ED6F40"/>
    <w:rsid w:val="00EE4D67"/>
    <w:rsid w:val="00EE567D"/>
    <w:rsid w:val="00F140B3"/>
    <w:rsid w:val="00F31658"/>
    <w:rsid w:val="00F35BAF"/>
    <w:rsid w:val="00F36D5B"/>
    <w:rsid w:val="00F42991"/>
    <w:rsid w:val="00F56CF3"/>
    <w:rsid w:val="00F7760E"/>
    <w:rsid w:val="00F800B8"/>
    <w:rsid w:val="00F91B76"/>
    <w:rsid w:val="00F95811"/>
    <w:rsid w:val="00F95FEB"/>
    <w:rsid w:val="00FA2F25"/>
    <w:rsid w:val="00FA51E4"/>
    <w:rsid w:val="00FA6DED"/>
    <w:rsid w:val="00FC3AB5"/>
    <w:rsid w:val="00FD55BC"/>
    <w:rsid w:val="00FE6838"/>
    <w:rsid w:val="00FE797E"/>
    <w:rsid w:val="00FF10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9ED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0F64"/>
    <w:rPr>
      <w:sz w:val="24"/>
      <w:szCs w:val="24"/>
      <w:lang w:val="de-CH"/>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fr-FR"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fr-FR"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fr-FR"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fr-FR"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de-DE"/>
    </w:rPr>
  </w:style>
  <w:style w:type="character" w:styleId="Platzhaltertext">
    <w:name w:val="Placeholder Text"/>
    <w:basedOn w:val="Absatz-Standardschriftart"/>
    <w:uiPriority w:val="67"/>
    <w:rsid w:val="00030C93"/>
    <w:rPr>
      <w:color w:val="808080"/>
    </w:rPr>
  </w:style>
  <w:style w:type="character" w:styleId="Fett">
    <w:name w:val="Strong"/>
    <w:basedOn w:val="Absatz-Standardschriftart"/>
    <w:uiPriority w:val="22"/>
    <w:qFormat/>
    <w:locked/>
    <w:rsid w:val="004E0807"/>
    <w:rPr>
      <w:b/>
      <w:bCs/>
    </w:rPr>
  </w:style>
  <w:style w:type="character" w:styleId="NichtaufgelsteErwhnung">
    <w:name w:val="Unresolved Mention"/>
    <w:basedOn w:val="Absatz-Standardschriftart"/>
    <w:uiPriority w:val="99"/>
    <w:semiHidden/>
    <w:unhideWhenUsed/>
    <w:rsid w:val="00AD0F64"/>
    <w:rPr>
      <w:color w:val="605E5C"/>
      <w:shd w:val="clear" w:color="auto" w:fill="E1DFDD"/>
    </w:rPr>
  </w:style>
  <w:style w:type="character" w:customStyle="1" w:styleId="apple-converted-space">
    <w:name w:val="apple-converted-space"/>
    <w:basedOn w:val="Absatz-Standardschriftart"/>
    <w:rsid w:val="00470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381">
      <w:bodyDiv w:val="1"/>
      <w:marLeft w:val="0"/>
      <w:marRight w:val="0"/>
      <w:marTop w:val="0"/>
      <w:marBottom w:val="0"/>
      <w:divBdr>
        <w:top w:val="none" w:sz="0" w:space="0" w:color="auto"/>
        <w:left w:val="none" w:sz="0" w:space="0" w:color="auto"/>
        <w:bottom w:val="none" w:sz="0" w:space="0" w:color="auto"/>
        <w:right w:val="none" w:sz="0" w:space="0" w:color="auto"/>
      </w:divBdr>
      <w:divsChild>
        <w:div w:id="1298339501">
          <w:marLeft w:val="0"/>
          <w:marRight w:val="0"/>
          <w:marTop w:val="0"/>
          <w:marBottom w:val="0"/>
          <w:divBdr>
            <w:top w:val="none" w:sz="0" w:space="0" w:color="auto"/>
            <w:left w:val="none" w:sz="0" w:space="0" w:color="auto"/>
            <w:bottom w:val="none" w:sz="0" w:space="0" w:color="auto"/>
            <w:right w:val="none" w:sz="0" w:space="0" w:color="auto"/>
          </w:divBdr>
          <w:divsChild>
            <w:div w:id="1896770526">
              <w:marLeft w:val="0"/>
              <w:marRight w:val="0"/>
              <w:marTop w:val="0"/>
              <w:marBottom w:val="0"/>
              <w:divBdr>
                <w:top w:val="none" w:sz="0" w:space="0" w:color="auto"/>
                <w:left w:val="none" w:sz="0" w:space="0" w:color="auto"/>
                <w:bottom w:val="none" w:sz="0" w:space="0" w:color="auto"/>
                <w:right w:val="none" w:sz="0" w:space="0" w:color="auto"/>
              </w:divBdr>
              <w:divsChild>
                <w:div w:id="2006738637">
                  <w:marLeft w:val="0"/>
                  <w:marRight w:val="0"/>
                  <w:marTop w:val="0"/>
                  <w:marBottom w:val="0"/>
                  <w:divBdr>
                    <w:top w:val="none" w:sz="0" w:space="0" w:color="auto"/>
                    <w:left w:val="none" w:sz="0" w:space="0" w:color="auto"/>
                    <w:bottom w:val="none" w:sz="0" w:space="0" w:color="auto"/>
                    <w:right w:val="none" w:sz="0" w:space="0" w:color="auto"/>
                  </w:divBdr>
                  <w:divsChild>
                    <w:div w:id="719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7758">
      <w:bodyDiv w:val="1"/>
      <w:marLeft w:val="0"/>
      <w:marRight w:val="0"/>
      <w:marTop w:val="0"/>
      <w:marBottom w:val="0"/>
      <w:divBdr>
        <w:top w:val="none" w:sz="0" w:space="0" w:color="auto"/>
        <w:left w:val="none" w:sz="0" w:space="0" w:color="auto"/>
        <w:bottom w:val="none" w:sz="0" w:space="0" w:color="auto"/>
        <w:right w:val="none" w:sz="0" w:space="0" w:color="auto"/>
      </w:divBdr>
      <w:divsChild>
        <w:div w:id="221252956">
          <w:marLeft w:val="0"/>
          <w:marRight w:val="0"/>
          <w:marTop w:val="0"/>
          <w:marBottom w:val="0"/>
          <w:divBdr>
            <w:top w:val="none" w:sz="0" w:space="0" w:color="auto"/>
            <w:left w:val="none" w:sz="0" w:space="0" w:color="auto"/>
            <w:bottom w:val="none" w:sz="0" w:space="0" w:color="auto"/>
            <w:right w:val="none" w:sz="0" w:space="0" w:color="auto"/>
          </w:divBdr>
          <w:divsChild>
            <w:div w:id="434792379">
              <w:marLeft w:val="0"/>
              <w:marRight w:val="0"/>
              <w:marTop w:val="0"/>
              <w:marBottom w:val="0"/>
              <w:divBdr>
                <w:top w:val="none" w:sz="0" w:space="0" w:color="auto"/>
                <w:left w:val="none" w:sz="0" w:space="0" w:color="auto"/>
                <w:bottom w:val="none" w:sz="0" w:space="0" w:color="auto"/>
                <w:right w:val="none" w:sz="0" w:space="0" w:color="auto"/>
              </w:divBdr>
              <w:divsChild>
                <w:div w:id="678846655">
                  <w:marLeft w:val="0"/>
                  <w:marRight w:val="0"/>
                  <w:marTop w:val="0"/>
                  <w:marBottom w:val="0"/>
                  <w:divBdr>
                    <w:top w:val="none" w:sz="0" w:space="0" w:color="auto"/>
                    <w:left w:val="none" w:sz="0" w:space="0" w:color="auto"/>
                    <w:bottom w:val="none" w:sz="0" w:space="0" w:color="auto"/>
                    <w:right w:val="none" w:sz="0" w:space="0" w:color="auto"/>
                  </w:divBdr>
                  <w:divsChild>
                    <w:div w:id="8880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376592580">
      <w:bodyDiv w:val="1"/>
      <w:marLeft w:val="0"/>
      <w:marRight w:val="0"/>
      <w:marTop w:val="0"/>
      <w:marBottom w:val="0"/>
      <w:divBdr>
        <w:top w:val="none" w:sz="0" w:space="0" w:color="auto"/>
        <w:left w:val="none" w:sz="0" w:space="0" w:color="auto"/>
        <w:bottom w:val="none" w:sz="0" w:space="0" w:color="auto"/>
        <w:right w:val="none" w:sz="0" w:space="0" w:color="auto"/>
      </w:divBdr>
      <w:divsChild>
        <w:div w:id="1534345865">
          <w:marLeft w:val="0"/>
          <w:marRight w:val="0"/>
          <w:marTop w:val="0"/>
          <w:marBottom w:val="0"/>
          <w:divBdr>
            <w:top w:val="none" w:sz="0" w:space="0" w:color="auto"/>
            <w:left w:val="none" w:sz="0" w:space="0" w:color="auto"/>
            <w:bottom w:val="none" w:sz="0" w:space="0" w:color="auto"/>
            <w:right w:val="none" w:sz="0" w:space="0" w:color="auto"/>
          </w:divBdr>
          <w:divsChild>
            <w:div w:id="622466669">
              <w:marLeft w:val="0"/>
              <w:marRight w:val="0"/>
              <w:marTop w:val="0"/>
              <w:marBottom w:val="0"/>
              <w:divBdr>
                <w:top w:val="none" w:sz="0" w:space="0" w:color="auto"/>
                <w:left w:val="none" w:sz="0" w:space="0" w:color="auto"/>
                <w:bottom w:val="none" w:sz="0" w:space="0" w:color="auto"/>
                <w:right w:val="none" w:sz="0" w:space="0" w:color="auto"/>
              </w:divBdr>
              <w:divsChild>
                <w:div w:id="1395543907">
                  <w:marLeft w:val="0"/>
                  <w:marRight w:val="0"/>
                  <w:marTop w:val="0"/>
                  <w:marBottom w:val="0"/>
                  <w:divBdr>
                    <w:top w:val="none" w:sz="0" w:space="0" w:color="auto"/>
                    <w:left w:val="none" w:sz="0" w:space="0" w:color="auto"/>
                    <w:bottom w:val="none" w:sz="0" w:space="0" w:color="auto"/>
                    <w:right w:val="none" w:sz="0" w:space="0" w:color="auto"/>
                  </w:divBdr>
                  <w:divsChild>
                    <w:div w:id="215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82252">
      <w:bodyDiv w:val="1"/>
      <w:marLeft w:val="0"/>
      <w:marRight w:val="0"/>
      <w:marTop w:val="0"/>
      <w:marBottom w:val="0"/>
      <w:divBdr>
        <w:top w:val="none" w:sz="0" w:space="0" w:color="auto"/>
        <w:left w:val="none" w:sz="0" w:space="0" w:color="auto"/>
        <w:bottom w:val="none" w:sz="0" w:space="0" w:color="auto"/>
        <w:right w:val="none" w:sz="0" w:space="0" w:color="auto"/>
      </w:divBdr>
    </w:div>
    <w:div w:id="598411804">
      <w:bodyDiv w:val="1"/>
      <w:marLeft w:val="0"/>
      <w:marRight w:val="0"/>
      <w:marTop w:val="0"/>
      <w:marBottom w:val="0"/>
      <w:divBdr>
        <w:top w:val="none" w:sz="0" w:space="0" w:color="auto"/>
        <w:left w:val="none" w:sz="0" w:space="0" w:color="auto"/>
        <w:bottom w:val="none" w:sz="0" w:space="0" w:color="auto"/>
        <w:right w:val="none" w:sz="0" w:space="0" w:color="auto"/>
      </w:divBdr>
    </w:div>
    <w:div w:id="664282351">
      <w:bodyDiv w:val="1"/>
      <w:marLeft w:val="0"/>
      <w:marRight w:val="0"/>
      <w:marTop w:val="0"/>
      <w:marBottom w:val="0"/>
      <w:divBdr>
        <w:top w:val="none" w:sz="0" w:space="0" w:color="auto"/>
        <w:left w:val="none" w:sz="0" w:space="0" w:color="auto"/>
        <w:bottom w:val="none" w:sz="0" w:space="0" w:color="auto"/>
        <w:right w:val="none" w:sz="0" w:space="0" w:color="auto"/>
      </w:divBdr>
    </w:div>
    <w:div w:id="746919135">
      <w:bodyDiv w:val="1"/>
      <w:marLeft w:val="0"/>
      <w:marRight w:val="0"/>
      <w:marTop w:val="0"/>
      <w:marBottom w:val="0"/>
      <w:divBdr>
        <w:top w:val="none" w:sz="0" w:space="0" w:color="auto"/>
        <w:left w:val="none" w:sz="0" w:space="0" w:color="auto"/>
        <w:bottom w:val="none" w:sz="0" w:space="0" w:color="auto"/>
        <w:right w:val="none" w:sz="0" w:space="0" w:color="auto"/>
      </w:divBdr>
      <w:divsChild>
        <w:div w:id="1026639408">
          <w:marLeft w:val="0"/>
          <w:marRight w:val="0"/>
          <w:marTop w:val="0"/>
          <w:marBottom w:val="0"/>
          <w:divBdr>
            <w:top w:val="none" w:sz="0" w:space="0" w:color="auto"/>
            <w:left w:val="none" w:sz="0" w:space="0" w:color="auto"/>
            <w:bottom w:val="none" w:sz="0" w:space="0" w:color="auto"/>
            <w:right w:val="none" w:sz="0" w:space="0" w:color="auto"/>
          </w:divBdr>
          <w:divsChild>
            <w:div w:id="306977622">
              <w:marLeft w:val="0"/>
              <w:marRight w:val="0"/>
              <w:marTop w:val="0"/>
              <w:marBottom w:val="0"/>
              <w:divBdr>
                <w:top w:val="none" w:sz="0" w:space="0" w:color="auto"/>
                <w:left w:val="none" w:sz="0" w:space="0" w:color="auto"/>
                <w:bottom w:val="none" w:sz="0" w:space="0" w:color="auto"/>
                <w:right w:val="none" w:sz="0" w:space="0" w:color="auto"/>
              </w:divBdr>
              <w:divsChild>
                <w:div w:id="7427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9017">
      <w:bodyDiv w:val="1"/>
      <w:marLeft w:val="0"/>
      <w:marRight w:val="0"/>
      <w:marTop w:val="0"/>
      <w:marBottom w:val="0"/>
      <w:divBdr>
        <w:top w:val="none" w:sz="0" w:space="0" w:color="auto"/>
        <w:left w:val="none" w:sz="0" w:space="0" w:color="auto"/>
        <w:bottom w:val="none" w:sz="0" w:space="0" w:color="auto"/>
        <w:right w:val="none" w:sz="0" w:space="0" w:color="auto"/>
      </w:divBdr>
      <w:divsChild>
        <w:div w:id="627467249">
          <w:marLeft w:val="0"/>
          <w:marRight w:val="0"/>
          <w:marTop w:val="0"/>
          <w:marBottom w:val="0"/>
          <w:divBdr>
            <w:top w:val="none" w:sz="0" w:space="0" w:color="auto"/>
            <w:left w:val="none" w:sz="0" w:space="0" w:color="auto"/>
            <w:bottom w:val="none" w:sz="0" w:space="0" w:color="auto"/>
            <w:right w:val="none" w:sz="0" w:space="0" w:color="auto"/>
          </w:divBdr>
          <w:divsChild>
            <w:div w:id="302975104">
              <w:marLeft w:val="0"/>
              <w:marRight w:val="0"/>
              <w:marTop w:val="0"/>
              <w:marBottom w:val="0"/>
              <w:divBdr>
                <w:top w:val="none" w:sz="0" w:space="0" w:color="auto"/>
                <w:left w:val="none" w:sz="0" w:space="0" w:color="auto"/>
                <w:bottom w:val="none" w:sz="0" w:space="0" w:color="auto"/>
                <w:right w:val="none" w:sz="0" w:space="0" w:color="auto"/>
              </w:divBdr>
              <w:divsChild>
                <w:div w:id="12558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7458">
      <w:bodyDiv w:val="1"/>
      <w:marLeft w:val="0"/>
      <w:marRight w:val="0"/>
      <w:marTop w:val="0"/>
      <w:marBottom w:val="0"/>
      <w:divBdr>
        <w:top w:val="none" w:sz="0" w:space="0" w:color="auto"/>
        <w:left w:val="none" w:sz="0" w:space="0" w:color="auto"/>
        <w:bottom w:val="none" w:sz="0" w:space="0" w:color="auto"/>
        <w:right w:val="none" w:sz="0" w:space="0" w:color="auto"/>
      </w:divBdr>
      <w:divsChild>
        <w:div w:id="592393391">
          <w:marLeft w:val="0"/>
          <w:marRight w:val="0"/>
          <w:marTop w:val="0"/>
          <w:marBottom w:val="0"/>
          <w:divBdr>
            <w:top w:val="none" w:sz="0" w:space="0" w:color="auto"/>
            <w:left w:val="none" w:sz="0" w:space="0" w:color="auto"/>
            <w:bottom w:val="none" w:sz="0" w:space="0" w:color="auto"/>
            <w:right w:val="none" w:sz="0" w:space="0" w:color="auto"/>
          </w:divBdr>
          <w:divsChild>
            <w:div w:id="1162964500">
              <w:marLeft w:val="0"/>
              <w:marRight w:val="0"/>
              <w:marTop w:val="0"/>
              <w:marBottom w:val="0"/>
              <w:divBdr>
                <w:top w:val="none" w:sz="0" w:space="0" w:color="auto"/>
                <w:left w:val="none" w:sz="0" w:space="0" w:color="auto"/>
                <w:bottom w:val="none" w:sz="0" w:space="0" w:color="auto"/>
                <w:right w:val="none" w:sz="0" w:space="0" w:color="auto"/>
              </w:divBdr>
              <w:divsChild>
                <w:div w:id="36784382">
                  <w:marLeft w:val="0"/>
                  <w:marRight w:val="0"/>
                  <w:marTop w:val="0"/>
                  <w:marBottom w:val="0"/>
                  <w:divBdr>
                    <w:top w:val="none" w:sz="0" w:space="0" w:color="auto"/>
                    <w:left w:val="none" w:sz="0" w:space="0" w:color="auto"/>
                    <w:bottom w:val="none" w:sz="0" w:space="0" w:color="auto"/>
                    <w:right w:val="none" w:sz="0" w:space="0" w:color="auto"/>
                  </w:divBdr>
                  <w:divsChild>
                    <w:div w:id="17198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4000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1038511540">
      <w:bodyDiv w:val="1"/>
      <w:marLeft w:val="0"/>
      <w:marRight w:val="0"/>
      <w:marTop w:val="0"/>
      <w:marBottom w:val="0"/>
      <w:divBdr>
        <w:top w:val="none" w:sz="0" w:space="0" w:color="auto"/>
        <w:left w:val="none" w:sz="0" w:space="0" w:color="auto"/>
        <w:bottom w:val="none" w:sz="0" w:space="0" w:color="auto"/>
        <w:right w:val="none" w:sz="0" w:space="0" w:color="auto"/>
      </w:divBdr>
    </w:div>
    <w:div w:id="1051656385">
      <w:bodyDiv w:val="1"/>
      <w:marLeft w:val="0"/>
      <w:marRight w:val="0"/>
      <w:marTop w:val="0"/>
      <w:marBottom w:val="0"/>
      <w:divBdr>
        <w:top w:val="none" w:sz="0" w:space="0" w:color="auto"/>
        <w:left w:val="none" w:sz="0" w:space="0" w:color="auto"/>
        <w:bottom w:val="none" w:sz="0" w:space="0" w:color="auto"/>
        <w:right w:val="none" w:sz="0" w:space="0" w:color="auto"/>
      </w:divBdr>
      <w:divsChild>
        <w:div w:id="2093162466">
          <w:marLeft w:val="0"/>
          <w:marRight w:val="0"/>
          <w:marTop w:val="0"/>
          <w:marBottom w:val="0"/>
          <w:divBdr>
            <w:top w:val="none" w:sz="0" w:space="0" w:color="auto"/>
            <w:left w:val="none" w:sz="0" w:space="0" w:color="auto"/>
            <w:bottom w:val="none" w:sz="0" w:space="0" w:color="auto"/>
            <w:right w:val="none" w:sz="0" w:space="0" w:color="auto"/>
          </w:divBdr>
          <w:divsChild>
            <w:div w:id="342441928">
              <w:marLeft w:val="0"/>
              <w:marRight w:val="0"/>
              <w:marTop w:val="0"/>
              <w:marBottom w:val="0"/>
              <w:divBdr>
                <w:top w:val="none" w:sz="0" w:space="0" w:color="auto"/>
                <w:left w:val="none" w:sz="0" w:space="0" w:color="auto"/>
                <w:bottom w:val="none" w:sz="0" w:space="0" w:color="auto"/>
                <w:right w:val="none" w:sz="0" w:space="0" w:color="auto"/>
              </w:divBdr>
              <w:divsChild>
                <w:div w:id="14406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00906">
      <w:bodyDiv w:val="1"/>
      <w:marLeft w:val="0"/>
      <w:marRight w:val="0"/>
      <w:marTop w:val="0"/>
      <w:marBottom w:val="0"/>
      <w:divBdr>
        <w:top w:val="none" w:sz="0" w:space="0" w:color="auto"/>
        <w:left w:val="none" w:sz="0" w:space="0" w:color="auto"/>
        <w:bottom w:val="none" w:sz="0" w:space="0" w:color="auto"/>
        <w:right w:val="none" w:sz="0" w:space="0" w:color="auto"/>
      </w:divBdr>
    </w:div>
    <w:div w:id="1140147999">
      <w:bodyDiv w:val="1"/>
      <w:marLeft w:val="0"/>
      <w:marRight w:val="0"/>
      <w:marTop w:val="0"/>
      <w:marBottom w:val="0"/>
      <w:divBdr>
        <w:top w:val="none" w:sz="0" w:space="0" w:color="auto"/>
        <w:left w:val="none" w:sz="0" w:space="0" w:color="auto"/>
        <w:bottom w:val="none" w:sz="0" w:space="0" w:color="auto"/>
        <w:right w:val="none" w:sz="0" w:space="0" w:color="auto"/>
      </w:divBdr>
      <w:divsChild>
        <w:div w:id="1648364807">
          <w:marLeft w:val="0"/>
          <w:marRight w:val="0"/>
          <w:marTop w:val="0"/>
          <w:marBottom w:val="0"/>
          <w:divBdr>
            <w:top w:val="none" w:sz="0" w:space="0" w:color="auto"/>
            <w:left w:val="none" w:sz="0" w:space="0" w:color="auto"/>
            <w:bottom w:val="none" w:sz="0" w:space="0" w:color="auto"/>
            <w:right w:val="none" w:sz="0" w:space="0" w:color="auto"/>
          </w:divBdr>
          <w:divsChild>
            <w:div w:id="553934523">
              <w:marLeft w:val="0"/>
              <w:marRight w:val="0"/>
              <w:marTop w:val="0"/>
              <w:marBottom w:val="0"/>
              <w:divBdr>
                <w:top w:val="none" w:sz="0" w:space="0" w:color="auto"/>
                <w:left w:val="none" w:sz="0" w:space="0" w:color="auto"/>
                <w:bottom w:val="none" w:sz="0" w:space="0" w:color="auto"/>
                <w:right w:val="none" w:sz="0" w:space="0" w:color="auto"/>
              </w:divBdr>
              <w:divsChild>
                <w:div w:id="17715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76843">
      <w:bodyDiv w:val="1"/>
      <w:marLeft w:val="0"/>
      <w:marRight w:val="0"/>
      <w:marTop w:val="0"/>
      <w:marBottom w:val="0"/>
      <w:divBdr>
        <w:top w:val="none" w:sz="0" w:space="0" w:color="auto"/>
        <w:left w:val="none" w:sz="0" w:space="0" w:color="auto"/>
        <w:bottom w:val="none" w:sz="0" w:space="0" w:color="auto"/>
        <w:right w:val="none" w:sz="0" w:space="0" w:color="auto"/>
      </w:divBdr>
      <w:divsChild>
        <w:div w:id="920987089">
          <w:marLeft w:val="0"/>
          <w:marRight w:val="0"/>
          <w:marTop w:val="0"/>
          <w:marBottom w:val="0"/>
          <w:divBdr>
            <w:top w:val="none" w:sz="0" w:space="0" w:color="auto"/>
            <w:left w:val="none" w:sz="0" w:space="0" w:color="auto"/>
            <w:bottom w:val="none" w:sz="0" w:space="0" w:color="auto"/>
            <w:right w:val="none" w:sz="0" w:space="0" w:color="auto"/>
          </w:divBdr>
          <w:divsChild>
            <w:div w:id="1875606808">
              <w:marLeft w:val="0"/>
              <w:marRight w:val="0"/>
              <w:marTop w:val="0"/>
              <w:marBottom w:val="0"/>
              <w:divBdr>
                <w:top w:val="none" w:sz="0" w:space="0" w:color="auto"/>
                <w:left w:val="none" w:sz="0" w:space="0" w:color="auto"/>
                <w:bottom w:val="none" w:sz="0" w:space="0" w:color="auto"/>
                <w:right w:val="none" w:sz="0" w:space="0" w:color="auto"/>
              </w:divBdr>
              <w:divsChild>
                <w:div w:id="15355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20540">
      <w:bodyDiv w:val="1"/>
      <w:marLeft w:val="0"/>
      <w:marRight w:val="0"/>
      <w:marTop w:val="0"/>
      <w:marBottom w:val="0"/>
      <w:divBdr>
        <w:top w:val="none" w:sz="0" w:space="0" w:color="auto"/>
        <w:left w:val="none" w:sz="0" w:space="0" w:color="auto"/>
        <w:bottom w:val="none" w:sz="0" w:space="0" w:color="auto"/>
        <w:right w:val="none" w:sz="0" w:space="0" w:color="auto"/>
      </w:divBdr>
      <w:divsChild>
        <w:div w:id="771974133">
          <w:marLeft w:val="0"/>
          <w:marRight w:val="0"/>
          <w:marTop w:val="0"/>
          <w:marBottom w:val="0"/>
          <w:divBdr>
            <w:top w:val="none" w:sz="0" w:space="0" w:color="auto"/>
            <w:left w:val="none" w:sz="0" w:space="0" w:color="auto"/>
            <w:bottom w:val="none" w:sz="0" w:space="0" w:color="auto"/>
            <w:right w:val="none" w:sz="0" w:space="0" w:color="auto"/>
          </w:divBdr>
          <w:divsChild>
            <w:div w:id="1046949218">
              <w:marLeft w:val="0"/>
              <w:marRight w:val="0"/>
              <w:marTop w:val="0"/>
              <w:marBottom w:val="0"/>
              <w:divBdr>
                <w:top w:val="none" w:sz="0" w:space="0" w:color="auto"/>
                <w:left w:val="none" w:sz="0" w:space="0" w:color="auto"/>
                <w:bottom w:val="none" w:sz="0" w:space="0" w:color="auto"/>
                <w:right w:val="none" w:sz="0" w:space="0" w:color="auto"/>
              </w:divBdr>
              <w:divsChild>
                <w:div w:id="643118639">
                  <w:marLeft w:val="0"/>
                  <w:marRight w:val="0"/>
                  <w:marTop w:val="0"/>
                  <w:marBottom w:val="0"/>
                  <w:divBdr>
                    <w:top w:val="none" w:sz="0" w:space="0" w:color="auto"/>
                    <w:left w:val="none" w:sz="0" w:space="0" w:color="auto"/>
                    <w:bottom w:val="none" w:sz="0" w:space="0" w:color="auto"/>
                    <w:right w:val="none" w:sz="0" w:space="0" w:color="auto"/>
                  </w:divBdr>
                  <w:divsChild>
                    <w:div w:id="12784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849707">
      <w:bodyDiv w:val="1"/>
      <w:marLeft w:val="0"/>
      <w:marRight w:val="0"/>
      <w:marTop w:val="0"/>
      <w:marBottom w:val="0"/>
      <w:divBdr>
        <w:top w:val="none" w:sz="0" w:space="0" w:color="auto"/>
        <w:left w:val="none" w:sz="0" w:space="0" w:color="auto"/>
        <w:bottom w:val="none" w:sz="0" w:space="0" w:color="auto"/>
        <w:right w:val="none" w:sz="0" w:space="0" w:color="auto"/>
      </w:divBdr>
      <w:divsChild>
        <w:div w:id="897084732">
          <w:marLeft w:val="0"/>
          <w:marRight w:val="0"/>
          <w:marTop w:val="0"/>
          <w:marBottom w:val="0"/>
          <w:divBdr>
            <w:top w:val="none" w:sz="0" w:space="0" w:color="auto"/>
            <w:left w:val="none" w:sz="0" w:space="0" w:color="auto"/>
            <w:bottom w:val="none" w:sz="0" w:space="0" w:color="auto"/>
            <w:right w:val="none" w:sz="0" w:space="0" w:color="auto"/>
          </w:divBdr>
          <w:divsChild>
            <w:div w:id="977951832">
              <w:marLeft w:val="0"/>
              <w:marRight w:val="0"/>
              <w:marTop w:val="0"/>
              <w:marBottom w:val="0"/>
              <w:divBdr>
                <w:top w:val="none" w:sz="0" w:space="0" w:color="auto"/>
                <w:left w:val="none" w:sz="0" w:space="0" w:color="auto"/>
                <w:bottom w:val="none" w:sz="0" w:space="0" w:color="auto"/>
                <w:right w:val="none" w:sz="0" w:space="0" w:color="auto"/>
              </w:divBdr>
              <w:divsChild>
                <w:div w:id="18428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3490">
      <w:bodyDiv w:val="1"/>
      <w:marLeft w:val="0"/>
      <w:marRight w:val="0"/>
      <w:marTop w:val="0"/>
      <w:marBottom w:val="0"/>
      <w:divBdr>
        <w:top w:val="none" w:sz="0" w:space="0" w:color="auto"/>
        <w:left w:val="none" w:sz="0" w:space="0" w:color="auto"/>
        <w:bottom w:val="none" w:sz="0" w:space="0" w:color="auto"/>
        <w:right w:val="none" w:sz="0" w:space="0" w:color="auto"/>
      </w:divBdr>
      <w:divsChild>
        <w:div w:id="880433437">
          <w:marLeft w:val="0"/>
          <w:marRight w:val="0"/>
          <w:marTop w:val="0"/>
          <w:marBottom w:val="0"/>
          <w:divBdr>
            <w:top w:val="none" w:sz="0" w:space="0" w:color="auto"/>
            <w:left w:val="none" w:sz="0" w:space="0" w:color="auto"/>
            <w:bottom w:val="none" w:sz="0" w:space="0" w:color="auto"/>
            <w:right w:val="none" w:sz="0" w:space="0" w:color="auto"/>
          </w:divBdr>
          <w:divsChild>
            <w:div w:id="1022781355">
              <w:marLeft w:val="0"/>
              <w:marRight w:val="0"/>
              <w:marTop w:val="0"/>
              <w:marBottom w:val="0"/>
              <w:divBdr>
                <w:top w:val="none" w:sz="0" w:space="0" w:color="auto"/>
                <w:left w:val="none" w:sz="0" w:space="0" w:color="auto"/>
                <w:bottom w:val="none" w:sz="0" w:space="0" w:color="auto"/>
                <w:right w:val="none" w:sz="0" w:space="0" w:color="auto"/>
              </w:divBdr>
              <w:divsChild>
                <w:div w:id="9359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70593">
      <w:bodyDiv w:val="1"/>
      <w:marLeft w:val="0"/>
      <w:marRight w:val="0"/>
      <w:marTop w:val="0"/>
      <w:marBottom w:val="0"/>
      <w:divBdr>
        <w:top w:val="none" w:sz="0" w:space="0" w:color="auto"/>
        <w:left w:val="none" w:sz="0" w:space="0" w:color="auto"/>
        <w:bottom w:val="none" w:sz="0" w:space="0" w:color="auto"/>
        <w:right w:val="none" w:sz="0" w:space="0" w:color="auto"/>
      </w:divBdr>
      <w:divsChild>
        <w:div w:id="1294168638">
          <w:marLeft w:val="0"/>
          <w:marRight w:val="0"/>
          <w:marTop w:val="0"/>
          <w:marBottom w:val="0"/>
          <w:divBdr>
            <w:top w:val="none" w:sz="0" w:space="0" w:color="auto"/>
            <w:left w:val="none" w:sz="0" w:space="0" w:color="auto"/>
            <w:bottom w:val="none" w:sz="0" w:space="0" w:color="auto"/>
            <w:right w:val="none" w:sz="0" w:space="0" w:color="auto"/>
          </w:divBdr>
          <w:divsChild>
            <w:div w:id="942766294">
              <w:marLeft w:val="0"/>
              <w:marRight w:val="0"/>
              <w:marTop w:val="0"/>
              <w:marBottom w:val="0"/>
              <w:divBdr>
                <w:top w:val="none" w:sz="0" w:space="0" w:color="auto"/>
                <w:left w:val="none" w:sz="0" w:space="0" w:color="auto"/>
                <w:bottom w:val="none" w:sz="0" w:space="0" w:color="auto"/>
                <w:right w:val="none" w:sz="0" w:space="0" w:color="auto"/>
              </w:divBdr>
              <w:divsChild>
                <w:div w:id="2390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0433">
      <w:bodyDiv w:val="1"/>
      <w:marLeft w:val="0"/>
      <w:marRight w:val="0"/>
      <w:marTop w:val="0"/>
      <w:marBottom w:val="0"/>
      <w:divBdr>
        <w:top w:val="none" w:sz="0" w:space="0" w:color="auto"/>
        <w:left w:val="none" w:sz="0" w:space="0" w:color="auto"/>
        <w:bottom w:val="none" w:sz="0" w:space="0" w:color="auto"/>
        <w:right w:val="none" w:sz="0" w:space="0" w:color="auto"/>
      </w:divBdr>
      <w:divsChild>
        <w:div w:id="1885099503">
          <w:marLeft w:val="0"/>
          <w:marRight w:val="0"/>
          <w:marTop w:val="0"/>
          <w:marBottom w:val="0"/>
          <w:divBdr>
            <w:top w:val="none" w:sz="0" w:space="0" w:color="auto"/>
            <w:left w:val="none" w:sz="0" w:space="0" w:color="auto"/>
            <w:bottom w:val="none" w:sz="0" w:space="0" w:color="auto"/>
            <w:right w:val="none" w:sz="0" w:space="0" w:color="auto"/>
          </w:divBdr>
          <w:divsChild>
            <w:div w:id="258609816">
              <w:marLeft w:val="0"/>
              <w:marRight w:val="0"/>
              <w:marTop w:val="0"/>
              <w:marBottom w:val="0"/>
              <w:divBdr>
                <w:top w:val="none" w:sz="0" w:space="0" w:color="auto"/>
                <w:left w:val="none" w:sz="0" w:space="0" w:color="auto"/>
                <w:bottom w:val="none" w:sz="0" w:space="0" w:color="auto"/>
                <w:right w:val="none" w:sz="0" w:space="0" w:color="auto"/>
              </w:divBdr>
              <w:divsChild>
                <w:div w:id="67962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82830">
      <w:bodyDiv w:val="1"/>
      <w:marLeft w:val="0"/>
      <w:marRight w:val="0"/>
      <w:marTop w:val="0"/>
      <w:marBottom w:val="0"/>
      <w:divBdr>
        <w:top w:val="none" w:sz="0" w:space="0" w:color="auto"/>
        <w:left w:val="none" w:sz="0" w:space="0" w:color="auto"/>
        <w:bottom w:val="none" w:sz="0" w:space="0" w:color="auto"/>
        <w:right w:val="none" w:sz="0" w:space="0" w:color="auto"/>
      </w:divBdr>
      <w:divsChild>
        <w:div w:id="1546522571">
          <w:marLeft w:val="0"/>
          <w:marRight w:val="0"/>
          <w:marTop w:val="0"/>
          <w:marBottom w:val="0"/>
          <w:divBdr>
            <w:top w:val="none" w:sz="0" w:space="0" w:color="auto"/>
            <w:left w:val="none" w:sz="0" w:space="0" w:color="auto"/>
            <w:bottom w:val="none" w:sz="0" w:space="0" w:color="auto"/>
            <w:right w:val="none" w:sz="0" w:space="0" w:color="auto"/>
          </w:divBdr>
          <w:divsChild>
            <w:div w:id="806704687">
              <w:marLeft w:val="0"/>
              <w:marRight w:val="0"/>
              <w:marTop w:val="0"/>
              <w:marBottom w:val="0"/>
              <w:divBdr>
                <w:top w:val="none" w:sz="0" w:space="0" w:color="auto"/>
                <w:left w:val="none" w:sz="0" w:space="0" w:color="auto"/>
                <w:bottom w:val="none" w:sz="0" w:space="0" w:color="auto"/>
                <w:right w:val="none" w:sz="0" w:space="0" w:color="auto"/>
              </w:divBdr>
              <w:divsChild>
                <w:div w:id="12616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8207">
      <w:bodyDiv w:val="1"/>
      <w:marLeft w:val="0"/>
      <w:marRight w:val="0"/>
      <w:marTop w:val="0"/>
      <w:marBottom w:val="0"/>
      <w:divBdr>
        <w:top w:val="none" w:sz="0" w:space="0" w:color="auto"/>
        <w:left w:val="none" w:sz="0" w:space="0" w:color="auto"/>
        <w:bottom w:val="none" w:sz="0" w:space="0" w:color="auto"/>
        <w:right w:val="none" w:sz="0" w:space="0" w:color="auto"/>
      </w:divBdr>
      <w:divsChild>
        <w:div w:id="830559264">
          <w:marLeft w:val="0"/>
          <w:marRight w:val="0"/>
          <w:marTop w:val="0"/>
          <w:marBottom w:val="0"/>
          <w:divBdr>
            <w:top w:val="none" w:sz="0" w:space="0" w:color="auto"/>
            <w:left w:val="none" w:sz="0" w:space="0" w:color="auto"/>
            <w:bottom w:val="none" w:sz="0" w:space="0" w:color="auto"/>
            <w:right w:val="none" w:sz="0" w:space="0" w:color="auto"/>
          </w:divBdr>
          <w:divsChild>
            <w:div w:id="914507018">
              <w:marLeft w:val="0"/>
              <w:marRight w:val="0"/>
              <w:marTop w:val="0"/>
              <w:marBottom w:val="0"/>
              <w:divBdr>
                <w:top w:val="none" w:sz="0" w:space="0" w:color="auto"/>
                <w:left w:val="none" w:sz="0" w:space="0" w:color="auto"/>
                <w:bottom w:val="none" w:sz="0" w:space="0" w:color="auto"/>
                <w:right w:val="none" w:sz="0" w:space="0" w:color="auto"/>
              </w:divBdr>
              <w:divsChild>
                <w:div w:id="16138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2623">
      <w:bodyDiv w:val="1"/>
      <w:marLeft w:val="0"/>
      <w:marRight w:val="0"/>
      <w:marTop w:val="0"/>
      <w:marBottom w:val="0"/>
      <w:divBdr>
        <w:top w:val="none" w:sz="0" w:space="0" w:color="auto"/>
        <w:left w:val="none" w:sz="0" w:space="0" w:color="auto"/>
        <w:bottom w:val="none" w:sz="0" w:space="0" w:color="auto"/>
        <w:right w:val="none" w:sz="0" w:space="0" w:color="auto"/>
      </w:divBdr>
      <w:divsChild>
        <w:div w:id="10691316">
          <w:marLeft w:val="0"/>
          <w:marRight w:val="0"/>
          <w:marTop w:val="0"/>
          <w:marBottom w:val="0"/>
          <w:divBdr>
            <w:top w:val="none" w:sz="0" w:space="0" w:color="auto"/>
            <w:left w:val="none" w:sz="0" w:space="0" w:color="auto"/>
            <w:bottom w:val="none" w:sz="0" w:space="0" w:color="auto"/>
            <w:right w:val="none" w:sz="0" w:space="0" w:color="auto"/>
          </w:divBdr>
          <w:divsChild>
            <w:div w:id="1308440186">
              <w:marLeft w:val="0"/>
              <w:marRight w:val="0"/>
              <w:marTop w:val="0"/>
              <w:marBottom w:val="0"/>
              <w:divBdr>
                <w:top w:val="none" w:sz="0" w:space="0" w:color="auto"/>
                <w:left w:val="none" w:sz="0" w:space="0" w:color="auto"/>
                <w:bottom w:val="none" w:sz="0" w:space="0" w:color="auto"/>
                <w:right w:val="none" w:sz="0" w:space="0" w:color="auto"/>
              </w:divBdr>
              <w:divsChild>
                <w:div w:id="12155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0372">
      <w:bodyDiv w:val="1"/>
      <w:marLeft w:val="0"/>
      <w:marRight w:val="0"/>
      <w:marTop w:val="0"/>
      <w:marBottom w:val="0"/>
      <w:divBdr>
        <w:top w:val="none" w:sz="0" w:space="0" w:color="auto"/>
        <w:left w:val="none" w:sz="0" w:space="0" w:color="auto"/>
        <w:bottom w:val="none" w:sz="0" w:space="0" w:color="auto"/>
        <w:right w:val="none" w:sz="0" w:space="0" w:color="auto"/>
      </w:divBdr>
      <w:divsChild>
        <w:div w:id="1112211472">
          <w:marLeft w:val="0"/>
          <w:marRight w:val="0"/>
          <w:marTop w:val="0"/>
          <w:marBottom w:val="0"/>
          <w:divBdr>
            <w:top w:val="none" w:sz="0" w:space="0" w:color="auto"/>
            <w:left w:val="none" w:sz="0" w:space="0" w:color="auto"/>
            <w:bottom w:val="none" w:sz="0" w:space="0" w:color="auto"/>
            <w:right w:val="none" w:sz="0" w:space="0" w:color="auto"/>
          </w:divBdr>
          <w:divsChild>
            <w:div w:id="1494221262">
              <w:marLeft w:val="0"/>
              <w:marRight w:val="0"/>
              <w:marTop w:val="0"/>
              <w:marBottom w:val="0"/>
              <w:divBdr>
                <w:top w:val="none" w:sz="0" w:space="0" w:color="auto"/>
                <w:left w:val="none" w:sz="0" w:space="0" w:color="auto"/>
                <w:bottom w:val="none" w:sz="0" w:space="0" w:color="auto"/>
                <w:right w:val="none" w:sz="0" w:space="0" w:color="auto"/>
              </w:divBdr>
              <w:divsChild>
                <w:div w:id="202204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30501">
      <w:bodyDiv w:val="1"/>
      <w:marLeft w:val="0"/>
      <w:marRight w:val="0"/>
      <w:marTop w:val="0"/>
      <w:marBottom w:val="0"/>
      <w:divBdr>
        <w:top w:val="none" w:sz="0" w:space="0" w:color="auto"/>
        <w:left w:val="none" w:sz="0" w:space="0" w:color="auto"/>
        <w:bottom w:val="none" w:sz="0" w:space="0" w:color="auto"/>
        <w:right w:val="none" w:sz="0" w:space="0" w:color="auto"/>
      </w:divBdr>
      <w:divsChild>
        <w:div w:id="1913659834">
          <w:marLeft w:val="0"/>
          <w:marRight w:val="0"/>
          <w:marTop w:val="0"/>
          <w:marBottom w:val="0"/>
          <w:divBdr>
            <w:top w:val="none" w:sz="0" w:space="0" w:color="auto"/>
            <w:left w:val="none" w:sz="0" w:space="0" w:color="auto"/>
            <w:bottom w:val="none" w:sz="0" w:space="0" w:color="auto"/>
            <w:right w:val="none" w:sz="0" w:space="0" w:color="auto"/>
          </w:divBdr>
          <w:divsChild>
            <w:div w:id="678770955">
              <w:marLeft w:val="0"/>
              <w:marRight w:val="0"/>
              <w:marTop w:val="0"/>
              <w:marBottom w:val="0"/>
              <w:divBdr>
                <w:top w:val="none" w:sz="0" w:space="0" w:color="auto"/>
                <w:left w:val="none" w:sz="0" w:space="0" w:color="auto"/>
                <w:bottom w:val="none" w:sz="0" w:space="0" w:color="auto"/>
                <w:right w:val="none" w:sz="0" w:space="0" w:color="auto"/>
              </w:divBdr>
              <w:divsChild>
                <w:div w:id="82998568">
                  <w:marLeft w:val="0"/>
                  <w:marRight w:val="0"/>
                  <w:marTop w:val="0"/>
                  <w:marBottom w:val="0"/>
                  <w:divBdr>
                    <w:top w:val="none" w:sz="0" w:space="0" w:color="auto"/>
                    <w:left w:val="none" w:sz="0" w:space="0" w:color="auto"/>
                    <w:bottom w:val="none" w:sz="0" w:space="0" w:color="auto"/>
                    <w:right w:val="none" w:sz="0" w:space="0" w:color="auto"/>
                  </w:divBdr>
                  <w:divsChild>
                    <w:div w:id="17788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361653">
      <w:bodyDiv w:val="1"/>
      <w:marLeft w:val="0"/>
      <w:marRight w:val="0"/>
      <w:marTop w:val="0"/>
      <w:marBottom w:val="0"/>
      <w:divBdr>
        <w:top w:val="none" w:sz="0" w:space="0" w:color="auto"/>
        <w:left w:val="none" w:sz="0" w:space="0" w:color="auto"/>
        <w:bottom w:val="none" w:sz="0" w:space="0" w:color="auto"/>
        <w:right w:val="none" w:sz="0" w:space="0" w:color="auto"/>
      </w:divBdr>
    </w:div>
    <w:div w:id="1981568405">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 w:id="2145078521">
      <w:bodyDiv w:val="1"/>
      <w:marLeft w:val="0"/>
      <w:marRight w:val="0"/>
      <w:marTop w:val="0"/>
      <w:marBottom w:val="0"/>
      <w:divBdr>
        <w:top w:val="none" w:sz="0" w:space="0" w:color="auto"/>
        <w:left w:val="none" w:sz="0" w:space="0" w:color="auto"/>
        <w:bottom w:val="none" w:sz="0" w:space="0" w:color="auto"/>
        <w:right w:val="none" w:sz="0" w:space="0" w:color="auto"/>
      </w:divBdr>
      <w:divsChild>
        <w:div w:id="631790465">
          <w:marLeft w:val="0"/>
          <w:marRight w:val="0"/>
          <w:marTop w:val="0"/>
          <w:marBottom w:val="0"/>
          <w:divBdr>
            <w:top w:val="none" w:sz="0" w:space="0" w:color="auto"/>
            <w:left w:val="none" w:sz="0" w:space="0" w:color="auto"/>
            <w:bottom w:val="none" w:sz="0" w:space="0" w:color="auto"/>
            <w:right w:val="none" w:sz="0" w:space="0" w:color="auto"/>
          </w:divBdr>
          <w:divsChild>
            <w:div w:id="221019376">
              <w:marLeft w:val="0"/>
              <w:marRight w:val="0"/>
              <w:marTop w:val="0"/>
              <w:marBottom w:val="0"/>
              <w:divBdr>
                <w:top w:val="none" w:sz="0" w:space="0" w:color="auto"/>
                <w:left w:val="none" w:sz="0" w:space="0" w:color="auto"/>
                <w:bottom w:val="none" w:sz="0" w:space="0" w:color="auto"/>
                <w:right w:val="none" w:sz="0" w:space="0" w:color="auto"/>
              </w:divBdr>
              <w:divsChild>
                <w:div w:id="16862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loesch@jansen.com" TargetMode="External"/><Relationship Id="rId13" Type="http://schemas.openxmlformats.org/officeDocument/2006/relationships/image" Target="media/image4.jpeg"/><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ring@bautext.de" TargetMode="External"/><Relationship Id="rId14" Type="http://schemas.openxmlformats.org/officeDocument/2006/relationships/image" Target="media/image5.jpe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6" ma:contentTypeDescription="Ein neues Dokument erstellen." ma:contentTypeScope="" ma:versionID="0316414dc2de361bdeaf7c1aa8bb15ef">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024a6d97fccf2692ad156b7fad13bd83"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9a83434-dc66-430a-b4ed-43c3bf2376c3}" ma:internalName="TaxCatchAll" ma:showField="CatchAllData" ma:web="12a47576-7b96-437d-ad20-cac7327c98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a47576-7b96-437d-ad20-cac7327c98a2" xsi:nil="true"/>
    <lcf76f155ced4ddcb4097134ff3c332f xmlns="067c6142-b8cb-4ed6-9423-e938e3999b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F1BBB8-691A-E64F-8FF3-422D3D12331C}">
  <ds:schemaRefs>
    <ds:schemaRef ds:uri="http://schemas.openxmlformats.org/officeDocument/2006/bibliography"/>
  </ds:schemaRefs>
</ds:datastoreItem>
</file>

<file path=customXml/itemProps2.xml><?xml version="1.0" encoding="utf-8"?>
<ds:datastoreItem xmlns:ds="http://schemas.openxmlformats.org/officeDocument/2006/customXml" ds:itemID="{15E1DC3F-1EDD-49C4-A17F-43773E4E1302}"/>
</file>

<file path=customXml/itemProps3.xml><?xml version="1.0" encoding="utf-8"?>
<ds:datastoreItem xmlns:ds="http://schemas.openxmlformats.org/officeDocument/2006/customXml" ds:itemID="{61D77FE8-C04B-4D31-A259-9430C58DBC20}"/>
</file>

<file path=customXml/itemProps4.xml><?xml version="1.0" encoding="utf-8"?>
<ds:datastoreItem xmlns:ds="http://schemas.openxmlformats.org/officeDocument/2006/customXml" ds:itemID="{7A6ACA93-3DF7-4BB5-BF9A-F8B8280CCF36}"/>
</file>

<file path=docProps/app.xml><?xml version="1.0" encoding="utf-8"?>
<Properties xmlns="http://schemas.openxmlformats.org/officeDocument/2006/extended-properties" xmlns:vt="http://schemas.openxmlformats.org/officeDocument/2006/docPropsVTypes">
  <Template>Normal.dotm</Template>
  <TotalTime>0</TotalTime>
  <Pages>4</Pages>
  <Words>826</Words>
  <Characters>5204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6018</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2022-07-28T11:42:00Z</dcterms:created>
  <dcterms:modified xsi:type="dcterms:W3CDTF">2022-07-28T11:42:00Z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