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32D76" w14:textId="77777777" w:rsidR="008C3722" w:rsidRPr="00B91C64" w:rsidRDefault="008C3722" w:rsidP="00D718C7">
      <w:pPr>
        <w:rPr>
          <w:lang w:val="de-CH"/>
        </w:rPr>
      </w:pPr>
    </w:p>
    <w:p w14:paraId="11F48A9C" w14:textId="77777777" w:rsidR="00D718C7" w:rsidRPr="00B91C64" w:rsidRDefault="00D718C7" w:rsidP="00D718C7">
      <w:pPr>
        <w:rPr>
          <w:lang w:val="de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71"/>
      </w:tblGrid>
      <w:tr w:rsidR="00D718C7" w:rsidRPr="0098077A" w14:paraId="33E002ED" w14:textId="77777777" w:rsidTr="000C78B0">
        <w:tc>
          <w:tcPr>
            <w:tcW w:w="3471" w:type="dxa"/>
          </w:tcPr>
          <w:p w14:paraId="6D7638D8" w14:textId="77777777" w:rsidR="00D718C7" w:rsidRPr="0098077A" w:rsidRDefault="00D718C7" w:rsidP="000C78B0">
            <w:pPr>
              <w:pStyle w:val="berschrift1"/>
              <w:spacing w:line="312" w:lineRule="auto"/>
              <w:rPr>
                <w:lang w:val="de-AT"/>
              </w:rPr>
            </w:pPr>
            <w:r w:rsidRPr="0098077A">
              <w:rPr>
                <w:lang w:val="de-AT"/>
              </w:rPr>
              <w:t>MEDIENINFORMATION</w:t>
            </w:r>
          </w:p>
        </w:tc>
        <w:tc>
          <w:tcPr>
            <w:tcW w:w="3471" w:type="dxa"/>
          </w:tcPr>
          <w:p w14:paraId="6B6F9CD2" w14:textId="05439FFC" w:rsidR="00D718C7" w:rsidRPr="0098077A" w:rsidRDefault="00517727" w:rsidP="000C78B0">
            <w:pPr>
              <w:spacing w:line="312" w:lineRule="auto"/>
              <w:jc w:val="right"/>
              <w:rPr>
                <w:sz w:val="20"/>
                <w:lang w:val="de-AT"/>
              </w:rPr>
            </w:pPr>
            <w:r w:rsidRPr="0098077A">
              <w:rPr>
                <w:sz w:val="20"/>
                <w:lang w:val="de-AT"/>
              </w:rPr>
              <w:t>April</w:t>
            </w:r>
            <w:r w:rsidR="00D718C7" w:rsidRPr="0098077A">
              <w:rPr>
                <w:sz w:val="20"/>
                <w:lang w:val="de-AT"/>
              </w:rPr>
              <w:t xml:space="preserve"> 202</w:t>
            </w:r>
            <w:r w:rsidR="00181583" w:rsidRPr="0098077A">
              <w:rPr>
                <w:sz w:val="20"/>
                <w:lang w:val="de-AT"/>
              </w:rPr>
              <w:t>1</w:t>
            </w:r>
            <w:r w:rsidR="00D718C7" w:rsidRPr="0098077A">
              <w:rPr>
                <w:sz w:val="20"/>
                <w:lang w:val="de-AT"/>
              </w:rPr>
              <w:fldChar w:fldCharType="begin"/>
            </w:r>
            <w:r w:rsidR="00D718C7" w:rsidRPr="0098077A">
              <w:rPr>
                <w:sz w:val="20"/>
                <w:lang w:val="de-AT"/>
              </w:rPr>
              <w:instrText xml:space="preserve"> </w:instrText>
            </w:r>
            <w:r w:rsidR="00D718C7" w:rsidRPr="0098077A">
              <w:rPr>
                <w:vanish/>
                <w:sz w:val="20"/>
                <w:lang w:val="de-AT"/>
              </w:rPr>
              <w:instrText>Nr. / Monat/Jahr</w:instrText>
            </w:r>
            <w:r w:rsidR="00D718C7" w:rsidRPr="0098077A">
              <w:rPr>
                <w:sz w:val="20"/>
                <w:lang w:val="de-AT"/>
              </w:rPr>
              <w:instrText xml:space="preserve"> </w:instrText>
            </w:r>
            <w:r w:rsidR="00D718C7" w:rsidRPr="0098077A">
              <w:rPr>
                <w:sz w:val="20"/>
                <w:lang w:val="de-AT"/>
              </w:rPr>
              <w:fldChar w:fldCharType="end"/>
            </w:r>
          </w:p>
        </w:tc>
      </w:tr>
      <w:tr w:rsidR="00D718C7" w:rsidRPr="0098077A" w14:paraId="1AA4711D" w14:textId="77777777" w:rsidTr="000C78B0">
        <w:tc>
          <w:tcPr>
            <w:tcW w:w="3471" w:type="dxa"/>
          </w:tcPr>
          <w:p w14:paraId="33DD0176" w14:textId="77777777" w:rsidR="00D718C7" w:rsidRPr="0098077A" w:rsidRDefault="00D718C7" w:rsidP="000C78B0">
            <w:pPr>
              <w:pStyle w:val="berschrift1"/>
              <w:spacing w:line="312" w:lineRule="auto"/>
              <w:rPr>
                <w:lang w:val="de-AT"/>
              </w:rPr>
            </w:pPr>
          </w:p>
        </w:tc>
        <w:tc>
          <w:tcPr>
            <w:tcW w:w="3471" w:type="dxa"/>
          </w:tcPr>
          <w:p w14:paraId="408DCAA8" w14:textId="77777777" w:rsidR="00D718C7" w:rsidRPr="0098077A" w:rsidRDefault="00D718C7" w:rsidP="000C78B0">
            <w:pPr>
              <w:spacing w:line="312" w:lineRule="auto"/>
              <w:rPr>
                <w:sz w:val="22"/>
                <w:szCs w:val="22"/>
                <w:lang w:val="de-AT"/>
              </w:rPr>
            </w:pPr>
          </w:p>
        </w:tc>
      </w:tr>
    </w:tbl>
    <w:p w14:paraId="2ACAC2A7" w14:textId="51DB166F" w:rsidR="00C66666" w:rsidRPr="0098077A" w:rsidRDefault="00517727" w:rsidP="00D718C7">
      <w:pPr>
        <w:spacing w:line="276" w:lineRule="auto"/>
        <w:rPr>
          <w:rFonts w:cs="Arial"/>
          <w:b/>
          <w:bCs/>
          <w:sz w:val="20"/>
          <w:lang w:val="de-AT"/>
        </w:rPr>
      </w:pPr>
      <w:proofErr w:type="spellStart"/>
      <w:r w:rsidRPr="0098077A">
        <w:rPr>
          <w:rFonts w:cs="Arial"/>
          <w:b/>
          <w:bCs/>
          <w:sz w:val="20"/>
          <w:lang w:val="de-AT"/>
        </w:rPr>
        <w:t>Translationales</w:t>
      </w:r>
      <w:proofErr w:type="spellEnd"/>
      <w:r w:rsidRPr="0098077A">
        <w:rPr>
          <w:rFonts w:cs="Arial"/>
          <w:b/>
          <w:bCs/>
          <w:sz w:val="20"/>
          <w:lang w:val="de-AT"/>
        </w:rPr>
        <w:t xml:space="preserve"> Zentrum </w:t>
      </w:r>
      <w:proofErr w:type="spellStart"/>
      <w:r w:rsidRPr="0098077A">
        <w:rPr>
          <w:rFonts w:cs="Arial"/>
          <w:b/>
          <w:bCs/>
          <w:sz w:val="20"/>
          <w:lang w:val="de-AT"/>
        </w:rPr>
        <w:t>sitem</w:t>
      </w:r>
      <w:proofErr w:type="spellEnd"/>
      <w:r w:rsidRPr="0098077A">
        <w:rPr>
          <w:rFonts w:cs="Arial"/>
          <w:b/>
          <w:bCs/>
          <w:sz w:val="20"/>
          <w:lang w:val="de-AT"/>
        </w:rPr>
        <w:t>-insel Bern, CH</w:t>
      </w:r>
      <w:r w:rsidR="00531C83" w:rsidRPr="0098077A">
        <w:rPr>
          <w:rFonts w:cs="Arial"/>
          <w:b/>
          <w:bCs/>
          <w:sz w:val="20"/>
          <w:lang w:val="de-AT"/>
        </w:rPr>
        <w:t xml:space="preserve"> </w:t>
      </w:r>
    </w:p>
    <w:p w14:paraId="032E1397" w14:textId="433FB28D" w:rsidR="00C66666" w:rsidRPr="0098077A" w:rsidRDefault="00517727" w:rsidP="00ED111B">
      <w:pPr>
        <w:pStyle w:val="StandardWeb"/>
        <w:rPr>
          <w:rFonts w:ascii="Arial" w:hAnsi="Arial" w:cs="Arial"/>
          <w:b/>
          <w:sz w:val="28"/>
          <w:szCs w:val="28"/>
          <w:lang w:val="de-AT"/>
        </w:rPr>
      </w:pPr>
      <w:r w:rsidRPr="0098077A">
        <w:rPr>
          <w:rFonts w:ascii="Arial" w:hAnsi="Arial" w:cs="Arial"/>
          <w:b/>
          <w:sz w:val="28"/>
          <w:szCs w:val="28"/>
          <w:lang w:val="de-AT"/>
        </w:rPr>
        <w:t>Architektonisch übersetzte Mission</w:t>
      </w:r>
    </w:p>
    <w:p w14:paraId="7E3AB9CA" w14:textId="489103C7" w:rsidR="00C66666" w:rsidRPr="0098077A" w:rsidRDefault="00517727" w:rsidP="00ED111B">
      <w:pPr>
        <w:pStyle w:val="StandardWeb"/>
        <w:spacing w:before="0" w:beforeAutospacing="0" w:after="0" w:afterAutospacing="0"/>
        <w:rPr>
          <w:rFonts w:ascii="Arial" w:hAnsi="Arial" w:cs="Arial"/>
          <w:b/>
          <w:lang w:val="de-AT"/>
        </w:rPr>
      </w:pPr>
      <w:r w:rsidRPr="0098077A">
        <w:rPr>
          <w:rFonts w:ascii="Arial" w:hAnsi="Arial" w:cs="Arial"/>
          <w:b/>
          <w:lang w:val="de-AT"/>
        </w:rPr>
        <w:t>Mit „</w:t>
      </w:r>
      <w:proofErr w:type="spellStart"/>
      <w:r w:rsidRPr="0098077A">
        <w:rPr>
          <w:rFonts w:ascii="Arial" w:hAnsi="Arial" w:cs="Arial"/>
          <w:b/>
          <w:lang w:val="de-AT"/>
        </w:rPr>
        <w:t>sitem</w:t>
      </w:r>
      <w:proofErr w:type="spellEnd"/>
      <w:r w:rsidRPr="0098077A">
        <w:rPr>
          <w:rFonts w:ascii="Arial" w:hAnsi="Arial" w:cs="Arial"/>
          <w:b/>
          <w:lang w:val="de-AT"/>
        </w:rPr>
        <w:t>-insel“ entstand in unmittelbarer Nähe zum Inselspital in Bern die Grundlage für ein einzigartiges Kompetenzzentrum, das die „</w:t>
      </w:r>
      <w:proofErr w:type="spellStart"/>
      <w:r w:rsidRPr="0098077A">
        <w:rPr>
          <w:rFonts w:ascii="Arial" w:hAnsi="Arial" w:cs="Arial"/>
          <w:b/>
          <w:lang w:val="de-AT"/>
        </w:rPr>
        <w:t>translationale</w:t>
      </w:r>
      <w:proofErr w:type="spellEnd"/>
      <w:r w:rsidRPr="0098077A">
        <w:rPr>
          <w:rFonts w:ascii="Arial" w:hAnsi="Arial" w:cs="Arial"/>
          <w:b/>
          <w:lang w:val="de-AT"/>
        </w:rPr>
        <w:t>“ Medizin fördern soll. Die notwendige Transparenz, O</w:t>
      </w:r>
      <w:r w:rsidRPr="0098077A">
        <w:rPr>
          <w:rFonts w:ascii="Arial" w:hAnsi="Arial" w:cs="Arial"/>
          <w:b/>
          <w:lang w:val="de-AT"/>
        </w:rPr>
        <w:t>f</w:t>
      </w:r>
      <w:r w:rsidRPr="0098077A">
        <w:rPr>
          <w:rFonts w:ascii="Arial" w:hAnsi="Arial" w:cs="Arial"/>
          <w:b/>
          <w:lang w:val="de-AT"/>
        </w:rPr>
        <w:t>fenheit und die Möglichkeit zur Kommunikation für den angestrebten „Übersetzungsprozess“ zwischen Forschung und medizinischem Al</w:t>
      </w:r>
      <w:r w:rsidRPr="0098077A">
        <w:rPr>
          <w:rFonts w:ascii="Arial" w:hAnsi="Arial" w:cs="Arial"/>
          <w:b/>
          <w:lang w:val="de-AT"/>
        </w:rPr>
        <w:t>l</w:t>
      </w:r>
      <w:r w:rsidRPr="0098077A">
        <w:rPr>
          <w:rFonts w:ascii="Arial" w:hAnsi="Arial" w:cs="Arial"/>
          <w:b/>
          <w:lang w:val="de-AT"/>
        </w:rPr>
        <w:t xml:space="preserve">tag widerspiegeln sich auch in dem heutigen Gebäude an der </w:t>
      </w:r>
      <w:proofErr w:type="spellStart"/>
      <w:r w:rsidRPr="0098077A">
        <w:rPr>
          <w:rFonts w:ascii="Arial" w:hAnsi="Arial" w:cs="Arial"/>
          <w:b/>
          <w:lang w:val="de-AT"/>
        </w:rPr>
        <w:t>Fre</w:t>
      </w:r>
      <w:r w:rsidRPr="0098077A">
        <w:rPr>
          <w:rFonts w:ascii="Arial" w:hAnsi="Arial" w:cs="Arial"/>
          <w:b/>
          <w:lang w:val="de-AT"/>
        </w:rPr>
        <w:t>i</w:t>
      </w:r>
      <w:r w:rsidRPr="0098077A">
        <w:rPr>
          <w:rFonts w:ascii="Arial" w:hAnsi="Arial" w:cs="Arial"/>
          <w:b/>
          <w:lang w:val="de-AT"/>
        </w:rPr>
        <w:t>burgstrasse</w:t>
      </w:r>
      <w:proofErr w:type="spellEnd"/>
      <w:r w:rsidRPr="0098077A">
        <w:rPr>
          <w:rFonts w:ascii="Arial" w:hAnsi="Arial" w:cs="Arial"/>
          <w:b/>
          <w:lang w:val="de-AT"/>
        </w:rPr>
        <w:t xml:space="preserve"> 3.</w:t>
      </w:r>
    </w:p>
    <w:p w14:paraId="1DC598E8" w14:textId="77777777" w:rsidR="00804DEF" w:rsidRPr="0098077A" w:rsidRDefault="00804DEF" w:rsidP="00C66666">
      <w:pPr>
        <w:pStyle w:val="StandardWeb"/>
        <w:spacing w:before="0" w:beforeAutospacing="0" w:after="0" w:afterAutospacing="0"/>
        <w:rPr>
          <w:rFonts w:ascii="Arial" w:hAnsi="Arial" w:cs="Arial"/>
          <w:lang w:val="de-AT"/>
        </w:rPr>
      </w:pPr>
    </w:p>
    <w:p w14:paraId="3E3D759D" w14:textId="438D25F0" w:rsidR="00804DEF" w:rsidRPr="0098077A" w:rsidRDefault="00804DEF" w:rsidP="00804DEF">
      <w:pPr>
        <w:rPr>
          <w:rFonts w:cs="Arial"/>
          <w:sz w:val="20"/>
          <w:lang w:val="de-AT"/>
        </w:rPr>
      </w:pPr>
      <w:r w:rsidRPr="0098077A">
        <w:rPr>
          <w:rFonts w:cs="Arial"/>
          <w:sz w:val="20"/>
          <w:lang w:val="de-AT"/>
        </w:rPr>
        <w:t xml:space="preserve">Transparenz und Austausch sind Schlüsselbegriffe, wenn es darum geht, Schnittstellen zwischen verschiedenen Disziplinen als Innovationspotential zu </w:t>
      </w:r>
      <w:r w:rsidR="00FD258B" w:rsidRPr="0098077A">
        <w:rPr>
          <w:rFonts w:cs="Arial"/>
          <w:sz w:val="20"/>
          <w:lang w:val="de-AT"/>
        </w:rPr>
        <w:t>nutzen</w:t>
      </w:r>
      <w:r w:rsidRPr="0098077A">
        <w:rPr>
          <w:rFonts w:cs="Arial"/>
          <w:sz w:val="20"/>
          <w:lang w:val="de-AT"/>
        </w:rPr>
        <w:t>. Speziell wenn Erkenntnisse über vermeintliche Grenzen hinweg verständlich und fruchtbar gemacht, also „übersetzt“ werden sollen. Als g</w:t>
      </w:r>
      <w:r w:rsidRPr="0098077A">
        <w:rPr>
          <w:rFonts w:cs="Arial"/>
          <w:sz w:val="20"/>
          <w:lang w:val="de-AT"/>
        </w:rPr>
        <w:t>e</w:t>
      </w:r>
      <w:r w:rsidRPr="0098077A">
        <w:rPr>
          <w:rFonts w:cs="Arial"/>
          <w:sz w:val="20"/>
          <w:lang w:val="de-AT"/>
        </w:rPr>
        <w:t>meinsames Projekt der öffentlichen Hand, der Wissenschaft und der Indus</w:t>
      </w:r>
      <w:r w:rsidRPr="0098077A">
        <w:rPr>
          <w:rFonts w:cs="Arial"/>
          <w:sz w:val="20"/>
          <w:lang w:val="de-AT"/>
        </w:rPr>
        <w:t>t</w:t>
      </w:r>
      <w:r w:rsidRPr="0098077A">
        <w:rPr>
          <w:rFonts w:cs="Arial"/>
          <w:sz w:val="20"/>
          <w:lang w:val="de-AT"/>
        </w:rPr>
        <w:t>rie entstand in Bern daher das erste natio</w:t>
      </w:r>
      <w:r w:rsidR="0098077A">
        <w:rPr>
          <w:rFonts w:cs="Arial"/>
          <w:sz w:val="20"/>
          <w:lang w:val="de-AT"/>
        </w:rPr>
        <w:t>nale „Kompetenzzentrum fü</w:t>
      </w:r>
      <w:r w:rsidRPr="0098077A">
        <w:rPr>
          <w:rFonts w:cs="Arial"/>
          <w:sz w:val="20"/>
          <w:lang w:val="de-AT"/>
        </w:rPr>
        <w:t xml:space="preserve">r </w:t>
      </w:r>
      <w:proofErr w:type="spellStart"/>
      <w:r w:rsidRPr="0098077A">
        <w:rPr>
          <w:rFonts w:cs="Arial"/>
          <w:sz w:val="20"/>
          <w:lang w:val="de-AT"/>
        </w:rPr>
        <w:t>Translationale</w:t>
      </w:r>
      <w:proofErr w:type="spellEnd"/>
      <w:r w:rsidRPr="0098077A">
        <w:rPr>
          <w:rFonts w:cs="Arial"/>
          <w:sz w:val="20"/>
          <w:lang w:val="de-AT"/>
        </w:rPr>
        <w:t xml:space="preserve"> Medizin und Unternehmertum“. </w:t>
      </w:r>
    </w:p>
    <w:p w14:paraId="56D5D7FC" w14:textId="4D8DCFBD" w:rsidR="00804DEF" w:rsidRPr="0098077A" w:rsidRDefault="00804DEF" w:rsidP="00804DEF">
      <w:pPr>
        <w:rPr>
          <w:rFonts w:cs="Arial"/>
          <w:sz w:val="20"/>
          <w:lang w:val="de-AT"/>
        </w:rPr>
      </w:pPr>
      <w:r w:rsidRPr="0098077A">
        <w:rPr>
          <w:rFonts w:cs="Arial"/>
          <w:sz w:val="20"/>
          <w:lang w:val="de-AT"/>
        </w:rPr>
        <w:t>Da die Universitäten forschen, aber selbst keine Produkte herstellen wie Medikamente oder Implantate, ist die Kooperation mit der Industrie und a</w:t>
      </w:r>
      <w:r w:rsidRPr="0098077A">
        <w:rPr>
          <w:rFonts w:cs="Arial"/>
          <w:sz w:val="20"/>
          <w:lang w:val="de-AT"/>
        </w:rPr>
        <w:t>l</w:t>
      </w:r>
      <w:r w:rsidRPr="0098077A">
        <w:rPr>
          <w:rFonts w:cs="Arial"/>
          <w:sz w:val="20"/>
          <w:lang w:val="de-AT"/>
        </w:rPr>
        <w:t>lenfalls der Medizintechnik notwendig. Um diesen Prozess zu fördern und Innovationen aus der medizinischen Forschung in klinische Produkte umz</w:t>
      </w:r>
      <w:r w:rsidRPr="0098077A">
        <w:rPr>
          <w:rFonts w:cs="Arial"/>
          <w:sz w:val="20"/>
          <w:lang w:val="de-AT"/>
        </w:rPr>
        <w:t>u</w:t>
      </w:r>
      <w:r w:rsidRPr="0098077A">
        <w:rPr>
          <w:rFonts w:cs="Arial"/>
          <w:sz w:val="20"/>
          <w:lang w:val="de-AT"/>
        </w:rPr>
        <w:t>setzen, sollen Forschungsgruppen des Inselspitals Bern hier mit Unterne</w:t>
      </w:r>
      <w:r w:rsidRPr="0098077A">
        <w:rPr>
          <w:rFonts w:cs="Arial"/>
          <w:sz w:val="20"/>
          <w:lang w:val="de-AT"/>
        </w:rPr>
        <w:t>h</w:t>
      </w:r>
      <w:r w:rsidRPr="0098077A">
        <w:rPr>
          <w:rFonts w:cs="Arial"/>
          <w:sz w:val="20"/>
          <w:lang w:val="de-AT"/>
        </w:rPr>
        <w:t xml:space="preserve">men aus der </w:t>
      </w:r>
      <w:proofErr w:type="spellStart"/>
      <w:r w:rsidRPr="0098077A">
        <w:rPr>
          <w:rFonts w:cs="Arial"/>
          <w:sz w:val="20"/>
          <w:lang w:val="de-AT"/>
        </w:rPr>
        <w:t>MedTech</w:t>
      </w:r>
      <w:proofErr w:type="spellEnd"/>
      <w:r w:rsidRPr="0098077A">
        <w:rPr>
          <w:rFonts w:cs="Arial"/>
          <w:sz w:val="20"/>
          <w:lang w:val="de-AT"/>
        </w:rPr>
        <w:t>-, Biotech- und pharmazeutischen Industrie sowie mit Start-</w:t>
      </w:r>
      <w:proofErr w:type="spellStart"/>
      <w:r w:rsidRPr="0098077A">
        <w:rPr>
          <w:rFonts w:cs="Arial"/>
          <w:sz w:val="20"/>
          <w:lang w:val="de-AT"/>
        </w:rPr>
        <w:t>ups</w:t>
      </w:r>
      <w:proofErr w:type="spellEnd"/>
      <w:r w:rsidRPr="0098077A">
        <w:rPr>
          <w:rFonts w:cs="Arial"/>
          <w:sz w:val="20"/>
          <w:lang w:val="de-AT"/>
        </w:rPr>
        <w:t xml:space="preserve"> und anderen Partnern zusammenarbeiten. Im </w:t>
      </w:r>
      <w:proofErr w:type="spellStart"/>
      <w:r w:rsidRPr="0098077A">
        <w:rPr>
          <w:rFonts w:cs="Arial"/>
          <w:sz w:val="20"/>
          <w:lang w:val="de-AT"/>
        </w:rPr>
        <w:t>sitem</w:t>
      </w:r>
      <w:proofErr w:type="spellEnd"/>
      <w:r w:rsidRPr="0098077A">
        <w:rPr>
          <w:rFonts w:cs="Arial"/>
          <w:sz w:val="20"/>
          <w:lang w:val="de-AT"/>
        </w:rPr>
        <w:t>-insel erhalten die verschiedenen Akteure eine räumliche Nähe, die für kurze Wege und e</w:t>
      </w:r>
      <w:r w:rsidRPr="0098077A">
        <w:rPr>
          <w:rFonts w:cs="Arial"/>
          <w:sz w:val="20"/>
          <w:lang w:val="de-AT"/>
        </w:rPr>
        <w:t>f</w:t>
      </w:r>
      <w:r w:rsidRPr="0098077A">
        <w:rPr>
          <w:rFonts w:cs="Arial"/>
          <w:sz w:val="20"/>
          <w:lang w:val="de-AT"/>
        </w:rPr>
        <w:t xml:space="preserve">fiziente Prozesse sorgen soll. </w:t>
      </w:r>
    </w:p>
    <w:p w14:paraId="64CBB11E" w14:textId="77777777" w:rsidR="00804DEF" w:rsidRPr="0098077A" w:rsidRDefault="00804DEF" w:rsidP="00804DEF">
      <w:pPr>
        <w:rPr>
          <w:rFonts w:cs="Arial"/>
          <w:sz w:val="20"/>
          <w:lang w:val="de-AT"/>
        </w:rPr>
      </w:pPr>
    </w:p>
    <w:p w14:paraId="7556AC2E" w14:textId="77777777" w:rsidR="00804DEF" w:rsidRPr="0098077A" w:rsidRDefault="00804DEF" w:rsidP="00804DEF">
      <w:pPr>
        <w:rPr>
          <w:rFonts w:cs="Arial"/>
          <w:b/>
          <w:sz w:val="20"/>
          <w:lang w:val="de-AT"/>
        </w:rPr>
      </w:pPr>
      <w:r w:rsidRPr="0098077A">
        <w:rPr>
          <w:rFonts w:cs="Arial"/>
          <w:b/>
          <w:sz w:val="20"/>
          <w:lang w:val="de-AT"/>
        </w:rPr>
        <w:t>Innovationskraft und Transparenz</w:t>
      </w:r>
    </w:p>
    <w:p w14:paraId="19184A36" w14:textId="0F8E5A79" w:rsidR="00804DEF" w:rsidRPr="0098077A" w:rsidRDefault="00804DEF" w:rsidP="00804DEF">
      <w:pPr>
        <w:rPr>
          <w:rFonts w:cs="Arial"/>
          <w:sz w:val="20"/>
          <w:lang w:val="de-AT"/>
        </w:rPr>
      </w:pPr>
      <w:r w:rsidRPr="0098077A">
        <w:rPr>
          <w:rFonts w:cs="Arial"/>
          <w:sz w:val="20"/>
          <w:lang w:val="de-AT"/>
        </w:rPr>
        <w:t xml:space="preserve">Das ideelle Ziel der </w:t>
      </w:r>
      <w:proofErr w:type="spellStart"/>
      <w:r w:rsidRPr="0098077A">
        <w:rPr>
          <w:rFonts w:cs="Arial"/>
          <w:sz w:val="20"/>
          <w:lang w:val="de-AT"/>
        </w:rPr>
        <w:t>Auftraggeberschaft</w:t>
      </w:r>
      <w:proofErr w:type="spellEnd"/>
      <w:r w:rsidRPr="0098077A">
        <w:rPr>
          <w:rFonts w:cs="Arial"/>
          <w:sz w:val="20"/>
          <w:lang w:val="de-AT"/>
        </w:rPr>
        <w:t xml:space="preserve"> sollte sich auch im neuen Gebäude niederschlagen. Dabei waren angesichts der hochstehenden Forschungst</w:t>
      </w:r>
      <w:r w:rsidRPr="0098077A">
        <w:rPr>
          <w:rFonts w:cs="Arial"/>
          <w:sz w:val="20"/>
          <w:lang w:val="de-AT"/>
        </w:rPr>
        <w:t>ä</w:t>
      </w:r>
      <w:r w:rsidRPr="0098077A">
        <w:rPr>
          <w:rFonts w:cs="Arial"/>
          <w:sz w:val="20"/>
          <w:lang w:val="de-AT"/>
        </w:rPr>
        <w:t>tigkeiten unter anderem eine hohe Funktionalität sowie erhöhte Sicherheit</w:t>
      </w:r>
      <w:r w:rsidRPr="0098077A">
        <w:rPr>
          <w:rFonts w:cs="Arial"/>
          <w:sz w:val="20"/>
          <w:lang w:val="de-AT"/>
        </w:rPr>
        <w:t>s</w:t>
      </w:r>
      <w:r w:rsidRPr="0098077A">
        <w:rPr>
          <w:rFonts w:cs="Arial"/>
          <w:sz w:val="20"/>
          <w:lang w:val="de-AT"/>
        </w:rPr>
        <w:t>vorkehrungen gefordert. Die Auswahl der Architekten ging auf einen Pr</w:t>
      </w:r>
      <w:r w:rsidRPr="0098077A">
        <w:rPr>
          <w:rFonts w:cs="Arial"/>
          <w:sz w:val="20"/>
          <w:lang w:val="de-AT"/>
        </w:rPr>
        <w:t>o</w:t>
      </w:r>
      <w:r w:rsidRPr="0098077A">
        <w:rPr>
          <w:rFonts w:cs="Arial"/>
          <w:sz w:val="20"/>
          <w:lang w:val="de-AT"/>
        </w:rPr>
        <w:t xml:space="preserve">jektwettbewerb zurück, </w:t>
      </w:r>
      <w:r w:rsidR="00FD258B" w:rsidRPr="0098077A">
        <w:rPr>
          <w:rFonts w:cs="Arial"/>
          <w:sz w:val="20"/>
          <w:lang w:val="de-AT"/>
        </w:rPr>
        <w:t xml:space="preserve">aus dem </w:t>
      </w:r>
      <w:r w:rsidRPr="0098077A">
        <w:rPr>
          <w:rFonts w:cs="Arial"/>
          <w:sz w:val="20"/>
          <w:lang w:val="de-AT"/>
        </w:rPr>
        <w:t xml:space="preserve">das Konzept des Büros B Architekten aus Bern </w:t>
      </w:r>
      <w:r w:rsidR="00FD258B" w:rsidRPr="0098077A">
        <w:rPr>
          <w:rFonts w:cs="Arial"/>
          <w:sz w:val="20"/>
          <w:lang w:val="de-AT"/>
        </w:rPr>
        <w:t>hervorging</w:t>
      </w:r>
      <w:r w:rsidRPr="0098077A">
        <w:rPr>
          <w:rFonts w:cs="Arial"/>
          <w:sz w:val="20"/>
          <w:lang w:val="de-AT"/>
        </w:rPr>
        <w:t>. Deren Entwurf schlug einen gläsernen Neubau von 100 Metern Länge vor. Er besteht aus zwei Untergeschossen, einem Erdg</w:t>
      </w:r>
      <w:r w:rsidRPr="0098077A">
        <w:rPr>
          <w:rFonts w:cs="Arial"/>
          <w:sz w:val="20"/>
          <w:lang w:val="de-AT"/>
        </w:rPr>
        <w:t>e</w:t>
      </w:r>
      <w:r w:rsidRPr="0098077A">
        <w:rPr>
          <w:rFonts w:cs="Arial"/>
          <w:sz w:val="20"/>
          <w:lang w:val="de-AT"/>
        </w:rPr>
        <w:t xml:space="preserve">schoss und vier Etagen. </w:t>
      </w:r>
    </w:p>
    <w:p w14:paraId="53E3C9DD" w14:textId="242CF55B" w:rsidR="00804DEF" w:rsidRPr="0098077A" w:rsidRDefault="00804DEF" w:rsidP="00804DEF">
      <w:pPr>
        <w:rPr>
          <w:rFonts w:cs="Arial"/>
          <w:sz w:val="20"/>
          <w:lang w:val="de-AT"/>
        </w:rPr>
      </w:pPr>
      <w:r w:rsidRPr="0098077A">
        <w:rPr>
          <w:rFonts w:cs="Arial"/>
          <w:sz w:val="20"/>
          <w:lang w:val="de-AT"/>
        </w:rPr>
        <w:t>Der zentrale Gedanke der inneren Struktur widmet sich ebenfalls der Ko</w:t>
      </w:r>
      <w:r w:rsidRPr="0098077A">
        <w:rPr>
          <w:rFonts w:cs="Arial"/>
          <w:sz w:val="20"/>
          <w:lang w:val="de-AT"/>
        </w:rPr>
        <w:t>m</w:t>
      </w:r>
      <w:r w:rsidRPr="0098077A">
        <w:rPr>
          <w:rFonts w:cs="Arial"/>
          <w:sz w:val="20"/>
          <w:lang w:val="de-AT"/>
        </w:rPr>
        <w:t>munikation. Über dem Erdgeschoss erhebt sich auf den vier Obergescho</w:t>
      </w:r>
      <w:r w:rsidRPr="0098077A">
        <w:rPr>
          <w:rFonts w:cs="Arial"/>
          <w:sz w:val="20"/>
          <w:lang w:val="de-AT"/>
        </w:rPr>
        <w:t>s</w:t>
      </w:r>
      <w:r w:rsidRPr="0098077A">
        <w:rPr>
          <w:rFonts w:cs="Arial"/>
          <w:sz w:val="20"/>
          <w:lang w:val="de-AT"/>
        </w:rPr>
        <w:t>sen eine einheitliche Struktur, die das Forschungszentrum in einen öffentl</w:t>
      </w:r>
      <w:r w:rsidRPr="0098077A">
        <w:rPr>
          <w:rFonts w:cs="Arial"/>
          <w:sz w:val="20"/>
          <w:lang w:val="de-AT"/>
        </w:rPr>
        <w:t>i</w:t>
      </w:r>
      <w:r w:rsidRPr="0098077A">
        <w:rPr>
          <w:rFonts w:cs="Arial"/>
          <w:sz w:val="20"/>
          <w:lang w:val="de-AT"/>
        </w:rPr>
        <w:t>chen und einen nutzerbezogenen Bereich gliedert. Zwischen diesen beiden Bereichen spannt sich über alle Geschosse hinweg ein durch Atrien gegli</w:t>
      </w:r>
      <w:r w:rsidRPr="0098077A">
        <w:rPr>
          <w:rFonts w:cs="Arial"/>
          <w:sz w:val="20"/>
          <w:lang w:val="de-AT"/>
        </w:rPr>
        <w:t>e</w:t>
      </w:r>
      <w:r w:rsidRPr="0098077A">
        <w:rPr>
          <w:rFonts w:cs="Arial"/>
          <w:sz w:val="20"/>
          <w:lang w:val="de-AT"/>
        </w:rPr>
        <w:t xml:space="preserve">dertes Netz von </w:t>
      </w:r>
      <w:r w:rsidR="0098077A" w:rsidRPr="0098077A">
        <w:rPr>
          <w:rFonts w:cs="Arial"/>
          <w:sz w:val="20"/>
          <w:lang w:val="de-AT"/>
        </w:rPr>
        <w:t>Erschließung</w:t>
      </w:r>
      <w:r w:rsidR="0098077A">
        <w:rPr>
          <w:rFonts w:cs="Arial"/>
          <w:sz w:val="20"/>
          <w:lang w:val="de-AT"/>
        </w:rPr>
        <w:t>s</w:t>
      </w:r>
      <w:r w:rsidRPr="0098077A">
        <w:rPr>
          <w:rFonts w:cs="Arial"/>
          <w:sz w:val="20"/>
          <w:lang w:val="de-AT"/>
        </w:rPr>
        <w:t>- und Kommunikationszonen, das einen r</w:t>
      </w:r>
      <w:r w:rsidRPr="0098077A">
        <w:rPr>
          <w:rFonts w:cs="Arial"/>
          <w:sz w:val="20"/>
          <w:lang w:val="de-AT"/>
        </w:rPr>
        <w:t>e</w:t>
      </w:r>
      <w:r w:rsidRPr="0098077A">
        <w:rPr>
          <w:rFonts w:cs="Arial"/>
          <w:sz w:val="20"/>
          <w:lang w:val="de-AT"/>
        </w:rPr>
        <w:t>gen Austausch der Benutzer und Besucher ermöglicht.</w:t>
      </w:r>
    </w:p>
    <w:p w14:paraId="6BCD6C70" w14:textId="77777777" w:rsidR="0098077A" w:rsidRDefault="0098077A" w:rsidP="00804DEF">
      <w:pPr>
        <w:rPr>
          <w:rFonts w:cs="Arial"/>
          <w:sz w:val="20"/>
          <w:lang w:val="de-AT"/>
        </w:rPr>
      </w:pPr>
    </w:p>
    <w:p w14:paraId="50E902BB" w14:textId="77777777" w:rsidR="00804DEF" w:rsidRPr="0098077A" w:rsidRDefault="00804DEF" w:rsidP="00804DEF">
      <w:pPr>
        <w:rPr>
          <w:rFonts w:cs="Arial"/>
          <w:b/>
          <w:sz w:val="20"/>
          <w:lang w:val="de-AT"/>
        </w:rPr>
      </w:pPr>
      <w:r w:rsidRPr="0098077A">
        <w:rPr>
          <w:rFonts w:cs="Arial"/>
          <w:b/>
          <w:sz w:val="20"/>
          <w:lang w:val="de-AT"/>
        </w:rPr>
        <w:lastRenderedPageBreak/>
        <w:t>Leistungsstarkes Energiekonzept</w:t>
      </w:r>
    </w:p>
    <w:p w14:paraId="7367A7DB" w14:textId="1C676045" w:rsidR="00804DEF" w:rsidRPr="0098077A" w:rsidRDefault="00804DEF" w:rsidP="00804DEF">
      <w:pPr>
        <w:rPr>
          <w:rFonts w:cs="Arial"/>
          <w:sz w:val="20"/>
          <w:lang w:val="de-AT"/>
        </w:rPr>
      </w:pPr>
      <w:r w:rsidRPr="0098077A">
        <w:rPr>
          <w:rFonts w:cs="Arial"/>
          <w:sz w:val="20"/>
          <w:lang w:val="de-AT"/>
        </w:rPr>
        <w:t xml:space="preserve">Auf einer Fläche von 4000 Quadratmetern erstrecken sich Labor-, Werkstatt- und Untersuchungsräume für diverse </w:t>
      </w:r>
      <w:r w:rsidR="00FD258B" w:rsidRPr="0098077A">
        <w:rPr>
          <w:rFonts w:cs="Arial"/>
          <w:sz w:val="20"/>
          <w:lang w:val="de-AT"/>
        </w:rPr>
        <w:t xml:space="preserve">medizinische </w:t>
      </w:r>
      <w:r w:rsidRPr="0098077A">
        <w:rPr>
          <w:rFonts w:cs="Arial"/>
          <w:sz w:val="20"/>
          <w:lang w:val="de-AT"/>
        </w:rPr>
        <w:t>Institutionen. Hinzu komm</w:t>
      </w:r>
      <w:r w:rsidR="0035493F" w:rsidRPr="0098077A">
        <w:rPr>
          <w:rFonts w:cs="Arial"/>
          <w:sz w:val="20"/>
          <w:lang w:val="de-AT"/>
        </w:rPr>
        <w:t>en 5000 Quadratmeter Bürofläche</w:t>
      </w:r>
      <w:r w:rsidRPr="0098077A">
        <w:rPr>
          <w:rFonts w:cs="Arial"/>
          <w:sz w:val="20"/>
          <w:lang w:val="de-AT"/>
        </w:rPr>
        <w:t>, ein Restaurant und eine Einstel</w:t>
      </w:r>
      <w:r w:rsidRPr="0098077A">
        <w:rPr>
          <w:rFonts w:cs="Arial"/>
          <w:sz w:val="20"/>
          <w:lang w:val="de-AT"/>
        </w:rPr>
        <w:t>l</w:t>
      </w:r>
      <w:r w:rsidRPr="0098077A">
        <w:rPr>
          <w:rFonts w:cs="Arial"/>
          <w:sz w:val="20"/>
          <w:lang w:val="de-AT"/>
        </w:rPr>
        <w:t xml:space="preserve">halle. Rund 600 Personen sollen für gewöhnlich im Neubau </w:t>
      </w:r>
      <w:r w:rsidR="0035493F" w:rsidRPr="0098077A">
        <w:rPr>
          <w:rFonts w:cs="Arial"/>
          <w:sz w:val="20"/>
          <w:lang w:val="de-AT"/>
        </w:rPr>
        <w:t xml:space="preserve">täglich </w:t>
      </w:r>
      <w:r w:rsidRPr="0098077A">
        <w:rPr>
          <w:rFonts w:cs="Arial"/>
          <w:sz w:val="20"/>
          <w:lang w:val="de-AT"/>
        </w:rPr>
        <w:t xml:space="preserve">ein und ausgehen. </w:t>
      </w:r>
    </w:p>
    <w:p w14:paraId="181C54FD" w14:textId="1F8A8B34" w:rsidR="00804DEF" w:rsidRPr="0098077A" w:rsidRDefault="00804DEF" w:rsidP="00804DEF">
      <w:pPr>
        <w:rPr>
          <w:rFonts w:cs="Arial"/>
          <w:sz w:val="20"/>
          <w:lang w:val="de-AT"/>
        </w:rPr>
      </w:pPr>
      <w:r w:rsidRPr="0098077A">
        <w:rPr>
          <w:rFonts w:cs="Arial"/>
          <w:sz w:val="20"/>
          <w:lang w:val="de-AT"/>
        </w:rPr>
        <w:t xml:space="preserve">Das Herzstück der wissenschaftlichen Forschung im </w:t>
      </w:r>
      <w:proofErr w:type="spellStart"/>
      <w:r w:rsidRPr="0098077A">
        <w:rPr>
          <w:rFonts w:cs="Arial"/>
          <w:sz w:val="20"/>
          <w:lang w:val="de-AT"/>
        </w:rPr>
        <w:t>sitem</w:t>
      </w:r>
      <w:proofErr w:type="spellEnd"/>
      <w:r w:rsidRPr="0098077A">
        <w:rPr>
          <w:rFonts w:cs="Arial"/>
          <w:sz w:val="20"/>
          <w:lang w:val="de-AT"/>
        </w:rPr>
        <w:t>-insel sind zwei Magnetresonanz-</w:t>
      </w:r>
      <w:proofErr w:type="spellStart"/>
      <w:r w:rsidRPr="0098077A">
        <w:rPr>
          <w:rFonts w:cs="Arial"/>
          <w:sz w:val="20"/>
          <w:lang w:val="de-AT"/>
        </w:rPr>
        <w:t>Tomografen</w:t>
      </w:r>
      <w:proofErr w:type="spellEnd"/>
      <w:r w:rsidRPr="0098077A">
        <w:rPr>
          <w:rFonts w:cs="Arial"/>
          <w:sz w:val="20"/>
          <w:lang w:val="de-AT"/>
        </w:rPr>
        <w:t xml:space="preserve"> (MRI) mit einem Magnetfeld von 7 bezi</w:t>
      </w:r>
      <w:r w:rsidRPr="0098077A">
        <w:rPr>
          <w:rFonts w:cs="Arial"/>
          <w:sz w:val="20"/>
          <w:lang w:val="de-AT"/>
        </w:rPr>
        <w:t>e</w:t>
      </w:r>
      <w:r w:rsidRPr="0098077A">
        <w:rPr>
          <w:rFonts w:cs="Arial"/>
          <w:sz w:val="20"/>
          <w:lang w:val="de-AT"/>
        </w:rPr>
        <w:t>hungsweise 3 Tesla</w:t>
      </w:r>
      <w:r w:rsidR="0035493F" w:rsidRPr="0098077A">
        <w:rPr>
          <w:rFonts w:cs="Arial"/>
          <w:sz w:val="20"/>
          <w:lang w:val="de-AT"/>
        </w:rPr>
        <w:t>, die im Untergeschoss Platz untergebracht sind</w:t>
      </w:r>
      <w:r w:rsidRPr="0098077A">
        <w:rPr>
          <w:rFonts w:cs="Arial"/>
          <w:sz w:val="20"/>
          <w:lang w:val="de-AT"/>
        </w:rPr>
        <w:t>. Die Energieversorgung erfolgt trotz der hohen Verbraucher zu mindestens 75 Prozent CO2-neutral. Geheizt wird hauptsächlich mit der Abwärme aus L</w:t>
      </w:r>
      <w:r w:rsidRPr="0098077A">
        <w:rPr>
          <w:rFonts w:cs="Arial"/>
          <w:sz w:val="20"/>
          <w:lang w:val="de-AT"/>
        </w:rPr>
        <w:t>a</w:t>
      </w:r>
      <w:r w:rsidRPr="0098077A">
        <w:rPr>
          <w:rFonts w:cs="Arial"/>
          <w:sz w:val="20"/>
          <w:lang w:val="de-AT"/>
        </w:rPr>
        <w:t>borprozessen, der Kühlung der beiden Magnetresonanz-</w:t>
      </w:r>
      <w:proofErr w:type="spellStart"/>
      <w:r w:rsidRPr="0098077A">
        <w:rPr>
          <w:rFonts w:cs="Arial"/>
          <w:sz w:val="20"/>
          <w:lang w:val="de-AT"/>
        </w:rPr>
        <w:t>Tomografen</w:t>
      </w:r>
      <w:proofErr w:type="spellEnd"/>
      <w:r w:rsidRPr="0098077A">
        <w:rPr>
          <w:rFonts w:cs="Arial"/>
          <w:sz w:val="20"/>
          <w:lang w:val="de-AT"/>
        </w:rPr>
        <w:t xml:space="preserve"> und der Kälteproduktion. Der restliche Wärmebedarf kommt in Form von Fer</w:t>
      </w:r>
      <w:r w:rsidRPr="0098077A">
        <w:rPr>
          <w:rFonts w:cs="Arial"/>
          <w:sz w:val="20"/>
          <w:lang w:val="de-AT"/>
        </w:rPr>
        <w:t>n</w:t>
      </w:r>
      <w:r w:rsidRPr="0098077A">
        <w:rPr>
          <w:rFonts w:cs="Arial"/>
          <w:sz w:val="20"/>
          <w:lang w:val="de-AT"/>
        </w:rPr>
        <w:t xml:space="preserve">wärme aus der nahen Energiezentrale. </w:t>
      </w:r>
    </w:p>
    <w:p w14:paraId="064AAAE8" w14:textId="77777777" w:rsidR="00804DEF" w:rsidRPr="0098077A" w:rsidRDefault="00804DEF" w:rsidP="00804DEF">
      <w:pPr>
        <w:rPr>
          <w:rFonts w:cs="Arial"/>
          <w:sz w:val="20"/>
          <w:lang w:val="de-AT"/>
        </w:rPr>
      </w:pPr>
    </w:p>
    <w:p w14:paraId="798B2AD8" w14:textId="77777777" w:rsidR="00804DEF" w:rsidRPr="0098077A" w:rsidRDefault="00804DEF" w:rsidP="00804DEF">
      <w:pPr>
        <w:rPr>
          <w:rFonts w:cs="Arial"/>
          <w:b/>
          <w:sz w:val="20"/>
          <w:lang w:val="de-AT"/>
        </w:rPr>
      </w:pPr>
      <w:r w:rsidRPr="0098077A">
        <w:rPr>
          <w:rFonts w:cs="Arial"/>
          <w:b/>
          <w:sz w:val="20"/>
          <w:lang w:val="de-AT"/>
        </w:rPr>
        <w:t xml:space="preserve">Sicherheit für Personal und Forschung </w:t>
      </w:r>
    </w:p>
    <w:p w14:paraId="6AF792E2" w14:textId="3EA2D403" w:rsidR="00804DEF" w:rsidRPr="0098077A" w:rsidRDefault="00804DEF" w:rsidP="00804DEF">
      <w:pPr>
        <w:rPr>
          <w:rFonts w:cs="Arial"/>
          <w:sz w:val="20"/>
          <w:lang w:val="de-AT"/>
        </w:rPr>
      </w:pPr>
      <w:r w:rsidRPr="0098077A">
        <w:rPr>
          <w:rFonts w:cs="Arial"/>
          <w:sz w:val="20"/>
          <w:lang w:val="de-AT"/>
        </w:rPr>
        <w:t>Der Transparenzgedanke des Gebäudes in Verbindung mit erhöhten S</w:t>
      </w:r>
      <w:r w:rsidRPr="0098077A">
        <w:rPr>
          <w:rFonts w:cs="Arial"/>
          <w:sz w:val="20"/>
          <w:lang w:val="de-AT"/>
        </w:rPr>
        <w:t>i</w:t>
      </w:r>
      <w:r w:rsidRPr="0098077A">
        <w:rPr>
          <w:rFonts w:cs="Arial"/>
          <w:sz w:val="20"/>
          <w:lang w:val="de-AT"/>
        </w:rPr>
        <w:t>cherheitsanforderungen mündete unter anderem in einer speziellen Doppe</w:t>
      </w:r>
      <w:r w:rsidRPr="0098077A">
        <w:rPr>
          <w:rFonts w:cs="Arial"/>
          <w:sz w:val="20"/>
          <w:lang w:val="de-AT"/>
        </w:rPr>
        <w:t>l</w:t>
      </w:r>
      <w:r w:rsidRPr="0098077A">
        <w:rPr>
          <w:rFonts w:cs="Arial"/>
          <w:sz w:val="20"/>
          <w:lang w:val="de-AT"/>
        </w:rPr>
        <w:t xml:space="preserve">hautfassade. Deren Innenhaut besteht aus Aluminium-Isolierglas, während </w:t>
      </w:r>
      <w:r w:rsidR="0098077A">
        <w:rPr>
          <w:rFonts w:cs="Arial"/>
          <w:sz w:val="20"/>
          <w:lang w:val="de-AT"/>
        </w:rPr>
        <w:t>a</w:t>
      </w:r>
      <w:r w:rsidR="0098077A" w:rsidRPr="0098077A">
        <w:rPr>
          <w:rFonts w:cs="Arial"/>
          <w:sz w:val="20"/>
          <w:lang w:val="de-AT"/>
        </w:rPr>
        <w:t>ußen</w:t>
      </w:r>
      <w:r w:rsidRPr="0098077A">
        <w:rPr>
          <w:rFonts w:cs="Arial"/>
          <w:sz w:val="20"/>
          <w:lang w:val="de-AT"/>
        </w:rPr>
        <w:t xml:space="preserve"> eine weitere Glasverkleidung angebracht wurde. </w:t>
      </w:r>
    </w:p>
    <w:p w14:paraId="52B479C2" w14:textId="07AC41B9" w:rsidR="00860826" w:rsidRPr="0098077A" w:rsidRDefault="00BC7777" w:rsidP="00804DEF">
      <w:pPr>
        <w:rPr>
          <w:rFonts w:cs="Arial"/>
          <w:sz w:val="20"/>
          <w:lang w:val="de-AT"/>
        </w:rPr>
      </w:pPr>
      <w:r w:rsidRPr="0098077A">
        <w:rPr>
          <w:rFonts w:cs="Arial"/>
          <w:sz w:val="20"/>
          <w:lang w:val="de-AT"/>
        </w:rPr>
        <w:t xml:space="preserve">Auch </w:t>
      </w:r>
      <w:r w:rsidR="00955973" w:rsidRPr="0098077A">
        <w:rPr>
          <w:rFonts w:cs="Arial"/>
          <w:sz w:val="20"/>
          <w:lang w:val="de-AT"/>
        </w:rPr>
        <w:t xml:space="preserve">im gesamten </w:t>
      </w:r>
      <w:r w:rsidR="00FD258B" w:rsidRPr="0098077A">
        <w:rPr>
          <w:rFonts w:cs="Arial"/>
          <w:sz w:val="20"/>
          <w:lang w:val="de-AT"/>
        </w:rPr>
        <w:t>Innenbereich wurde auf eine hohe Transparenz Wert g</w:t>
      </w:r>
      <w:r w:rsidR="00FD258B" w:rsidRPr="0098077A">
        <w:rPr>
          <w:rFonts w:cs="Arial"/>
          <w:sz w:val="20"/>
          <w:lang w:val="de-AT"/>
        </w:rPr>
        <w:t>e</w:t>
      </w:r>
      <w:r w:rsidR="00FD258B" w:rsidRPr="0098077A">
        <w:rPr>
          <w:rFonts w:cs="Arial"/>
          <w:sz w:val="20"/>
          <w:lang w:val="de-AT"/>
        </w:rPr>
        <w:t>legt.</w:t>
      </w:r>
      <w:r w:rsidRPr="0098077A">
        <w:rPr>
          <w:rFonts w:cs="Arial"/>
          <w:sz w:val="20"/>
          <w:lang w:val="de-AT"/>
        </w:rPr>
        <w:t xml:space="preserve"> Glaswän</w:t>
      </w:r>
      <w:r w:rsidR="00955973" w:rsidRPr="0098077A">
        <w:rPr>
          <w:rFonts w:cs="Arial"/>
          <w:sz w:val="20"/>
          <w:lang w:val="de-AT"/>
        </w:rPr>
        <w:t>de und Türen mit Stahl</w:t>
      </w:r>
      <w:r w:rsidRPr="0098077A">
        <w:rPr>
          <w:rFonts w:cs="Arial"/>
          <w:sz w:val="20"/>
          <w:lang w:val="de-AT"/>
        </w:rPr>
        <w:t>profilen tragen hier dazu bei</w:t>
      </w:r>
      <w:r w:rsidR="00955973" w:rsidRPr="0098077A">
        <w:rPr>
          <w:rFonts w:cs="Arial"/>
          <w:sz w:val="20"/>
          <w:lang w:val="de-AT"/>
        </w:rPr>
        <w:t>,</w:t>
      </w:r>
      <w:r w:rsidRPr="0098077A">
        <w:rPr>
          <w:rFonts w:cs="Arial"/>
          <w:sz w:val="20"/>
          <w:lang w:val="de-AT"/>
        </w:rPr>
        <w:t xml:space="preserve"> die Gla</w:t>
      </w:r>
      <w:r w:rsidRPr="0098077A">
        <w:rPr>
          <w:rFonts w:cs="Arial"/>
          <w:sz w:val="20"/>
          <w:lang w:val="de-AT"/>
        </w:rPr>
        <w:t>s</w:t>
      </w:r>
      <w:r w:rsidRPr="0098077A">
        <w:rPr>
          <w:rFonts w:cs="Arial"/>
          <w:sz w:val="20"/>
          <w:lang w:val="de-AT"/>
        </w:rPr>
        <w:t xml:space="preserve">flächen möglichst </w:t>
      </w:r>
      <w:r w:rsidR="0098077A" w:rsidRPr="0098077A">
        <w:rPr>
          <w:rFonts w:cs="Arial"/>
          <w:sz w:val="20"/>
          <w:lang w:val="de-AT"/>
        </w:rPr>
        <w:t>groß</w:t>
      </w:r>
      <w:r w:rsidRPr="0098077A">
        <w:rPr>
          <w:rFonts w:cs="Arial"/>
          <w:sz w:val="20"/>
          <w:lang w:val="de-AT"/>
        </w:rPr>
        <w:t xml:space="preserve"> zu gestalten und </w:t>
      </w:r>
      <w:r w:rsidR="00086FA6" w:rsidRPr="0098077A">
        <w:rPr>
          <w:rFonts w:cs="Arial"/>
          <w:sz w:val="20"/>
          <w:lang w:val="de-AT"/>
        </w:rPr>
        <w:t xml:space="preserve">dabei </w:t>
      </w:r>
      <w:r w:rsidRPr="0098077A">
        <w:rPr>
          <w:rFonts w:cs="Arial"/>
          <w:sz w:val="20"/>
          <w:lang w:val="de-AT"/>
        </w:rPr>
        <w:t>die notwendigen Sicherheit</w:t>
      </w:r>
      <w:r w:rsidRPr="0098077A">
        <w:rPr>
          <w:rFonts w:cs="Arial"/>
          <w:sz w:val="20"/>
          <w:lang w:val="de-AT"/>
        </w:rPr>
        <w:t>s</w:t>
      </w:r>
      <w:r w:rsidRPr="0098077A">
        <w:rPr>
          <w:rFonts w:cs="Arial"/>
          <w:sz w:val="20"/>
          <w:lang w:val="de-AT"/>
        </w:rPr>
        <w:t xml:space="preserve">anforderungen zu gewährleisten. </w:t>
      </w:r>
      <w:r w:rsidR="00955973" w:rsidRPr="0098077A">
        <w:rPr>
          <w:rFonts w:cs="Arial"/>
          <w:sz w:val="20"/>
          <w:lang w:val="de-AT"/>
        </w:rPr>
        <w:t>Vom Erdgeschoss bis zum vierten Obe</w:t>
      </w:r>
      <w:r w:rsidR="00955973" w:rsidRPr="0098077A">
        <w:rPr>
          <w:rFonts w:cs="Arial"/>
          <w:sz w:val="20"/>
          <w:lang w:val="de-AT"/>
        </w:rPr>
        <w:t>r</w:t>
      </w:r>
      <w:r w:rsidR="00955973" w:rsidRPr="0098077A">
        <w:rPr>
          <w:rFonts w:cs="Arial"/>
          <w:sz w:val="20"/>
          <w:lang w:val="de-AT"/>
        </w:rPr>
        <w:t xml:space="preserve">geschoss </w:t>
      </w:r>
      <w:r w:rsidRPr="0098077A">
        <w:rPr>
          <w:rFonts w:cs="Arial"/>
          <w:sz w:val="20"/>
          <w:lang w:val="de-AT"/>
        </w:rPr>
        <w:t xml:space="preserve">wurde </w:t>
      </w:r>
      <w:r w:rsidR="00860826" w:rsidRPr="0098077A">
        <w:rPr>
          <w:rFonts w:cs="Arial"/>
          <w:sz w:val="20"/>
          <w:lang w:val="de-AT"/>
        </w:rPr>
        <w:t xml:space="preserve">innen bei Werkstätten und weiteren kleinen Raumeinheiten </w:t>
      </w:r>
      <w:r w:rsidRPr="0098077A">
        <w:rPr>
          <w:rFonts w:cs="Arial"/>
          <w:sz w:val="20"/>
          <w:lang w:val="de-AT"/>
        </w:rPr>
        <w:t xml:space="preserve">zahlreich auf die Produkte Economy 60 E30 gesetzt. </w:t>
      </w:r>
      <w:r w:rsidR="00955973" w:rsidRPr="0098077A">
        <w:rPr>
          <w:rFonts w:cs="Arial"/>
          <w:sz w:val="20"/>
          <w:lang w:val="de-AT"/>
        </w:rPr>
        <w:t>Im zweiten Unterg</w:t>
      </w:r>
      <w:r w:rsidR="00955973" w:rsidRPr="0098077A">
        <w:rPr>
          <w:rFonts w:cs="Arial"/>
          <w:sz w:val="20"/>
          <w:lang w:val="de-AT"/>
        </w:rPr>
        <w:t>e</w:t>
      </w:r>
      <w:r w:rsidR="00955973" w:rsidRPr="0098077A">
        <w:rPr>
          <w:rFonts w:cs="Arial"/>
          <w:sz w:val="20"/>
          <w:lang w:val="de-AT"/>
        </w:rPr>
        <w:t>schoss kamen zudem CNS Vollblechtüren Economy 60 zum Einsatz.</w:t>
      </w:r>
      <w:r w:rsidR="00955973" w:rsidRPr="0098077A">
        <w:rPr>
          <w:rFonts w:cs="Arial"/>
          <w:i/>
          <w:sz w:val="20"/>
          <w:lang w:val="de-AT"/>
        </w:rPr>
        <w:t xml:space="preserve"> </w:t>
      </w:r>
      <w:r w:rsidR="00955973" w:rsidRPr="0098077A">
        <w:rPr>
          <w:rFonts w:cs="Arial"/>
          <w:sz w:val="20"/>
          <w:lang w:val="de-AT"/>
        </w:rPr>
        <w:t xml:space="preserve">Aus den Jansen-Economy-Profilen lassen sich mit </w:t>
      </w:r>
      <w:r w:rsidR="0098077A">
        <w:rPr>
          <w:rFonts w:cs="Arial"/>
          <w:sz w:val="20"/>
          <w:lang w:val="de-AT"/>
        </w:rPr>
        <w:t xml:space="preserve">relativ </w:t>
      </w:r>
      <w:r w:rsidR="00955973" w:rsidRPr="0098077A">
        <w:rPr>
          <w:rFonts w:cs="Arial"/>
          <w:sz w:val="20"/>
          <w:lang w:val="de-AT"/>
        </w:rPr>
        <w:t>geringem Aufwand Brandschutztüren der Klasse bis EW60 und Festverglasungen bis zur Kla</w:t>
      </w:r>
      <w:r w:rsidR="00955973" w:rsidRPr="0098077A">
        <w:rPr>
          <w:rFonts w:cs="Arial"/>
          <w:sz w:val="20"/>
          <w:lang w:val="de-AT"/>
        </w:rPr>
        <w:t>s</w:t>
      </w:r>
      <w:r w:rsidR="00955973" w:rsidRPr="0098077A">
        <w:rPr>
          <w:rFonts w:cs="Arial"/>
          <w:sz w:val="20"/>
          <w:lang w:val="de-AT"/>
        </w:rPr>
        <w:t>se E90 fertigen. In der Bautiefe 60 zeichnen sich die Profile durch besonders schmale Ansicht</w:t>
      </w:r>
      <w:r w:rsidR="00086FA6" w:rsidRPr="0098077A">
        <w:rPr>
          <w:rFonts w:cs="Arial"/>
          <w:sz w:val="20"/>
          <w:lang w:val="de-AT"/>
        </w:rPr>
        <w:t xml:space="preserve">sbreiten aus. </w:t>
      </w:r>
    </w:p>
    <w:p w14:paraId="10845AE2" w14:textId="77777777" w:rsidR="0046117D" w:rsidRPr="0098077A" w:rsidRDefault="00860826" w:rsidP="00804DEF">
      <w:pPr>
        <w:rPr>
          <w:rFonts w:cs="Arial"/>
          <w:sz w:val="20"/>
          <w:lang w:val="de-AT"/>
        </w:rPr>
      </w:pPr>
      <w:r w:rsidRPr="0098077A">
        <w:rPr>
          <w:rFonts w:cs="Arial"/>
          <w:sz w:val="20"/>
          <w:lang w:val="de-AT"/>
        </w:rPr>
        <w:t xml:space="preserve">Das System </w:t>
      </w:r>
      <w:r w:rsidR="00086FA6" w:rsidRPr="0098077A">
        <w:rPr>
          <w:rFonts w:cs="Arial"/>
          <w:sz w:val="20"/>
          <w:lang w:val="de-AT"/>
        </w:rPr>
        <w:t xml:space="preserve">ADS 80 FR30 </w:t>
      </w:r>
      <w:r w:rsidRPr="0098077A">
        <w:rPr>
          <w:rFonts w:cs="Arial"/>
          <w:sz w:val="20"/>
          <w:lang w:val="de-AT"/>
        </w:rPr>
        <w:t xml:space="preserve">aus Aluminium </w:t>
      </w:r>
      <w:r w:rsidR="00086FA6" w:rsidRPr="0098077A">
        <w:rPr>
          <w:rFonts w:cs="Arial"/>
          <w:sz w:val="20"/>
          <w:lang w:val="de-AT"/>
        </w:rPr>
        <w:t>eignet</w:t>
      </w:r>
      <w:r w:rsidR="00955973" w:rsidRPr="0098077A">
        <w:rPr>
          <w:rFonts w:cs="Arial"/>
          <w:sz w:val="20"/>
          <w:lang w:val="de-AT"/>
        </w:rPr>
        <w:t xml:space="preserve"> sich speziell für Tür- und Wandkonstruktionen bei multifunktionalen Brand- und Rauchschutzanwe</w:t>
      </w:r>
      <w:r w:rsidR="00955973" w:rsidRPr="0098077A">
        <w:rPr>
          <w:rFonts w:cs="Arial"/>
          <w:sz w:val="20"/>
          <w:lang w:val="de-AT"/>
        </w:rPr>
        <w:t>n</w:t>
      </w:r>
      <w:r w:rsidR="00955973" w:rsidRPr="0098077A">
        <w:rPr>
          <w:rFonts w:cs="Arial"/>
          <w:sz w:val="20"/>
          <w:lang w:val="de-AT"/>
        </w:rPr>
        <w:t xml:space="preserve">dungen. </w:t>
      </w:r>
      <w:r w:rsidRPr="0098077A">
        <w:rPr>
          <w:rFonts w:cs="Arial"/>
          <w:sz w:val="20"/>
          <w:lang w:val="de-AT"/>
        </w:rPr>
        <w:t xml:space="preserve">Es fand in Bern Anwendung </w:t>
      </w:r>
      <w:r w:rsidR="0046117D" w:rsidRPr="0098077A">
        <w:rPr>
          <w:rFonts w:cs="Arial"/>
          <w:sz w:val="20"/>
          <w:lang w:val="de-AT"/>
        </w:rPr>
        <w:t xml:space="preserve">in Form von Abschnittstüren und </w:t>
      </w:r>
    </w:p>
    <w:p w14:paraId="230CE921" w14:textId="409F3A10" w:rsidR="00FD258B" w:rsidRPr="0098077A" w:rsidRDefault="00860826" w:rsidP="00804DEF">
      <w:pPr>
        <w:rPr>
          <w:rFonts w:cs="Arial"/>
          <w:i/>
          <w:sz w:val="20"/>
          <w:lang w:val="de-AT"/>
        </w:rPr>
      </w:pPr>
      <w:r w:rsidRPr="0098077A">
        <w:rPr>
          <w:rFonts w:cs="Arial"/>
          <w:sz w:val="20"/>
          <w:lang w:val="de-AT"/>
        </w:rPr>
        <w:t>Ga</w:t>
      </w:r>
      <w:r w:rsidR="0046117D" w:rsidRPr="0098077A">
        <w:rPr>
          <w:rFonts w:cs="Arial"/>
          <w:sz w:val="20"/>
          <w:lang w:val="de-AT"/>
        </w:rPr>
        <w:t>n</w:t>
      </w:r>
      <w:r w:rsidRPr="0098077A">
        <w:rPr>
          <w:rFonts w:cs="Arial"/>
          <w:sz w:val="20"/>
          <w:lang w:val="de-AT"/>
        </w:rPr>
        <w:t>gübergängen.</w:t>
      </w:r>
    </w:p>
    <w:p w14:paraId="6FBD6369" w14:textId="04B8906C" w:rsidR="00804DEF" w:rsidRPr="0098077A" w:rsidRDefault="00804DEF" w:rsidP="00804DEF">
      <w:pPr>
        <w:rPr>
          <w:rFonts w:cs="Arial"/>
          <w:sz w:val="20"/>
          <w:lang w:val="de-AT"/>
        </w:rPr>
      </w:pPr>
      <w:r w:rsidRPr="0098077A">
        <w:rPr>
          <w:rFonts w:cs="Arial"/>
          <w:sz w:val="20"/>
          <w:lang w:val="de-AT"/>
        </w:rPr>
        <w:t xml:space="preserve">Die einfache Struktur des Gebäudes mit seinen </w:t>
      </w:r>
      <w:r w:rsidR="0098077A" w:rsidRPr="0098077A">
        <w:rPr>
          <w:rFonts w:cs="Arial"/>
          <w:sz w:val="20"/>
          <w:lang w:val="de-AT"/>
        </w:rPr>
        <w:t>großzügigen</w:t>
      </w:r>
      <w:r w:rsidRPr="0098077A">
        <w:rPr>
          <w:rFonts w:cs="Arial"/>
          <w:sz w:val="20"/>
          <w:lang w:val="de-AT"/>
        </w:rPr>
        <w:t xml:space="preserve"> Rastern und einheitlichen Geschosshöhen sowie die hohe Transparenz bietet den Nu</w:t>
      </w:r>
      <w:r w:rsidRPr="0098077A">
        <w:rPr>
          <w:rFonts w:cs="Arial"/>
          <w:sz w:val="20"/>
          <w:lang w:val="de-AT"/>
        </w:rPr>
        <w:t>t</w:t>
      </w:r>
      <w:r w:rsidRPr="0098077A">
        <w:rPr>
          <w:rFonts w:cs="Arial"/>
          <w:sz w:val="20"/>
          <w:lang w:val="de-AT"/>
        </w:rPr>
        <w:t>zern ein langfristig flexibles Gebäude, das jederzeit auch auf zukünftige Entwicklungen und Innovationen reagieren kann.</w:t>
      </w:r>
    </w:p>
    <w:p w14:paraId="301DA30A" w14:textId="77777777" w:rsidR="00C66666" w:rsidRPr="0098077A" w:rsidRDefault="00C66666" w:rsidP="00C66666">
      <w:pPr>
        <w:rPr>
          <w:rFonts w:cs="Arial"/>
          <w:sz w:val="20"/>
          <w:lang w:val="de-AT"/>
        </w:rPr>
      </w:pPr>
    </w:p>
    <w:p w14:paraId="7C047BCA" w14:textId="77777777" w:rsidR="00C66666" w:rsidRPr="0098077A" w:rsidRDefault="00C66666" w:rsidP="00C66666">
      <w:pPr>
        <w:rPr>
          <w:rFonts w:cs="Arial"/>
          <w:sz w:val="20"/>
          <w:lang w:val="de-AT"/>
        </w:rPr>
      </w:pPr>
    </w:p>
    <w:p w14:paraId="4EEBBE7D" w14:textId="77777777" w:rsidR="00D718C7" w:rsidRPr="0098077A" w:rsidRDefault="00D718C7" w:rsidP="003B608E">
      <w:pPr>
        <w:rPr>
          <w:rFonts w:cs="Arial"/>
          <w:sz w:val="20"/>
          <w:lang w:val="de-AT"/>
        </w:rPr>
      </w:pPr>
      <w:r w:rsidRPr="0098077A">
        <w:rPr>
          <w:rFonts w:cs="Arial"/>
          <w:sz w:val="20"/>
          <w:lang w:val="de-AT"/>
        </w:rPr>
        <w:t xml:space="preserve"> </w:t>
      </w:r>
    </w:p>
    <w:p w14:paraId="44F79DF2" w14:textId="77777777" w:rsidR="00D718C7" w:rsidRPr="0098077A" w:rsidRDefault="00D718C7" w:rsidP="003B608E">
      <w:pPr>
        <w:rPr>
          <w:rFonts w:cs="Arial"/>
          <w:bCs/>
          <w:sz w:val="20"/>
          <w:lang w:val="de-AT"/>
        </w:rPr>
      </w:pPr>
    </w:p>
    <w:p w14:paraId="6A733344" w14:textId="77777777" w:rsidR="00D718C7" w:rsidRPr="0098077A" w:rsidRDefault="00D718C7" w:rsidP="003B608E">
      <w:pPr>
        <w:rPr>
          <w:rFonts w:cs="Arial"/>
          <w:b/>
          <w:bCs/>
          <w:sz w:val="20"/>
          <w:lang w:val="de-AT"/>
        </w:rPr>
      </w:pPr>
      <w:r w:rsidRPr="0098077A">
        <w:rPr>
          <w:rFonts w:cs="Arial"/>
          <w:b/>
          <w:bCs/>
          <w:sz w:val="20"/>
          <w:lang w:val="de-AT"/>
        </w:rPr>
        <w:t>BAUTAFEL:</w:t>
      </w:r>
    </w:p>
    <w:p w14:paraId="78BADE14" w14:textId="77777777" w:rsidR="000072AD" w:rsidRPr="0098077A" w:rsidRDefault="000072AD" w:rsidP="003B608E">
      <w:pPr>
        <w:rPr>
          <w:rFonts w:cs="Arial"/>
          <w:b/>
          <w:bCs/>
          <w:sz w:val="20"/>
          <w:lang w:val="de-AT"/>
        </w:rPr>
      </w:pPr>
    </w:p>
    <w:p w14:paraId="60829630" w14:textId="3E6210DB" w:rsidR="00D718C7" w:rsidRPr="0098077A" w:rsidRDefault="00D718C7" w:rsidP="003B608E">
      <w:pPr>
        <w:rPr>
          <w:rFonts w:cs="Arial"/>
          <w:bCs/>
          <w:sz w:val="20"/>
          <w:lang w:val="de-AT"/>
        </w:rPr>
      </w:pPr>
      <w:r w:rsidRPr="0098077A">
        <w:rPr>
          <w:rFonts w:cs="Arial"/>
          <w:b/>
          <w:bCs/>
          <w:sz w:val="20"/>
          <w:lang w:val="de-AT"/>
        </w:rPr>
        <w:t xml:space="preserve">Bauherr: </w:t>
      </w:r>
      <w:sdt>
        <w:sdtPr>
          <w:rPr>
            <w:rFonts w:cs="Arial"/>
            <w:sz w:val="20"/>
            <w:lang w:val="de-AT"/>
          </w:rPr>
          <w:id w:val="-1948227402"/>
          <w:placeholder>
            <w:docPart w:val="65D08168A6C1CC42ABD062B5B6ADFDB2"/>
          </w:placeholder>
        </w:sdtPr>
        <w:sdtEndPr/>
        <w:sdtContent>
          <w:r w:rsidR="00804DEF" w:rsidRPr="0098077A">
            <w:rPr>
              <w:rFonts w:cs="Arial"/>
              <w:sz w:val="20"/>
              <w:lang w:val="de-AT"/>
            </w:rPr>
            <w:t>sitem-insel AG, Bern (Public-Private-Partnership)</w:t>
          </w:r>
        </w:sdtContent>
      </w:sdt>
    </w:p>
    <w:p w14:paraId="1382DDA2" w14:textId="662E9592" w:rsidR="00C66666" w:rsidRPr="0098077A" w:rsidRDefault="00D718C7" w:rsidP="00C66666">
      <w:pPr>
        <w:rPr>
          <w:rFonts w:cs="Arial"/>
          <w:sz w:val="20"/>
          <w:lang w:val="de-AT"/>
        </w:rPr>
      </w:pPr>
      <w:r w:rsidRPr="0098077A">
        <w:rPr>
          <w:rFonts w:cs="Arial"/>
          <w:b/>
          <w:bCs/>
          <w:sz w:val="20"/>
          <w:lang w:val="de-AT"/>
        </w:rPr>
        <w:t xml:space="preserve">Architektur: </w:t>
      </w:r>
      <w:r w:rsidR="0098077A">
        <w:rPr>
          <w:rFonts w:cs="Arial"/>
          <w:sz w:val="20"/>
          <w:lang w:val="de-AT"/>
        </w:rPr>
        <w:t>Bü</w:t>
      </w:r>
      <w:r w:rsidR="00804DEF" w:rsidRPr="0098077A">
        <w:rPr>
          <w:rFonts w:cs="Arial"/>
          <w:sz w:val="20"/>
          <w:lang w:val="de-AT"/>
        </w:rPr>
        <w:t>ro B Architekten AG, Bern</w:t>
      </w:r>
    </w:p>
    <w:p w14:paraId="3540B8B9" w14:textId="0B4CEC9A" w:rsidR="008C3722" w:rsidRPr="0098077A" w:rsidRDefault="008C3722" w:rsidP="00C66666">
      <w:pPr>
        <w:rPr>
          <w:rFonts w:cs="Arial"/>
          <w:sz w:val="20"/>
          <w:lang w:val="de-AT"/>
        </w:rPr>
      </w:pPr>
      <w:r w:rsidRPr="0098077A">
        <w:rPr>
          <w:rFonts w:cs="Arial"/>
          <w:b/>
          <w:bCs/>
          <w:sz w:val="20"/>
          <w:lang w:val="de-AT"/>
        </w:rPr>
        <w:t>Generalunternehmer:</w:t>
      </w:r>
      <w:r w:rsidRPr="0098077A">
        <w:rPr>
          <w:rFonts w:cs="Arial"/>
          <w:sz w:val="20"/>
          <w:lang w:val="de-AT"/>
        </w:rPr>
        <w:t xml:space="preserve"> HRS Real Estate AG, Frauenfeld</w:t>
      </w:r>
    </w:p>
    <w:p w14:paraId="079AA176" w14:textId="77777777" w:rsidR="008C3722" w:rsidRPr="0098077A" w:rsidRDefault="00D718C7" w:rsidP="00804DEF">
      <w:pPr>
        <w:rPr>
          <w:rFonts w:cs="Arial"/>
          <w:sz w:val="20"/>
          <w:lang w:val="de-AT"/>
        </w:rPr>
      </w:pPr>
      <w:r w:rsidRPr="0098077A">
        <w:rPr>
          <w:rFonts w:cs="Arial"/>
          <w:b/>
          <w:bCs/>
          <w:sz w:val="20"/>
          <w:lang w:val="de-AT"/>
        </w:rPr>
        <w:t xml:space="preserve">Metallbauer: </w:t>
      </w:r>
      <w:proofErr w:type="spellStart"/>
      <w:r w:rsidR="008C3722" w:rsidRPr="0098077A">
        <w:rPr>
          <w:rFonts w:cs="Arial"/>
          <w:sz w:val="20"/>
          <w:lang w:val="de-AT"/>
        </w:rPr>
        <w:t>Anytech</w:t>
      </w:r>
      <w:proofErr w:type="spellEnd"/>
      <w:r w:rsidR="008C3722" w:rsidRPr="0098077A">
        <w:rPr>
          <w:rFonts w:cs="Arial"/>
          <w:sz w:val="20"/>
          <w:lang w:val="de-AT"/>
        </w:rPr>
        <w:t xml:space="preserve"> Metallbau AG </w:t>
      </w:r>
      <w:proofErr w:type="spellStart"/>
      <w:r w:rsidR="008C3722" w:rsidRPr="0098077A">
        <w:rPr>
          <w:rFonts w:cs="Arial"/>
          <w:sz w:val="20"/>
          <w:lang w:val="de-AT"/>
        </w:rPr>
        <w:t>Huttwil</w:t>
      </w:r>
      <w:proofErr w:type="spellEnd"/>
    </w:p>
    <w:p w14:paraId="789A544C" w14:textId="299BD5F0" w:rsidR="00804DEF" w:rsidRPr="0098077A" w:rsidRDefault="00804DEF" w:rsidP="00804DEF">
      <w:pPr>
        <w:rPr>
          <w:rFonts w:cs="Arial"/>
          <w:b/>
          <w:sz w:val="20"/>
          <w:lang w:val="de-AT"/>
        </w:rPr>
      </w:pPr>
      <w:r w:rsidRPr="0098077A">
        <w:rPr>
          <w:rFonts w:cs="Arial"/>
          <w:b/>
          <w:sz w:val="20"/>
          <w:lang w:val="de-AT"/>
        </w:rPr>
        <w:t xml:space="preserve">Produkte: </w:t>
      </w:r>
      <w:r w:rsidRPr="0098077A">
        <w:rPr>
          <w:rFonts w:cs="Arial"/>
          <w:sz w:val="20"/>
          <w:lang w:val="de-AT"/>
        </w:rPr>
        <w:t xml:space="preserve">Economy 60 E30, ADS 80 FR30 </w:t>
      </w:r>
    </w:p>
    <w:p w14:paraId="6366C778" w14:textId="77777777" w:rsidR="00D718C7" w:rsidRPr="0098077A" w:rsidRDefault="00D718C7" w:rsidP="003B608E">
      <w:pPr>
        <w:rPr>
          <w:rFonts w:cs="Arial"/>
          <w:b/>
          <w:bCs/>
          <w:sz w:val="20"/>
          <w:lang w:val="de-AT"/>
        </w:rPr>
      </w:pPr>
    </w:p>
    <w:p w14:paraId="27F79895" w14:textId="18FC3CE7" w:rsidR="00955F38" w:rsidRPr="0098077A" w:rsidRDefault="00D718C7" w:rsidP="002D3D04">
      <w:pPr>
        <w:rPr>
          <w:rFonts w:cs="Arial"/>
          <w:b/>
          <w:bCs/>
          <w:sz w:val="20"/>
          <w:lang w:val="de-AT"/>
        </w:rPr>
      </w:pPr>
      <w:r w:rsidRPr="0098077A">
        <w:rPr>
          <w:rFonts w:cs="Arial"/>
          <w:b/>
          <w:bCs/>
          <w:sz w:val="20"/>
          <w:lang w:val="de-AT"/>
        </w:rPr>
        <w:t xml:space="preserve">Text: </w:t>
      </w:r>
      <w:r w:rsidR="003A25E8" w:rsidRPr="0098077A">
        <w:rPr>
          <w:rFonts w:cs="Arial"/>
          <w:bCs/>
          <w:sz w:val="20"/>
          <w:lang w:val="de-AT"/>
        </w:rPr>
        <w:t xml:space="preserve">Nicola Schröder, </w:t>
      </w:r>
      <w:proofErr w:type="spellStart"/>
      <w:r w:rsidR="003A25E8" w:rsidRPr="0098077A">
        <w:rPr>
          <w:rFonts w:cs="Arial"/>
          <w:bCs/>
          <w:sz w:val="20"/>
          <w:lang w:val="de-AT"/>
        </w:rPr>
        <w:t>Conzept</w:t>
      </w:r>
      <w:proofErr w:type="spellEnd"/>
      <w:r w:rsidR="003A25E8" w:rsidRPr="0098077A">
        <w:rPr>
          <w:rFonts w:cs="Arial"/>
          <w:bCs/>
          <w:sz w:val="20"/>
          <w:lang w:val="de-AT"/>
        </w:rPr>
        <w:t>-B</w:t>
      </w:r>
      <w:r w:rsidRPr="0098077A">
        <w:rPr>
          <w:rFonts w:cs="Arial"/>
          <w:bCs/>
          <w:sz w:val="20"/>
          <w:lang w:val="de-AT"/>
        </w:rPr>
        <w:t xml:space="preserve"> Zürich</w:t>
      </w:r>
    </w:p>
    <w:p w14:paraId="5BCD1AD6" w14:textId="77777777" w:rsidR="0098077A" w:rsidRDefault="00D718C7" w:rsidP="003B608E">
      <w:pPr>
        <w:rPr>
          <w:rFonts w:cs="Arial"/>
          <w:bCs/>
          <w:sz w:val="20"/>
          <w:lang w:val="de-AT"/>
        </w:rPr>
      </w:pPr>
      <w:r w:rsidRPr="0098077A">
        <w:rPr>
          <w:rFonts w:cs="Arial"/>
          <w:b/>
          <w:bCs/>
          <w:sz w:val="20"/>
          <w:lang w:val="de-AT"/>
        </w:rPr>
        <w:t xml:space="preserve">Bildrechte: </w:t>
      </w:r>
      <w:r w:rsidRPr="0098077A">
        <w:rPr>
          <w:rFonts w:cs="Arial"/>
          <w:bCs/>
          <w:sz w:val="20"/>
          <w:lang w:val="de-AT"/>
        </w:rPr>
        <w:t>Jansen AG, Oberriet/CH</w:t>
      </w:r>
    </w:p>
    <w:p w14:paraId="6736CE56" w14:textId="668B6F1D" w:rsidR="00D718C7" w:rsidRPr="0098077A" w:rsidRDefault="001A3F75" w:rsidP="003B608E">
      <w:pPr>
        <w:rPr>
          <w:rFonts w:cs="Arial"/>
          <w:bCs/>
          <w:sz w:val="20"/>
          <w:lang w:val="de-AT"/>
        </w:rPr>
      </w:pPr>
      <w:r w:rsidRPr="0098077A">
        <w:rPr>
          <w:rFonts w:cs="Arial"/>
          <w:b/>
          <w:sz w:val="20"/>
          <w:lang w:val="de-AT" w:eastAsia="de-CH"/>
        </w:rPr>
        <w:lastRenderedPageBreak/>
        <w:t>Ansprechpartner fü</w:t>
      </w:r>
      <w:r w:rsidR="00D718C7" w:rsidRPr="0098077A">
        <w:rPr>
          <w:rFonts w:cs="Arial"/>
          <w:b/>
          <w:sz w:val="20"/>
          <w:lang w:val="de-AT" w:eastAsia="de-CH"/>
        </w:rPr>
        <w:t>r die Redaktionen:</w:t>
      </w:r>
    </w:p>
    <w:p w14:paraId="0DD555E0" w14:textId="77777777" w:rsidR="00D718C7" w:rsidRPr="0098077A" w:rsidRDefault="00D718C7" w:rsidP="003B608E">
      <w:pPr>
        <w:rPr>
          <w:rFonts w:cs="Arial"/>
          <w:sz w:val="20"/>
          <w:lang w:val="de-AT" w:eastAsia="de-CH"/>
        </w:rPr>
      </w:pPr>
    </w:p>
    <w:p w14:paraId="4C4C2A59" w14:textId="77777777" w:rsidR="00D718C7" w:rsidRPr="0098077A" w:rsidRDefault="00D718C7" w:rsidP="003B608E">
      <w:pPr>
        <w:widowControl w:val="0"/>
        <w:autoSpaceDE w:val="0"/>
        <w:autoSpaceDN w:val="0"/>
        <w:adjustRightInd w:val="0"/>
        <w:rPr>
          <w:rFonts w:cs="Arial"/>
          <w:sz w:val="20"/>
          <w:lang w:val="de-AT" w:eastAsia="de-CH"/>
        </w:rPr>
      </w:pPr>
      <w:r w:rsidRPr="0098077A">
        <w:rPr>
          <w:rFonts w:cs="Arial"/>
          <w:sz w:val="20"/>
          <w:lang w:val="de-AT" w:eastAsia="de-CH"/>
        </w:rPr>
        <w:t>Jansen AG</w:t>
      </w:r>
    </w:p>
    <w:p w14:paraId="2101661C" w14:textId="77777777" w:rsidR="00D718C7" w:rsidRPr="0098077A" w:rsidRDefault="00D718C7" w:rsidP="003B608E">
      <w:pPr>
        <w:widowControl w:val="0"/>
        <w:autoSpaceDE w:val="0"/>
        <w:autoSpaceDN w:val="0"/>
        <w:adjustRightInd w:val="0"/>
        <w:rPr>
          <w:rFonts w:cs="Arial"/>
          <w:sz w:val="20"/>
          <w:lang w:val="de-AT" w:eastAsia="de-CH"/>
        </w:rPr>
      </w:pPr>
      <w:r w:rsidRPr="0098077A">
        <w:rPr>
          <w:rFonts w:cs="Arial"/>
          <w:sz w:val="20"/>
          <w:lang w:val="de-AT" w:eastAsia="de-CH"/>
        </w:rPr>
        <w:t>Anita Lösch</w:t>
      </w:r>
    </w:p>
    <w:p w14:paraId="4DB7087A" w14:textId="77777777" w:rsidR="00D718C7" w:rsidRPr="0098077A" w:rsidRDefault="00D718C7" w:rsidP="003B608E">
      <w:pPr>
        <w:widowControl w:val="0"/>
        <w:autoSpaceDE w:val="0"/>
        <w:autoSpaceDN w:val="0"/>
        <w:adjustRightInd w:val="0"/>
        <w:rPr>
          <w:rFonts w:cs="Arial"/>
          <w:sz w:val="20"/>
          <w:lang w:val="de-AT" w:eastAsia="de-CH"/>
        </w:rPr>
      </w:pPr>
      <w:proofErr w:type="spellStart"/>
      <w:r w:rsidRPr="0098077A">
        <w:rPr>
          <w:rFonts w:cs="Arial"/>
          <w:sz w:val="20"/>
          <w:lang w:val="de-AT" w:eastAsia="de-CH"/>
        </w:rPr>
        <w:t>Industriestrasse</w:t>
      </w:r>
      <w:proofErr w:type="spellEnd"/>
      <w:r w:rsidRPr="0098077A">
        <w:rPr>
          <w:rFonts w:cs="Arial"/>
          <w:sz w:val="20"/>
          <w:lang w:val="de-AT" w:eastAsia="de-CH"/>
        </w:rPr>
        <w:t xml:space="preserve"> 34</w:t>
      </w:r>
    </w:p>
    <w:p w14:paraId="01CD1507" w14:textId="77777777" w:rsidR="00D718C7" w:rsidRPr="0098077A" w:rsidRDefault="00D718C7" w:rsidP="003B608E">
      <w:pPr>
        <w:widowControl w:val="0"/>
        <w:autoSpaceDE w:val="0"/>
        <w:autoSpaceDN w:val="0"/>
        <w:adjustRightInd w:val="0"/>
        <w:rPr>
          <w:rFonts w:cs="Arial"/>
          <w:sz w:val="20"/>
          <w:lang w:val="de-AT" w:eastAsia="de-CH"/>
        </w:rPr>
      </w:pPr>
      <w:r w:rsidRPr="0098077A">
        <w:rPr>
          <w:rFonts w:cs="Arial"/>
          <w:sz w:val="20"/>
          <w:lang w:val="de-AT" w:eastAsia="de-CH"/>
        </w:rPr>
        <w:t>CH-9463 Oberriet SG</w:t>
      </w:r>
    </w:p>
    <w:p w14:paraId="33AC65D1" w14:textId="77777777" w:rsidR="00D718C7" w:rsidRPr="0098077A" w:rsidRDefault="00D718C7" w:rsidP="003B608E">
      <w:pPr>
        <w:widowControl w:val="0"/>
        <w:autoSpaceDE w:val="0"/>
        <w:autoSpaceDN w:val="0"/>
        <w:adjustRightInd w:val="0"/>
        <w:rPr>
          <w:rFonts w:cs="Arial"/>
          <w:sz w:val="20"/>
          <w:lang w:val="de-AT" w:eastAsia="de-CH"/>
        </w:rPr>
      </w:pPr>
      <w:r w:rsidRPr="0098077A">
        <w:rPr>
          <w:rFonts w:cs="Arial"/>
          <w:sz w:val="20"/>
          <w:lang w:val="de-AT" w:eastAsia="de-CH"/>
        </w:rPr>
        <w:t>Tel.: +41 (0)71 763 99 31</w:t>
      </w:r>
    </w:p>
    <w:p w14:paraId="77CAC636" w14:textId="77777777" w:rsidR="00D718C7" w:rsidRPr="0098077A" w:rsidRDefault="00D718C7" w:rsidP="003B608E">
      <w:pPr>
        <w:widowControl w:val="0"/>
        <w:autoSpaceDE w:val="0"/>
        <w:autoSpaceDN w:val="0"/>
        <w:adjustRightInd w:val="0"/>
        <w:rPr>
          <w:rFonts w:cs="Arial"/>
          <w:sz w:val="20"/>
          <w:lang w:val="de-AT" w:eastAsia="de-CH"/>
        </w:rPr>
      </w:pPr>
      <w:r w:rsidRPr="0098077A">
        <w:rPr>
          <w:rFonts w:cs="Arial"/>
          <w:sz w:val="20"/>
          <w:lang w:val="de-AT" w:eastAsia="de-CH"/>
        </w:rPr>
        <w:t>Fax: +41 (0)71 763 91 13</w:t>
      </w:r>
    </w:p>
    <w:p w14:paraId="3922FACE" w14:textId="77777777" w:rsidR="00D718C7" w:rsidRPr="0098077A" w:rsidRDefault="00D718C7" w:rsidP="003B608E">
      <w:pPr>
        <w:widowControl w:val="0"/>
        <w:autoSpaceDE w:val="0"/>
        <w:autoSpaceDN w:val="0"/>
        <w:adjustRightInd w:val="0"/>
        <w:rPr>
          <w:rStyle w:val="Link"/>
          <w:rFonts w:cs="Arial"/>
          <w:sz w:val="20"/>
          <w:lang w:val="de-AT" w:eastAsia="de-CH"/>
        </w:rPr>
      </w:pPr>
      <w:r w:rsidRPr="0098077A">
        <w:rPr>
          <w:rFonts w:cs="Arial"/>
          <w:sz w:val="20"/>
          <w:lang w:val="de-AT" w:eastAsia="de-CH"/>
        </w:rPr>
        <w:t xml:space="preserve">Mail: </w:t>
      </w:r>
      <w:hyperlink r:id="rId12" w:history="1">
        <w:r w:rsidRPr="0098077A">
          <w:rPr>
            <w:rStyle w:val="Link"/>
            <w:rFonts w:cs="Arial"/>
            <w:sz w:val="20"/>
            <w:lang w:val="de-AT" w:eastAsia="de-CH"/>
          </w:rPr>
          <w:t>anita.loesch@jansen.com</w:t>
        </w:r>
      </w:hyperlink>
    </w:p>
    <w:p w14:paraId="12A694D4" w14:textId="77777777" w:rsidR="00ED111B" w:rsidRPr="0098077A" w:rsidRDefault="00ED111B" w:rsidP="003B608E">
      <w:pPr>
        <w:widowControl w:val="0"/>
        <w:autoSpaceDE w:val="0"/>
        <w:autoSpaceDN w:val="0"/>
        <w:adjustRightInd w:val="0"/>
        <w:rPr>
          <w:rStyle w:val="Link"/>
          <w:rFonts w:cs="Arial"/>
          <w:sz w:val="20"/>
          <w:lang w:val="de-AT" w:eastAsia="de-CH"/>
        </w:rPr>
      </w:pPr>
    </w:p>
    <w:p w14:paraId="7C3F7FB8" w14:textId="77777777" w:rsidR="005D32BF" w:rsidRPr="00776DC1" w:rsidRDefault="005D32BF" w:rsidP="005D32BF">
      <w:pPr>
        <w:widowControl w:val="0"/>
        <w:autoSpaceDE w:val="0"/>
        <w:autoSpaceDN w:val="0"/>
        <w:adjustRightInd w:val="0"/>
        <w:rPr>
          <w:rFonts w:cs="Arial"/>
          <w:sz w:val="20"/>
          <w:lang w:eastAsia="de-CH"/>
        </w:rPr>
      </w:pPr>
      <w:r w:rsidRPr="00776DC1">
        <w:rPr>
          <w:rFonts w:cs="Arial"/>
          <w:sz w:val="20"/>
          <w:lang w:eastAsia="de-CH"/>
        </w:rPr>
        <w:t>Anne-Marie Ring</w:t>
      </w:r>
    </w:p>
    <w:p w14:paraId="2B13AE68" w14:textId="77777777" w:rsidR="005D32BF" w:rsidRPr="00776DC1" w:rsidRDefault="005D32BF" w:rsidP="005D32BF">
      <w:pPr>
        <w:widowControl w:val="0"/>
        <w:autoSpaceDE w:val="0"/>
        <w:autoSpaceDN w:val="0"/>
        <w:adjustRightInd w:val="0"/>
        <w:rPr>
          <w:rFonts w:cs="Arial"/>
          <w:sz w:val="20"/>
          <w:lang w:eastAsia="de-CH"/>
        </w:rPr>
      </w:pPr>
      <w:r w:rsidRPr="00776DC1">
        <w:rPr>
          <w:rFonts w:cs="Arial"/>
          <w:sz w:val="20"/>
          <w:lang w:eastAsia="de-CH"/>
        </w:rPr>
        <w:t>Wilhelm-</w:t>
      </w:r>
      <w:proofErr w:type="spellStart"/>
      <w:r w:rsidRPr="00776DC1">
        <w:rPr>
          <w:rFonts w:cs="Arial"/>
          <w:sz w:val="20"/>
          <w:lang w:eastAsia="de-CH"/>
        </w:rPr>
        <w:t>Dieß</w:t>
      </w:r>
      <w:proofErr w:type="spellEnd"/>
      <w:r w:rsidRPr="00776DC1">
        <w:rPr>
          <w:rFonts w:cs="Arial"/>
          <w:sz w:val="20"/>
          <w:lang w:eastAsia="de-CH"/>
        </w:rPr>
        <w:t>-</w:t>
      </w:r>
      <w:proofErr w:type="spellStart"/>
      <w:r w:rsidRPr="00776DC1">
        <w:rPr>
          <w:rFonts w:cs="Arial"/>
          <w:sz w:val="20"/>
          <w:lang w:eastAsia="de-CH"/>
        </w:rPr>
        <w:t>Weg</w:t>
      </w:r>
      <w:proofErr w:type="spellEnd"/>
      <w:r w:rsidRPr="00776DC1">
        <w:rPr>
          <w:rFonts w:cs="Arial"/>
          <w:sz w:val="20"/>
          <w:lang w:eastAsia="de-CH"/>
        </w:rPr>
        <w:t xml:space="preserve"> 13</w:t>
      </w:r>
    </w:p>
    <w:p w14:paraId="2D16894D" w14:textId="77777777" w:rsidR="005D32BF" w:rsidRPr="00776DC1" w:rsidRDefault="005D32BF" w:rsidP="005D32BF">
      <w:pPr>
        <w:widowControl w:val="0"/>
        <w:autoSpaceDE w:val="0"/>
        <w:autoSpaceDN w:val="0"/>
        <w:adjustRightInd w:val="0"/>
        <w:rPr>
          <w:rFonts w:cs="Arial"/>
          <w:sz w:val="20"/>
          <w:lang w:eastAsia="de-CH"/>
        </w:rPr>
      </w:pPr>
      <w:r w:rsidRPr="00776DC1">
        <w:rPr>
          <w:rFonts w:cs="Arial"/>
          <w:sz w:val="20"/>
          <w:lang w:eastAsia="de-CH"/>
        </w:rPr>
        <w:t xml:space="preserve">DE-81927 </w:t>
      </w:r>
      <w:proofErr w:type="spellStart"/>
      <w:r w:rsidRPr="00776DC1">
        <w:rPr>
          <w:rFonts w:cs="Arial"/>
          <w:sz w:val="20"/>
          <w:lang w:eastAsia="de-CH"/>
        </w:rPr>
        <w:t>München</w:t>
      </w:r>
      <w:proofErr w:type="spellEnd"/>
    </w:p>
    <w:p w14:paraId="549E0751" w14:textId="77777777" w:rsidR="005D32BF" w:rsidRPr="00776DC1" w:rsidRDefault="005D32BF" w:rsidP="005D32BF">
      <w:pPr>
        <w:widowControl w:val="0"/>
        <w:autoSpaceDE w:val="0"/>
        <w:autoSpaceDN w:val="0"/>
        <w:adjustRightInd w:val="0"/>
        <w:rPr>
          <w:rFonts w:cs="Arial"/>
          <w:sz w:val="20"/>
          <w:lang w:eastAsia="de-CH"/>
        </w:rPr>
      </w:pPr>
      <w:r w:rsidRPr="00776DC1">
        <w:rPr>
          <w:rFonts w:cs="Arial"/>
          <w:sz w:val="20"/>
          <w:lang w:eastAsia="de-CH"/>
        </w:rPr>
        <w:t>Tel.: +49 (0)89 21 11 12 06</w:t>
      </w:r>
    </w:p>
    <w:p w14:paraId="4D8B9F0B" w14:textId="77777777" w:rsidR="005D32BF" w:rsidRPr="00776DC1" w:rsidRDefault="005D32BF" w:rsidP="005D32BF">
      <w:pPr>
        <w:widowControl w:val="0"/>
        <w:autoSpaceDE w:val="0"/>
        <w:autoSpaceDN w:val="0"/>
        <w:adjustRightInd w:val="0"/>
        <w:rPr>
          <w:rFonts w:cs="Arial"/>
          <w:sz w:val="20"/>
          <w:lang w:eastAsia="de-CH"/>
        </w:rPr>
      </w:pPr>
      <w:r w:rsidRPr="00776DC1">
        <w:rPr>
          <w:rFonts w:cs="Arial"/>
          <w:sz w:val="20"/>
          <w:lang w:eastAsia="de-CH"/>
        </w:rPr>
        <w:t>Fax: +49 (0)89 21 11 12 14</w:t>
      </w:r>
    </w:p>
    <w:p w14:paraId="00614310" w14:textId="5C222034" w:rsidR="005D32BF" w:rsidRDefault="005D32BF" w:rsidP="005D32BF">
      <w:pPr>
        <w:widowControl w:val="0"/>
        <w:autoSpaceDE w:val="0"/>
        <w:autoSpaceDN w:val="0"/>
        <w:adjustRightInd w:val="0"/>
        <w:spacing w:line="276" w:lineRule="auto"/>
        <w:rPr>
          <w:rFonts w:cs="Arial"/>
          <w:sz w:val="20"/>
          <w:lang w:eastAsia="de-CH"/>
        </w:rPr>
      </w:pPr>
      <w:r w:rsidRPr="00776DC1">
        <w:rPr>
          <w:rFonts w:cs="Arial"/>
          <w:sz w:val="20"/>
          <w:lang w:eastAsia="de-CH"/>
        </w:rPr>
        <w:t xml:space="preserve">Mail: </w:t>
      </w:r>
      <w:hyperlink r:id="rId13" w:history="1">
        <w:r w:rsidRPr="00067C90">
          <w:rPr>
            <w:rStyle w:val="Link"/>
            <w:rFonts w:cs="Arial"/>
            <w:sz w:val="20"/>
            <w:lang w:eastAsia="de-CH"/>
          </w:rPr>
          <w:t>a.ring@bautext.de</w:t>
        </w:r>
      </w:hyperlink>
    </w:p>
    <w:p w14:paraId="2E567D07" w14:textId="77777777" w:rsidR="005D32BF" w:rsidRPr="00E91EAB" w:rsidRDefault="005D32BF" w:rsidP="005D32BF">
      <w:pPr>
        <w:widowControl w:val="0"/>
        <w:autoSpaceDE w:val="0"/>
        <w:autoSpaceDN w:val="0"/>
        <w:adjustRightInd w:val="0"/>
        <w:spacing w:line="276" w:lineRule="auto"/>
        <w:rPr>
          <w:rFonts w:cs="Arial"/>
          <w:sz w:val="20"/>
          <w:lang w:val="de-DE" w:eastAsia="de-CH"/>
        </w:rPr>
      </w:pPr>
    </w:p>
    <w:p w14:paraId="1BA83BAB" w14:textId="77777777" w:rsidR="00ED111B" w:rsidRPr="0098077A" w:rsidRDefault="00ED111B" w:rsidP="003B608E">
      <w:pPr>
        <w:widowControl w:val="0"/>
        <w:autoSpaceDE w:val="0"/>
        <w:autoSpaceDN w:val="0"/>
        <w:adjustRightInd w:val="0"/>
        <w:rPr>
          <w:rStyle w:val="Link"/>
          <w:rFonts w:cs="Arial"/>
          <w:sz w:val="20"/>
          <w:lang w:val="de-AT" w:eastAsia="de-CH"/>
        </w:rPr>
      </w:pPr>
    </w:p>
    <w:p w14:paraId="1DC78A39" w14:textId="77777777" w:rsidR="00D426D8" w:rsidRPr="0098077A" w:rsidRDefault="00D426D8" w:rsidP="00ED111B">
      <w:pPr>
        <w:rPr>
          <w:rFonts w:cs="Arial"/>
          <w:b/>
          <w:bCs/>
          <w:sz w:val="20"/>
          <w:lang w:val="de-AT"/>
        </w:rPr>
      </w:pPr>
    </w:p>
    <w:p w14:paraId="2035FDF0" w14:textId="77777777" w:rsidR="00693A69" w:rsidRPr="0098077A" w:rsidRDefault="00693A69" w:rsidP="00E46A7F">
      <w:pPr>
        <w:rPr>
          <w:rFonts w:cs="Arial"/>
          <w:b/>
          <w:bCs/>
          <w:sz w:val="20"/>
          <w:lang w:val="de-AT"/>
        </w:rPr>
      </w:pPr>
    </w:p>
    <w:p w14:paraId="525B9576" w14:textId="77777777" w:rsidR="00693A69" w:rsidRPr="0098077A" w:rsidRDefault="00693A69" w:rsidP="00E46A7F">
      <w:pPr>
        <w:rPr>
          <w:rFonts w:cs="Arial"/>
          <w:b/>
          <w:bCs/>
          <w:sz w:val="20"/>
          <w:lang w:val="de-AT"/>
        </w:rPr>
      </w:pPr>
    </w:p>
    <w:p w14:paraId="1E81AF54" w14:textId="77777777" w:rsidR="00693A69" w:rsidRPr="0098077A" w:rsidRDefault="00693A69" w:rsidP="00E46A7F">
      <w:pPr>
        <w:rPr>
          <w:rFonts w:cs="Arial"/>
          <w:b/>
          <w:bCs/>
          <w:sz w:val="20"/>
          <w:lang w:val="de-AT"/>
        </w:rPr>
      </w:pPr>
    </w:p>
    <w:p w14:paraId="702FECB9" w14:textId="77777777" w:rsidR="00693A69" w:rsidRPr="0098077A" w:rsidRDefault="00693A69" w:rsidP="00E46A7F">
      <w:pPr>
        <w:rPr>
          <w:rFonts w:cs="Arial"/>
          <w:b/>
          <w:bCs/>
          <w:sz w:val="20"/>
          <w:lang w:val="de-AT"/>
        </w:rPr>
      </w:pPr>
    </w:p>
    <w:p w14:paraId="799972C9" w14:textId="77777777" w:rsidR="00693A69" w:rsidRPr="0098077A" w:rsidRDefault="00693A69" w:rsidP="00E46A7F">
      <w:pPr>
        <w:rPr>
          <w:rFonts w:cs="Arial"/>
          <w:b/>
          <w:bCs/>
          <w:sz w:val="20"/>
          <w:lang w:val="de-AT"/>
        </w:rPr>
      </w:pPr>
    </w:p>
    <w:p w14:paraId="0E32908B" w14:textId="77777777" w:rsidR="0098077A" w:rsidRDefault="0098077A" w:rsidP="00E46A7F">
      <w:pPr>
        <w:rPr>
          <w:rFonts w:cs="Arial"/>
          <w:b/>
          <w:bCs/>
          <w:sz w:val="20"/>
          <w:lang w:val="de-AT"/>
        </w:rPr>
      </w:pPr>
    </w:p>
    <w:p w14:paraId="44DFD247" w14:textId="77777777" w:rsidR="0098077A" w:rsidRDefault="0098077A" w:rsidP="00E46A7F">
      <w:pPr>
        <w:rPr>
          <w:rFonts w:cs="Arial"/>
          <w:b/>
          <w:bCs/>
          <w:sz w:val="20"/>
          <w:lang w:val="de-AT"/>
        </w:rPr>
      </w:pPr>
    </w:p>
    <w:p w14:paraId="5992C6F5" w14:textId="77777777" w:rsidR="0098077A" w:rsidRDefault="0098077A" w:rsidP="00E46A7F">
      <w:pPr>
        <w:rPr>
          <w:rFonts w:cs="Arial"/>
          <w:b/>
          <w:bCs/>
          <w:sz w:val="20"/>
          <w:lang w:val="de-AT"/>
        </w:rPr>
      </w:pPr>
    </w:p>
    <w:p w14:paraId="3A18A875" w14:textId="41B19107" w:rsidR="000C78B0" w:rsidRPr="0098077A" w:rsidRDefault="00ED111B" w:rsidP="00E46A7F">
      <w:pPr>
        <w:rPr>
          <w:rFonts w:cs="Arial"/>
          <w:b/>
          <w:bCs/>
          <w:sz w:val="20"/>
          <w:lang w:val="de-AT"/>
        </w:rPr>
      </w:pPr>
      <w:r w:rsidRPr="0098077A">
        <w:rPr>
          <w:rFonts w:cs="Arial"/>
          <w:b/>
          <w:bCs/>
          <w:sz w:val="20"/>
          <w:lang w:val="de-AT"/>
        </w:rPr>
        <w:t>BILDÜBERSICHT:</w:t>
      </w:r>
    </w:p>
    <w:p w14:paraId="1C04D1AB" w14:textId="77777777" w:rsidR="008418BB" w:rsidRPr="0098077A" w:rsidRDefault="008418BB" w:rsidP="008418BB">
      <w:pPr>
        <w:rPr>
          <w:rFonts w:cs="Arial"/>
          <w:bCs/>
          <w:sz w:val="20"/>
          <w:lang w:val="de-AT"/>
        </w:rPr>
      </w:pPr>
    </w:p>
    <w:p w14:paraId="0060C8D2" w14:textId="77777777" w:rsidR="008418BB" w:rsidRPr="0098077A" w:rsidRDefault="008418BB" w:rsidP="008418BB">
      <w:pPr>
        <w:rPr>
          <w:rFonts w:cs="Arial"/>
          <w:bCs/>
          <w:sz w:val="20"/>
          <w:lang w:val="de-AT"/>
        </w:rPr>
      </w:pPr>
      <w:r w:rsidRPr="0098077A">
        <w:rPr>
          <w:rFonts w:cs="Arial"/>
          <w:bCs/>
          <w:sz w:val="20"/>
          <w:lang w:val="de-AT"/>
        </w:rPr>
        <w:t>Die redaktionelle Nutzung der Bilddaten ist an den vorliegenden Objektb</w:t>
      </w:r>
      <w:r w:rsidRPr="0098077A">
        <w:rPr>
          <w:rFonts w:cs="Arial"/>
          <w:bCs/>
          <w:sz w:val="20"/>
          <w:lang w:val="de-AT"/>
        </w:rPr>
        <w:t>e</w:t>
      </w:r>
      <w:r w:rsidRPr="0098077A">
        <w:rPr>
          <w:rFonts w:cs="Arial"/>
          <w:bCs/>
          <w:sz w:val="20"/>
          <w:lang w:val="de-AT"/>
        </w:rPr>
        <w:t>richt gebunden.</w:t>
      </w:r>
    </w:p>
    <w:p w14:paraId="5F03731C" w14:textId="77777777" w:rsidR="000C78B0" w:rsidRPr="0098077A" w:rsidRDefault="000C78B0" w:rsidP="00ED111B">
      <w:pPr>
        <w:ind w:right="-2129"/>
        <w:rPr>
          <w:rFonts w:eastAsiaTheme="minorEastAsia" w:cs="Arial"/>
          <w:sz w:val="19"/>
          <w:szCs w:val="19"/>
          <w:lang w:val="de-AT" w:eastAsia="ja-JP"/>
        </w:rPr>
      </w:pPr>
    </w:p>
    <w:p w14:paraId="7B0E519B" w14:textId="08CE44DC" w:rsidR="00693A69" w:rsidRPr="0098077A" w:rsidRDefault="00693A69" w:rsidP="00D426D8">
      <w:pPr>
        <w:widowControl w:val="0"/>
        <w:autoSpaceDE w:val="0"/>
        <w:autoSpaceDN w:val="0"/>
        <w:adjustRightInd w:val="0"/>
        <w:rPr>
          <w:rFonts w:cs="Arial"/>
          <w:sz w:val="20"/>
          <w:lang w:val="de-AT"/>
        </w:rPr>
      </w:pPr>
    </w:p>
    <w:p w14:paraId="765AA50F" w14:textId="77777777" w:rsidR="00693A69" w:rsidRPr="0098077A" w:rsidRDefault="00693A69" w:rsidP="00D426D8">
      <w:pPr>
        <w:widowControl w:val="0"/>
        <w:autoSpaceDE w:val="0"/>
        <w:autoSpaceDN w:val="0"/>
        <w:adjustRightInd w:val="0"/>
        <w:rPr>
          <w:rFonts w:cs="Arial"/>
          <w:sz w:val="20"/>
          <w:lang w:val="de-AT"/>
        </w:rPr>
      </w:pPr>
    </w:p>
    <w:p w14:paraId="0FC9E588" w14:textId="1A668EF4" w:rsidR="00693A69" w:rsidRPr="0098077A" w:rsidRDefault="00693A69" w:rsidP="00D426D8">
      <w:pPr>
        <w:widowControl w:val="0"/>
        <w:autoSpaceDE w:val="0"/>
        <w:autoSpaceDN w:val="0"/>
        <w:adjustRightInd w:val="0"/>
        <w:rPr>
          <w:rFonts w:cs="Arial"/>
          <w:b/>
          <w:sz w:val="20"/>
          <w:lang w:val="de-AT"/>
        </w:rPr>
      </w:pPr>
      <w:r w:rsidRPr="0098077A">
        <w:rPr>
          <w:rFonts w:cs="Arial"/>
          <w:noProof/>
          <w:sz w:val="20"/>
          <w:lang w:val="de-DE"/>
        </w:rPr>
        <w:drawing>
          <wp:inline distT="0" distB="0" distL="0" distR="0" wp14:anchorId="2E78247A" wp14:editId="7A1E64CF">
            <wp:extent cx="1345680" cy="1808480"/>
            <wp:effectExtent l="0" t="0" r="635" b="0"/>
            <wp:docPr id="2" name="Bild 2" descr="Macintosh HD:Users:JP:Desktop:1 Nicola Schröder:CONZEPT-B Home:4_Januar-April 2021 :Jansen:Referenzbericht_Bern_SitemInsel_19.Jan21:Kit_sitem-insel_Bern:def. Bildauswahl:Bild 1_sitem Insel Bern_Jan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P:Desktop:1 Nicola Schröder:CONZEPT-B Home:4_Januar-April 2021 :Jansen:Referenzbericht_Bern_SitemInsel_19.Jan21:Kit_sitem-insel_Bern:def. Bildauswahl:Bild 1_sitem Insel Bern_Janse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68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6F2" w:rsidRPr="0098077A">
        <w:rPr>
          <w:rFonts w:cs="Arial"/>
          <w:b/>
          <w:sz w:val="20"/>
          <w:lang w:val="de-AT"/>
        </w:rPr>
        <w:t xml:space="preserve">      </w:t>
      </w:r>
      <w:r w:rsidRPr="0098077A">
        <w:rPr>
          <w:rFonts w:cs="Arial"/>
          <w:b/>
          <w:noProof/>
          <w:sz w:val="20"/>
          <w:lang w:val="de-DE"/>
        </w:rPr>
        <w:drawing>
          <wp:inline distT="0" distB="0" distL="0" distR="0" wp14:anchorId="25A1D874" wp14:editId="12D9C628">
            <wp:extent cx="1345680" cy="1808480"/>
            <wp:effectExtent l="0" t="0" r="635" b="0"/>
            <wp:docPr id="3" name="Bild 3" descr="Macintosh HD:Users:JP:Desktop:1 Nicola Schröder:CONZEPT-B Home:4_Januar-April 2021 :Jansen:Referenzbericht_Bern_SitemInsel_19.Jan21:Kit_sitem-insel_Bern:def. Bildauswahl:Bild 7_sitem_Insel Bern_Jan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JP:Desktop:1 Nicola Schröder:CONZEPT-B Home:4_Januar-April 2021 :Jansen:Referenzbericht_Bern_SitemInsel_19.Jan21:Kit_sitem-insel_Bern:def. Bildauswahl:Bild 7_sitem_Insel Bern_Janse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68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4BEC3" w14:textId="77777777" w:rsidR="00693A69" w:rsidRPr="0098077A" w:rsidRDefault="00693A69" w:rsidP="00D426D8">
      <w:pPr>
        <w:widowControl w:val="0"/>
        <w:autoSpaceDE w:val="0"/>
        <w:autoSpaceDN w:val="0"/>
        <w:adjustRightInd w:val="0"/>
        <w:rPr>
          <w:rFonts w:cs="Arial"/>
          <w:b/>
          <w:sz w:val="20"/>
          <w:lang w:val="de-AT"/>
        </w:rPr>
      </w:pPr>
    </w:p>
    <w:p w14:paraId="48DAB13D" w14:textId="6CCDA377" w:rsidR="00693A69" w:rsidRPr="0098077A" w:rsidRDefault="00693A69" w:rsidP="00D426D8">
      <w:pPr>
        <w:widowControl w:val="0"/>
        <w:autoSpaceDE w:val="0"/>
        <w:autoSpaceDN w:val="0"/>
        <w:adjustRightInd w:val="0"/>
        <w:rPr>
          <w:rFonts w:cs="Arial"/>
          <w:sz w:val="20"/>
          <w:lang w:val="de-AT"/>
        </w:rPr>
      </w:pPr>
      <w:r w:rsidRPr="0098077A">
        <w:rPr>
          <w:rFonts w:cs="Arial"/>
          <w:b/>
          <w:sz w:val="20"/>
          <w:lang w:val="de-AT"/>
        </w:rPr>
        <w:t xml:space="preserve">Bild 1 und 2: </w:t>
      </w:r>
      <w:r w:rsidR="0035493F" w:rsidRPr="0098077A">
        <w:rPr>
          <w:rFonts w:cs="Arial"/>
          <w:sz w:val="20"/>
          <w:lang w:val="de-AT"/>
        </w:rPr>
        <w:t xml:space="preserve">Vom EG bis zum 4. OG wurde bei Werkstätten und weiteren kleinen Raumeinheiten zahlreich auf das System Economy 60 E30 gesetzt. </w:t>
      </w:r>
    </w:p>
    <w:p w14:paraId="2804EE77" w14:textId="77777777" w:rsidR="00B91C64" w:rsidRPr="0098077A" w:rsidRDefault="00B91C64" w:rsidP="00D426D8">
      <w:pPr>
        <w:widowControl w:val="0"/>
        <w:autoSpaceDE w:val="0"/>
        <w:autoSpaceDN w:val="0"/>
        <w:adjustRightInd w:val="0"/>
        <w:rPr>
          <w:rFonts w:cs="Arial"/>
          <w:color w:val="E36C0A" w:themeColor="accent6" w:themeShade="BF"/>
          <w:sz w:val="20"/>
          <w:lang w:val="de-AT"/>
        </w:rPr>
      </w:pPr>
    </w:p>
    <w:p w14:paraId="720ADD59" w14:textId="77777777" w:rsidR="0035493F" w:rsidRPr="0098077A" w:rsidRDefault="0035493F" w:rsidP="00D426D8">
      <w:pPr>
        <w:widowControl w:val="0"/>
        <w:autoSpaceDE w:val="0"/>
        <w:autoSpaceDN w:val="0"/>
        <w:adjustRightInd w:val="0"/>
        <w:rPr>
          <w:rFonts w:cs="Arial"/>
          <w:b/>
          <w:sz w:val="20"/>
          <w:lang w:val="de-AT"/>
        </w:rPr>
      </w:pPr>
    </w:p>
    <w:p w14:paraId="238A8CA9" w14:textId="455D5CFE" w:rsidR="00332F9E" w:rsidRPr="0098077A" w:rsidRDefault="00693A69" w:rsidP="00D426D8">
      <w:pPr>
        <w:widowControl w:val="0"/>
        <w:autoSpaceDE w:val="0"/>
        <w:autoSpaceDN w:val="0"/>
        <w:adjustRightInd w:val="0"/>
        <w:rPr>
          <w:rFonts w:cs="Arial"/>
          <w:b/>
          <w:sz w:val="20"/>
          <w:lang w:val="de-AT"/>
        </w:rPr>
      </w:pPr>
      <w:r w:rsidRPr="0098077A">
        <w:rPr>
          <w:rFonts w:cs="Arial"/>
          <w:b/>
          <w:noProof/>
          <w:sz w:val="20"/>
          <w:lang w:val="de-DE"/>
        </w:rPr>
        <w:lastRenderedPageBreak/>
        <w:drawing>
          <wp:inline distT="0" distB="0" distL="0" distR="0" wp14:anchorId="7869A6B8" wp14:editId="5246ABE1">
            <wp:extent cx="1361764" cy="1808480"/>
            <wp:effectExtent l="0" t="0" r="10160" b="0"/>
            <wp:docPr id="5" name="Bild 5" descr="Macintosh HD:Users:JP:Desktop:1 Nicola Schröder:CONZEPT-B Home:4_Januar-April 2021 :Jansen:Referenzbericht_Bern_SitemInsel_19.Jan21:Kit_sitem-insel_Bern:def. Bildauswahl:Bild 4_sitem Insel Bern_Jan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JP:Desktop:1 Nicola Schröder:CONZEPT-B Home:4_Januar-April 2021 :Jansen:Referenzbericht_Bern_SitemInsel_19.Jan21:Kit_sitem-insel_Bern:def. Bildauswahl:Bild 4_sitem Insel Bern_Janse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764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93F" w:rsidRPr="0098077A">
        <w:rPr>
          <w:rFonts w:cs="Arial"/>
          <w:b/>
          <w:noProof/>
          <w:sz w:val="20"/>
          <w:lang w:val="de-AT"/>
        </w:rPr>
        <w:t xml:space="preserve">     </w:t>
      </w:r>
      <w:r w:rsidR="0035493F" w:rsidRPr="0098077A">
        <w:rPr>
          <w:rFonts w:cs="Arial"/>
          <w:b/>
          <w:noProof/>
          <w:sz w:val="20"/>
          <w:lang w:val="de-DE"/>
        </w:rPr>
        <w:drawing>
          <wp:inline distT="0" distB="0" distL="0" distR="0" wp14:anchorId="04B9C2DE" wp14:editId="657563BC">
            <wp:extent cx="1361764" cy="1808480"/>
            <wp:effectExtent l="0" t="0" r="10160" b="0"/>
            <wp:docPr id="7" name="Bild 7" descr="Macintosh HD:Users:JP:Desktop:1 Nicola Schröder:CONZEPT-B Home:4_Januar-April 2021 :Jansen:Referenzbericht_Bern_SitemInsel_19.Jan21:Kit_sitem-insel_Bern:def. Bildauswahl:Bild 6_sitem Insel Bern_Jan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JP:Desktop:1 Nicola Schröder:CONZEPT-B Home:4_Januar-April 2021 :Jansen:Referenzbericht_Bern_SitemInsel_19.Jan21:Kit_sitem-insel_Bern:def. Bildauswahl:Bild 6_sitem Insel Bern_Janse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764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CE3AC" w14:textId="77777777" w:rsidR="00332F9E" w:rsidRPr="0098077A" w:rsidRDefault="00332F9E" w:rsidP="00D426D8">
      <w:pPr>
        <w:widowControl w:val="0"/>
        <w:autoSpaceDE w:val="0"/>
        <w:autoSpaceDN w:val="0"/>
        <w:adjustRightInd w:val="0"/>
        <w:rPr>
          <w:rFonts w:cs="Arial"/>
          <w:b/>
          <w:sz w:val="20"/>
          <w:lang w:val="de-AT"/>
        </w:rPr>
      </w:pPr>
    </w:p>
    <w:p w14:paraId="6B86ED98" w14:textId="1906BEDD" w:rsidR="005866F2" w:rsidRPr="0098077A" w:rsidRDefault="005866F2" w:rsidP="0035493F">
      <w:pPr>
        <w:rPr>
          <w:rFonts w:cs="Arial"/>
          <w:sz w:val="20"/>
          <w:lang w:val="de-AT"/>
        </w:rPr>
      </w:pPr>
      <w:r w:rsidRPr="0098077A">
        <w:rPr>
          <w:rFonts w:cs="Arial"/>
          <w:b/>
          <w:sz w:val="20"/>
          <w:lang w:val="de-AT"/>
        </w:rPr>
        <w:t>Bild 3</w:t>
      </w:r>
      <w:r w:rsidR="006F4387">
        <w:rPr>
          <w:rFonts w:cs="Arial"/>
          <w:b/>
          <w:sz w:val="20"/>
          <w:lang w:val="de-AT"/>
        </w:rPr>
        <w:t xml:space="preserve"> und 4</w:t>
      </w:r>
      <w:bookmarkStart w:id="0" w:name="_GoBack"/>
      <w:bookmarkEnd w:id="0"/>
      <w:r w:rsidRPr="0098077A">
        <w:rPr>
          <w:rFonts w:cs="Arial"/>
          <w:b/>
          <w:sz w:val="20"/>
          <w:lang w:val="de-AT"/>
        </w:rPr>
        <w:t xml:space="preserve">: </w:t>
      </w:r>
      <w:r w:rsidR="0035493F" w:rsidRPr="0098077A">
        <w:rPr>
          <w:rFonts w:cs="Arial"/>
          <w:sz w:val="20"/>
          <w:lang w:val="de-AT"/>
        </w:rPr>
        <w:t>Das System ADS 80 FR30 aus Aluminium eignet sich speziell für Tür- und Wandkonstruktionen bei multifunktionalen Brand- und Rauc</w:t>
      </w:r>
      <w:r w:rsidR="0035493F" w:rsidRPr="0098077A">
        <w:rPr>
          <w:rFonts w:cs="Arial"/>
          <w:sz w:val="20"/>
          <w:lang w:val="de-AT"/>
        </w:rPr>
        <w:t>h</w:t>
      </w:r>
      <w:r w:rsidR="0035493F" w:rsidRPr="0098077A">
        <w:rPr>
          <w:rFonts w:cs="Arial"/>
          <w:sz w:val="20"/>
          <w:lang w:val="de-AT"/>
        </w:rPr>
        <w:t xml:space="preserve">schutzanwendungen. </w:t>
      </w:r>
      <w:r w:rsidR="00B91C64" w:rsidRPr="0098077A">
        <w:rPr>
          <w:rFonts w:cs="Arial"/>
          <w:sz w:val="20"/>
          <w:lang w:val="de-AT"/>
        </w:rPr>
        <w:t xml:space="preserve">Es fand in </w:t>
      </w:r>
      <w:r w:rsidR="0035493F" w:rsidRPr="0098077A">
        <w:rPr>
          <w:rFonts w:cs="Arial"/>
          <w:sz w:val="20"/>
          <w:lang w:val="de-AT"/>
        </w:rPr>
        <w:t>Anwendung in Form von Abschnittstüren und Gangübergängen.</w:t>
      </w:r>
    </w:p>
    <w:p w14:paraId="5AA71EE4" w14:textId="77777777" w:rsidR="00332F9E" w:rsidRPr="0098077A" w:rsidRDefault="00332F9E" w:rsidP="00D426D8">
      <w:pPr>
        <w:widowControl w:val="0"/>
        <w:autoSpaceDE w:val="0"/>
        <w:autoSpaceDN w:val="0"/>
        <w:adjustRightInd w:val="0"/>
        <w:rPr>
          <w:rFonts w:cs="Arial"/>
          <w:b/>
          <w:sz w:val="20"/>
          <w:lang w:val="de-AT"/>
        </w:rPr>
      </w:pPr>
    </w:p>
    <w:p w14:paraId="1C2C8D8E" w14:textId="77777777" w:rsidR="00332F9E" w:rsidRPr="0098077A" w:rsidRDefault="00332F9E" w:rsidP="00D426D8">
      <w:pPr>
        <w:widowControl w:val="0"/>
        <w:autoSpaceDE w:val="0"/>
        <w:autoSpaceDN w:val="0"/>
        <w:adjustRightInd w:val="0"/>
        <w:rPr>
          <w:rFonts w:cs="Arial"/>
          <w:b/>
          <w:sz w:val="20"/>
          <w:lang w:val="de-AT"/>
        </w:rPr>
      </w:pPr>
    </w:p>
    <w:p w14:paraId="615312F5" w14:textId="30A745C6" w:rsidR="00693A69" w:rsidRPr="0098077A" w:rsidRDefault="00332F9E" w:rsidP="00D426D8">
      <w:pPr>
        <w:widowControl w:val="0"/>
        <w:autoSpaceDE w:val="0"/>
        <w:autoSpaceDN w:val="0"/>
        <w:adjustRightInd w:val="0"/>
        <w:rPr>
          <w:rFonts w:cs="Arial"/>
          <w:b/>
          <w:sz w:val="20"/>
          <w:lang w:val="de-AT"/>
        </w:rPr>
      </w:pPr>
      <w:r w:rsidRPr="0098077A">
        <w:rPr>
          <w:rFonts w:cs="Arial"/>
          <w:b/>
          <w:noProof/>
          <w:sz w:val="20"/>
          <w:lang w:val="de-DE"/>
        </w:rPr>
        <w:drawing>
          <wp:inline distT="0" distB="0" distL="0" distR="0" wp14:anchorId="42262EB8" wp14:editId="4DDB1B7D">
            <wp:extent cx="1361764" cy="1808480"/>
            <wp:effectExtent l="0" t="0" r="10160" b="0"/>
            <wp:docPr id="4" name="Bild 4" descr="Macintosh HD:Users:JP:Desktop:1 Nicola Schröder:CONZEPT-B Home:4_Januar-April 2021 :Jansen:Referenzbericht_Bern_SitemInsel_19.Jan21:Kit_sitem-insel_Bern:def. Bildauswahl:Bild 3_sitem Insel Bern_Jan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P:Desktop:1 Nicola Schröder:CONZEPT-B Home:4_Januar-April 2021 :Jansen:Referenzbericht_Bern_SitemInsel_19.Jan21:Kit_sitem-insel_Bern:def. Bildauswahl:Bild 3_sitem Insel Bern_Jansen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764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602E9" w14:textId="77777777" w:rsidR="005866F2" w:rsidRPr="0098077A" w:rsidRDefault="005866F2" w:rsidP="00D426D8">
      <w:pPr>
        <w:widowControl w:val="0"/>
        <w:autoSpaceDE w:val="0"/>
        <w:autoSpaceDN w:val="0"/>
        <w:adjustRightInd w:val="0"/>
        <w:rPr>
          <w:rFonts w:cs="Arial"/>
          <w:b/>
          <w:sz w:val="20"/>
          <w:lang w:val="de-AT"/>
        </w:rPr>
      </w:pPr>
    </w:p>
    <w:p w14:paraId="5E3A7EDB" w14:textId="1348CB35" w:rsidR="005866F2" w:rsidRPr="0098077A" w:rsidRDefault="005866F2" w:rsidP="00D426D8">
      <w:pPr>
        <w:widowControl w:val="0"/>
        <w:autoSpaceDE w:val="0"/>
        <w:autoSpaceDN w:val="0"/>
        <w:adjustRightInd w:val="0"/>
        <w:rPr>
          <w:rFonts w:cs="Arial"/>
          <w:b/>
          <w:sz w:val="20"/>
          <w:lang w:val="de-AT"/>
        </w:rPr>
      </w:pPr>
      <w:r w:rsidRPr="0098077A">
        <w:rPr>
          <w:rFonts w:cs="Arial"/>
          <w:b/>
          <w:sz w:val="20"/>
          <w:lang w:val="de-AT"/>
        </w:rPr>
        <w:t xml:space="preserve">Bild 5: </w:t>
      </w:r>
      <w:r w:rsidR="0035493F" w:rsidRPr="0098077A">
        <w:rPr>
          <w:rFonts w:cs="Arial"/>
          <w:sz w:val="20"/>
          <w:lang w:val="de-AT"/>
        </w:rPr>
        <w:t>Auch im Innenbereich wurde Transparenz geschaffen mit weitre</w:t>
      </w:r>
      <w:r w:rsidR="0035493F" w:rsidRPr="0098077A">
        <w:rPr>
          <w:rFonts w:cs="Arial"/>
          <w:sz w:val="20"/>
          <w:lang w:val="de-AT"/>
        </w:rPr>
        <w:t>i</w:t>
      </w:r>
      <w:r w:rsidR="0035493F" w:rsidRPr="0098077A">
        <w:rPr>
          <w:rFonts w:cs="Arial"/>
          <w:sz w:val="20"/>
          <w:lang w:val="de-AT"/>
        </w:rPr>
        <w:t>chenden Glaswänden, darin enthalten sind Elemente des Systems ADS 80 FR 30.</w:t>
      </w:r>
    </w:p>
    <w:p w14:paraId="0F775AB8" w14:textId="77777777" w:rsidR="00693A69" w:rsidRPr="0098077A" w:rsidRDefault="00693A69" w:rsidP="00D426D8">
      <w:pPr>
        <w:widowControl w:val="0"/>
        <w:autoSpaceDE w:val="0"/>
        <w:autoSpaceDN w:val="0"/>
        <w:adjustRightInd w:val="0"/>
        <w:rPr>
          <w:rFonts w:cs="Arial"/>
          <w:b/>
          <w:sz w:val="20"/>
          <w:lang w:val="de-AT"/>
        </w:rPr>
      </w:pPr>
    </w:p>
    <w:p w14:paraId="07BD97DB" w14:textId="77777777" w:rsidR="00693A69" w:rsidRPr="0098077A" w:rsidRDefault="00693A69" w:rsidP="00D426D8">
      <w:pPr>
        <w:widowControl w:val="0"/>
        <w:autoSpaceDE w:val="0"/>
        <w:autoSpaceDN w:val="0"/>
        <w:adjustRightInd w:val="0"/>
        <w:rPr>
          <w:rFonts w:cs="Arial"/>
          <w:b/>
          <w:sz w:val="20"/>
          <w:lang w:val="de-AT"/>
        </w:rPr>
      </w:pPr>
    </w:p>
    <w:p w14:paraId="7CB56462" w14:textId="4B0B3358" w:rsidR="0019739A" w:rsidRPr="0098077A" w:rsidRDefault="00693A69" w:rsidP="00D426D8">
      <w:pPr>
        <w:widowControl w:val="0"/>
        <w:autoSpaceDE w:val="0"/>
        <w:autoSpaceDN w:val="0"/>
        <w:adjustRightInd w:val="0"/>
        <w:rPr>
          <w:rFonts w:cs="Arial"/>
          <w:b/>
          <w:sz w:val="20"/>
          <w:lang w:val="de-AT"/>
        </w:rPr>
      </w:pPr>
      <w:r w:rsidRPr="0098077A">
        <w:rPr>
          <w:rFonts w:cs="Arial"/>
          <w:noProof/>
          <w:sz w:val="20"/>
          <w:lang w:val="de-DE"/>
        </w:rPr>
        <w:drawing>
          <wp:inline distT="0" distB="0" distL="0" distR="0" wp14:anchorId="2EA2DEAD" wp14:editId="39455DDA">
            <wp:extent cx="1788795" cy="1343962"/>
            <wp:effectExtent l="0" t="0" r="0" b="2540"/>
            <wp:docPr id="1" name="Bild 1" descr="Macintosh HD:Users:JP:Desktop:1 Nicola Schröder:CONZEPT-B Home:4_Januar-April 2021 :Jansen:Referenzbericht_Bern_SitemInsel_19.Jan21:Kit_sitem-insel_Bern:def. Bildauswahl:Bild 5_sitem Insel Bern_Jan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P:Desktop:1 Nicola Schröder:CONZEPT-B Home:4_Januar-April 2021 :Jansen:Referenzbericht_Bern_SitemInsel_19.Jan21:Kit_sitem-insel_Bern:def. Bildauswahl:Bild 5_sitem Insel Bern_Jansen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34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BD2E3" w14:textId="77777777" w:rsidR="00693A69" w:rsidRPr="0098077A" w:rsidRDefault="00693A69" w:rsidP="00D426D8">
      <w:pPr>
        <w:widowControl w:val="0"/>
        <w:autoSpaceDE w:val="0"/>
        <w:autoSpaceDN w:val="0"/>
        <w:adjustRightInd w:val="0"/>
        <w:rPr>
          <w:rFonts w:cs="Arial"/>
          <w:b/>
          <w:sz w:val="20"/>
          <w:lang w:val="de-AT"/>
        </w:rPr>
      </w:pPr>
    </w:p>
    <w:p w14:paraId="1E564754" w14:textId="45D8ED20" w:rsidR="00693A69" w:rsidRPr="00B91C64" w:rsidRDefault="00693A69" w:rsidP="00D426D8">
      <w:pPr>
        <w:widowControl w:val="0"/>
        <w:autoSpaceDE w:val="0"/>
        <w:autoSpaceDN w:val="0"/>
        <w:adjustRightInd w:val="0"/>
        <w:rPr>
          <w:rFonts w:cs="Arial"/>
          <w:b/>
          <w:sz w:val="20"/>
          <w:lang w:val="de-CH"/>
        </w:rPr>
      </w:pPr>
      <w:r w:rsidRPr="0098077A">
        <w:rPr>
          <w:rFonts w:cs="Arial"/>
          <w:b/>
          <w:sz w:val="20"/>
          <w:lang w:val="de-AT"/>
        </w:rPr>
        <w:t>Bild 6:</w:t>
      </w:r>
      <w:r w:rsidRPr="0098077A">
        <w:rPr>
          <w:rFonts w:cs="Arial"/>
          <w:sz w:val="20"/>
          <w:lang w:val="de-AT"/>
        </w:rPr>
        <w:t xml:space="preserve"> </w:t>
      </w:r>
      <w:r w:rsidR="005C28CB">
        <w:rPr>
          <w:rFonts w:cs="Arial"/>
          <w:sz w:val="20"/>
          <w:lang w:val="de-AT"/>
        </w:rPr>
        <w:t>Im 2.</w:t>
      </w:r>
      <w:r w:rsidR="0035493F" w:rsidRPr="0098077A">
        <w:rPr>
          <w:rFonts w:cs="Arial"/>
          <w:sz w:val="20"/>
          <w:lang w:val="de-AT"/>
        </w:rPr>
        <w:t xml:space="preserve"> UG </w:t>
      </w:r>
      <w:r w:rsidR="000A5B30" w:rsidRPr="0098077A">
        <w:rPr>
          <w:rFonts w:cs="Arial"/>
          <w:sz w:val="20"/>
          <w:lang w:val="de-AT"/>
        </w:rPr>
        <w:t>schirmt</w:t>
      </w:r>
      <w:r w:rsidR="0035493F" w:rsidRPr="0098077A">
        <w:rPr>
          <w:rFonts w:cs="Arial"/>
          <w:sz w:val="20"/>
          <w:lang w:val="de-AT"/>
        </w:rPr>
        <w:t xml:space="preserve"> das System Economy 60 in Form von CNS Vol</w:t>
      </w:r>
      <w:r w:rsidR="0035493F" w:rsidRPr="0098077A">
        <w:rPr>
          <w:rFonts w:cs="Arial"/>
          <w:sz w:val="20"/>
          <w:lang w:val="de-AT"/>
        </w:rPr>
        <w:t>l</w:t>
      </w:r>
      <w:r w:rsidR="0035493F" w:rsidRPr="0098077A">
        <w:rPr>
          <w:rFonts w:cs="Arial"/>
          <w:sz w:val="20"/>
          <w:lang w:val="de-AT"/>
        </w:rPr>
        <w:t xml:space="preserve">blechtüren </w:t>
      </w:r>
      <w:r w:rsidR="000A5B30" w:rsidRPr="0098077A">
        <w:rPr>
          <w:rFonts w:cs="Arial"/>
          <w:sz w:val="20"/>
          <w:lang w:val="de-AT"/>
        </w:rPr>
        <w:t>einzelne B</w:t>
      </w:r>
      <w:proofErr w:type="spellStart"/>
      <w:r w:rsidR="000A5B30" w:rsidRPr="00B91C64">
        <w:rPr>
          <w:rFonts w:cs="Arial"/>
          <w:sz w:val="20"/>
          <w:lang w:val="de-CH"/>
        </w:rPr>
        <w:t>ereiche</w:t>
      </w:r>
      <w:proofErr w:type="spellEnd"/>
      <w:r w:rsidR="000A5B30" w:rsidRPr="00B91C64">
        <w:rPr>
          <w:rFonts w:cs="Arial"/>
          <w:sz w:val="20"/>
          <w:lang w:val="de-CH"/>
        </w:rPr>
        <w:t xml:space="preserve"> voneinander ab</w:t>
      </w:r>
      <w:r w:rsidR="0035493F" w:rsidRPr="00B91C64">
        <w:rPr>
          <w:rFonts w:cs="Arial"/>
          <w:sz w:val="20"/>
          <w:lang w:val="de-CH"/>
        </w:rPr>
        <w:t>.</w:t>
      </w:r>
    </w:p>
    <w:sectPr w:rsidR="00693A69" w:rsidRPr="00B91C64" w:rsidSect="006D33AD">
      <w:headerReference w:type="even" r:id="rId20"/>
      <w:headerReference w:type="first" r:id="rId21"/>
      <w:pgSz w:w="11906" w:h="16838"/>
      <w:pgMar w:top="2552" w:right="3686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F8B2B" w14:textId="77777777" w:rsidR="0035493F" w:rsidRDefault="0035493F">
      <w:r>
        <w:separator/>
      </w:r>
    </w:p>
  </w:endnote>
  <w:endnote w:type="continuationSeparator" w:id="0">
    <w:p w14:paraId="0E962D43" w14:textId="77777777" w:rsidR="0035493F" w:rsidRDefault="0035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au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EE923" w14:textId="77777777" w:rsidR="0035493F" w:rsidRDefault="0035493F">
      <w:r>
        <w:separator/>
      </w:r>
    </w:p>
  </w:footnote>
  <w:footnote w:type="continuationSeparator" w:id="0">
    <w:p w14:paraId="084BA654" w14:textId="77777777" w:rsidR="0035493F" w:rsidRDefault="003549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3D203" w14:textId="77777777" w:rsidR="0035493F" w:rsidRDefault="0035493F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  <w:p w14:paraId="7E5C7954" w14:textId="77777777" w:rsidR="0035493F" w:rsidRDefault="0035493F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16102" w14:textId="77777777" w:rsidR="0035493F" w:rsidRDefault="0035493F" w:rsidP="0014413C">
    <w:pPr>
      <w:pStyle w:val="Kopfzeile"/>
      <w:ind w:right="-2270"/>
      <w:jc w:val="right"/>
    </w:pPr>
    <w:r>
      <w:rPr>
        <w:noProof/>
        <w:lang w:val="de-DE"/>
      </w:rPr>
      <w:drawing>
        <wp:inline distT="0" distB="0" distL="0" distR="0" wp14:anchorId="2931A281" wp14:editId="7033F824">
          <wp:extent cx="1799590" cy="254635"/>
          <wp:effectExtent l="0" t="0" r="3810" b="0"/>
          <wp:docPr id="6" name="Bild 6" descr="JANSEN_cy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NSEN_cy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77A24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C032AF"/>
    <w:multiLevelType w:val="hybridMultilevel"/>
    <w:tmpl w:val="53487E5A"/>
    <w:lvl w:ilvl="0" w:tplc="CE9263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FEE77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BB835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11811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5069F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B5AFA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BE0F4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CC821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790A5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429C1D46"/>
    <w:multiLevelType w:val="hybridMultilevel"/>
    <w:tmpl w:val="23F48BD6"/>
    <w:lvl w:ilvl="0" w:tplc="FC98FB2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93"/>
    <w:rsid w:val="00000B23"/>
    <w:rsid w:val="000072AD"/>
    <w:rsid w:val="00014952"/>
    <w:rsid w:val="00022F46"/>
    <w:rsid w:val="00024FA3"/>
    <w:rsid w:val="00031D94"/>
    <w:rsid w:val="00043A37"/>
    <w:rsid w:val="00051B2D"/>
    <w:rsid w:val="00051B5C"/>
    <w:rsid w:val="000571BA"/>
    <w:rsid w:val="0006271C"/>
    <w:rsid w:val="00064A71"/>
    <w:rsid w:val="00070450"/>
    <w:rsid w:val="00071553"/>
    <w:rsid w:val="000838DB"/>
    <w:rsid w:val="00086FA6"/>
    <w:rsid w:val="00093014"/>
    <w:rsid w:val="000A0687"/>
    <w:rsid w:val="000A5B30"/>
    <w:rsid w:val="000A745C"/>
    <w:rsid w:val="000B1120"/>
    <w:rsid w:val="000B13BF"/>
    <w:rsid w:val="000B4DAF"/>
    <w:rsid w:val="000B5782"/>
    <w:rsid w:val="000B5D37"/>
    <w:rsid w:val="000C1E78"/>
    <w:rsid w:val="000C3254"/>
    <w:rsid w:val="000C5653"/>
    <w:rsid w:val="000C78B0"/>
    <w:rsid w:val="000D21FC"/>
    <w:rsid w:val="000D68D6"/>
    <w:rsid w:val="000F338B"/>
    <w:rsid w:val="00100D02"/>
    <w:rsid w:val="00103E50"/>
    <w:rsid w:val="00106C2F"/>
    <w:rsid w:val="001077CC"/>
    <w:rsid w:val="00114410"/>
    <w:rsid w:val="00117E06"/>
    <w:rsid w:val="00123653"/>
    <w:rsid w:val="00131121"/>
    <w:rsid w:val="00143BF6"/>
    <w:rsid w:val="0014413C"/>
    <w:rsid w:val="0014555F"/>
    <w:rsid w:val="00146EC9"/>
    <w:rsid w:val="00147C51"/>
    <w:rsid w:val="0015532B"/>
    <w:rsid w:val="00157E62"/>
    <w:rsid w:val="001601E7"/>
    <w:rsid w:val="0016307D"/>
    <w:rsid w:val="00165146"/>
    <w:rsid w:val="0017100E"/>
    <w:rsid w:val="0017625B"/>
    <w:rsid w:val="00181583"/>
    <w:rsid w:val="001859F8"/>
    <w:rsid w:val="00191E8E"/>
    <w:rsid w:val="00193FD8"/>
    <w:rsid w:val="001956BE"/>
    <w:rsid w:val="0019739A"/>
    <w:rsid w:val="001A037D"/>
    <w:rsid w:val="001A08B5"/>
    <w:rsid w:val="001A11C0"/>
    <w:rsid w:val="001A3F75"/>
    <w:rsid w:val="001A5368"/>
    <w:rsid w:val="001C3D39"/>
    <w:rsid w:val="001C51CB"/>
    <w:rsid w:val="001D37BE"/>
    <w:rsid w:val="001E26C4"/>
    <w:rsid w:val="001E38C5"/>
    <w:rsid w:val="001F113E"/>
    <w:rsid w:val="001F569D"/>
    <w:rsid w:val="002110D9"/>
    <w:rsid w:val="0021488B"/>
    <w:rsid w:val="00257688"/>
    <w:rsid w:val="002636C5"/>
    <w:rsid w:val="002647D2"/>
    <w:rsid w:val="00286E78"/>
    <w:rsid w:val="002B273A"/>
    <w:rsid w:val="002C4334"/>
    <w:rsid w:val="002D15ED"/>
    <w:rsid w:val="002D3D04"/>
    <w:rsid w:val="002E2696"/>
    <w:rsid w:val="002E5E36"/>
    <w:rsid w:val="002E7B31"/>
    <w:rsid w:val="002F45D4"/>
    <w:rsid w:val="0031071A"/>
    <w:rsid w:val="00311AA0"/>
    <w:rsid w:val="003129E8"/>
    <w:rsid w:val="0032185E"/>
    <w:rsid w:val="00332F9E"/>
    <w:rsid w:val="003337CE"/>
    <w:rsid w:val="0033380E"/>
    <w:rsid w:val="00334C1C"/>
    <w:rsid w:val="00337B8A"/>
    <w:rsid w:val="003449C8"/>
    <w:rsid w:val="0035493F"/>
    <w:rsid w:val="00356FB1"/>
    <w:rsid w:val="00360151"/>
    <w:rsid w:val="003668A0"/>
    <w:rsid w:val="00371FB1"/>
    <w:rsid w:val="00372E6E"/>
    <w:rsid w:val="003A25E8"/>
    <w:rsid w:val="003B608E"/>
    <w:rsid w:val="003C5415"/>
    <w:rsid w:val="003D2B9B"/>
    <w:rsid w:val="003D52F3"/>
    <w:rsid w:val="003E7548"/>
    <w:rsid w:val="00405B19"/>
    <w:rsid w:val="00414AD3"/>
    <w:rsid w:val="00415A29"/>
    <w:rsid w:val="00423EBE"/>
    <w:rsid w:val="0042412A"/>
    <w:rsid w:val="00426EEF"/>
    <w:rsid w:val="004278A7"/>
    <w:rsid w:val="004317A0"/>
    <w:rsid w:val="00432756"/>
    <w:rsid w:val="0043369B"/>
    <w:rsid w:val="00435BD7"/>
    <w:rsid w:val="00442733"/>
    <w:rsid w:val="00444341"/>
    <w:rsid w:val="00444E6D"/>
    <w:rsid w:val="0045656C"/>
    <w:rsid w:val="0046117D"/>
    <w:rsid w:val="00465303"/>
    <w:rsid w:val="00465B37"/>
    <w:rsid w:val="004763C5"/>
    <w:rsid w:val="00476530"/>
    <w:rsid w:val="004800B8"/>
    <w:rsid w:val="00482337"/>
    <w:rsid w:val="004A71D8"/>
    <w:rsid w:val="004A7C10"/>
    <w:rsid w:val="004C2FF9"/>
    <w:rsid w:val="004C5789"/>
    <w:rsid w:val="004F464A"/>
    <w:rsid w:val="005032B1"/>
    <w:rsid w:val="005049C3"/>
    <w:rsid w:val="00510330"/>
    <w:rsid w:val="00517727"/>
    <w:rsid w:val="005216D1"/>
    <w:rsid w:val="00523C16"/>
    <w:rsid w:val="00525C74"/>
    <w:rsid w:val="00531C83"/>
    <w:rsid w:val="005353F1"/>
    <w:rsid w:val="00535F87"/>
    <w:rsid w:val="00540E84"/>
    <w:rsid w:val="005450E9"/>
    <w:rsid w:val="00546E93"/>
    <w:rsid w:val="00546ECA"/>
    <w:rsid w:val="00550B3A"/>
    <w:rsid w:val="0055281A"/>
    <w:rsid w:val="00564FB2"/>
    <w:rsid w:val="0058131C"/>
    <w:rsid w:val="0058358B"/>
    <w:rsid w:val="00586216"/>
    <w:rsid w:val="005866F2"/>
    <w:rsid w:val="005910CB"/>
    <w:rsid w:val="00594060"/>
    <w:rsid w:val="005A048B"/>
    <w:rsid w:val="005A0D4D"/>
    <w:rsid w:val="005A3BD5"/>
    <w:rsid w:val="005B513F"/>
    <w:rsid w:val="005B7604"/>
    <w:rsid w:val="005C0A4B"/>
    <w:rsid w:val="005C28CB"/>
    <w:rsid w:val="005C65BD"/>
    <w:rsid w:val="005D32BF"/>
    <w:rsid w:val="005D4012"/>
    <w:rsid w:val="005E2873"/>
    <w:rsid w:val="005E2E69"/>
    <w:rsid w:val="005E4D8B"/>
    <w:rsid w:val="005F121E"/>
    <w:rsid w:val="005F4690"/>
    <w:rsid w:val="005F50AB"/>
    <w:rsid w:val="005F6120"/>
    <w:rsid w:val="0060156B"/>
    <w:rsid w:val="00606714"/>
    <w:rsid w:val="0061149E"/>
    <w:rsid w:val="00612EE1"/>
    <w:rsid w:val="00625D9B"/>
    <w:rsid w:val="00627164"/>
    <w:rsid w:val="00630751"/>
    <w:rsid w:val="0063598C"/>
    <w:rsid w:val="00635EC6"/>
    <w:rsid w:val="006444AE"/>
    <w:rsid w:val="00645D9F"/>
    <w:rsid w:val="00651892"/>
    <w:rsid w:val="0065684B"/>
    <w:rsid w:val="00664D3D"/>
    <w:rsid w:val="00665DD3"/>
    <w:rsid w:val="00665F0A"/>
    <w:rsid w:val="00680027"/>
    <w:rsid w:val="00680F11"/>
    <w:rsid w:val="00682475"/>
    <w:rsid w:val="00685882"/>
    <w:rsid w:val="00693A69"/>
    <w:rsid w:val="006979C1"/>
    <w:rsid w:val="006A2319"/>
    <w:rsid w:val="006A37DD"/>
    <w:rsid w:val="006B2644"/>
    <w:rsid w:val="006B5424"/>
    <w:rsid w:val="006C332B"/>
    <w:rsid w:val="006C6AD8"/>
    <w:rsid w:val="006D33AD"/>
    <w:rsid w:val="006D43D1"/>
    <w:rsid w:val="006D4705"/>
    <w:rsid w:val="006E2451"/>
    <w:rsid w:val="006E3D38"/>
    <w:rsid w:val="006F4387"/>
    <w:rsid w:val="007003C4"/>
    <w:rsid w:val="00701DCA"/>
    <w:rsid w:val="00716D78"/>
    <w:rsid w:val="00723704"/>
    <w:rsid w:val="00750008"/>
    <w:rsid w:val="007512E3"/>
    <w:rsid w:val="00762AEA"/>
    <w:rsid w:val="0076529D"/>
    <w:rsid w:val="00787D9B"/>
    <w:rsid w:val="007B2D4E"/>
    <w:rsid w:val="007B4D3F"/>
    <w:rsid w:val="007B69BA"/>
    <w:rsid w:val="007C305C"/>
    <w:rsid w:val="007C4097"/>
    <w:rsid w:val="007E0695"/>
    <w:rsid w:val="007E0BAB"/>
    <w:rsid w:val="007E33DA"/>
    <w:rsid w:val="007F3E83"/>
    <w:rsid w:val="007F779F"/>
    <w:rsid w:val="0080073A"/>
    <w:rsid w:val="00804DEF"/>
    <w:rsid w:val="008118E3"/>
    <w:rsid w:val="008229E2"/>
    <w:rsid w:val="00824DA8"/>
    <w:rsid w:val="00825D19"/>
    <w:rsid w:val="00826BC5"/>
    <w:rsid w:val="00837822"/>
    <w:rsid w:val="008418BB"/>
    <w:rsid w:val="00844305"/>
    <w:rsid w:val="00853541"/>
    <w:rsid w:val="00856BC4"/>
    <w:rsid w:val="00860826"/>
    <w:rsid w:val="00875017"/>
    <w:rsid w:val="00877805"/>
    <w:rsid w:val="008847E3"/>
    <w:rsid w:val="00884E01"/>
    <w:rsid w:val="008953FF"/>
    <w:rsid w:val="008974C2"/>
    <w:rsid w:val="008A017B"/>
    <w:rsid w:val="008A32A0"/>
    <w:rsid w:val="008B0227"/>
    <w:rsid w:val="008B6A6E"/>
    <w:rsid w:val="008C2251"/>
    <w:rsid w:val="008C3722"/>
    <w:rsid w:val="008E1DA0"/>
    <w:rsid w:val="008E60C9"/>
    <w:rsid w:val="009007DD"/>
    <w:rsid w:val="009032C9"/>
    <w:rsid w:val="00912B73"/>
    <w:rsid w:val="00913949"/>
    <w:rsid w:val="0091525B"/>
    <w:rsid w:val="00916294"/>
    <w:rsid w:val="00927099"/>
    <w:rsid w:val="0092709A"/>
    <w:rsid w:val="00931FD8"/>
    <w:rsid w:val="009330F4"/>
    <w:rsid w:val="00934160"/>
    <w:rsid w:val="009364CF"/>
    <w:rsid w:val="009527BD"/>
    <w:rsid w:val="00952CA0"/>
    <w:rsid w:val="00953B6C"/>
    <w:rsid w:val="00955973"/>
    <w:rsid w:val="00955F38"/>
    <w:rsid w:val="00971986"/>
    <w:rsid w:val="0097221B"/>
    <w:rsid w:val="00975F97"/>
    <w:rsid w:val="009776EE"/>
    <w:rsid w:val="0098077A"/>
    <w:rsid w:val="00986587"/>
    <w:rsid w:val="00990CB7"/>
    <w:rsid w:val="00996873"/>
    <w:rsid w:val="009A029B"/>
    <w:rsid w:val="009A29E8"/>
    <w:rsid w:val="009A307F"/>
    <w:rsid w:val="009B6EBF"/>
    <w:rsid w:val="009B761F"/>
    <w:rsid w:val="009D473E"/>
    <w:rsid w:val="009E0EBD"/>
    <w:rsid w:val="009E3AF1"/>
    <w:rsid w:val="009F28AB"/>
    <w:rsid w:val="009F699F"/>
    <w:rsid w:val="009F777E"/>
    <w:rsid w:val="00A00A9D"/>
    <w:rsid w:val="00A049E0"/>
    <w:rsid w:val="00A069E1"/>
    <w:rsid w:val="00A33AB9"/>
    <w:rsid w:val="00A35005"/>
    <w:rsid w:val="00A401DA"/>
    <w:rsid w:val="00A43701"/>
    <w:rsid w:val="00A44709"/>
    <w:rsid w:val="00A530E7"/>
    <w:rsid w:val="00A616E2"/>
    <w:rsid w:val="00A61FA6"/>
    <w:rsid w:val="00A63B19"/>
    <w:rsid w:val="00A7438C"/>
    <w:rsid w:val="00A8337D"/>
    <w:rsid w:val="00A833F4"/>
    <w:rsid w:val="00A851EC"/>
    <w:rsid w:val="00A96308"/>
    <w:rsid w:val="00AA5CA6"/>
    <w:rsid w:val="00AA7F7E"/>
    <w:rsid w:val="00AB08FC"/>
    <w:rsid w:val="00AB2FCB"/>
    <w:rsid w:val="00AD11DB"/>
    <w:rsid w:val="00AD37CB"/>
    <w:rsid w:val="00AD7062"/>
    <w:rsid w:val="00AE336F"/>
    <w:rsid w:val="00AE7A9C"/>
    <w:rsid w:val="00AF498E"/>
    <w:rsid w:val="00B0312D"/>
    <w:rsid w:val="00B065E2"/>
    <w:rsid w:val="00B1018A"/>
    <w:rsid w:val="00B23A9D"/>
    <w:rsid w:val="00B36FC6"/>
    <w:rsid w:val="00B50EEC"/>
    <w:rsid w:val="00B55611"/>
    <w:rsid w:val="00B700CD"/>
    <w:rsid w:val="00B708CD"/>
    <w:rsid w:val="00B71E46"/>
    <w:rsid w:val="00B73891"/>
    <w:rsid w:val="00B7504B"/>
    <w:rsid w:val="00B7732B"/>
    <w:rsid w:val="00B779BB"/>
    <w:rsid w:val="00B82D39"/>
    <w:rsid w:val="00B87015"/>
    <w:rsid w:val="00B91C64"/>
    <w:rsid w:val="00BA3C07"/>
    <w:rsid w:val="00BA3E38"/>
    <w:rsid w:val="00BA3FBD"/>
    <w:rsid w:val="00BA45A1"/>
    <w:rsid w:val="00BB128A"/>
    <w:rsid w:val="00BB51B0"/>
    <w:rsid w:val="00BC018B"/>
    <w:rsid w:val="00BC7777"/>
    <w:rsid w:val="00BE0985"/>
    <w:rsid w:val="00BE2B08"/>
    <w:rsid w:val="00C0196B"/>
    <w:rsid w:val="00C105C5"/>
    <w:rsid w:val="00C1243B"/>
    <w:rsid w:val="00C203D0"/>
    <w:rsid w:val="00C4201B"/>
    <w:rsid w:val="00C43B28"/>
    <w:rsid w:val="00C459C6"/>
    <w:rsid w:val="00C52300"/>
    <w:rsid w:val="00C52758"/>
    <w:rsid w:val="00C56050"/>
    <w:rsid w:val="00C56D97"/>
    <w:rsid w:val="00C56F53"/>
    <w:rsid w:val="00C60925"/>
    <w:rsid w:val="00C66666"/>
    <w:rsid w:val="00C67F59"/>
    <w:rsid w:val="00C7701F"/>
    <w:rsid w:val="00C80404"/>
    <w:rsid w:val="00C80A29"/>
    <w:rsid w:val="00C80AD6"/>
    <w:rsid w:val="00C825A5"/>
    <w:rsid w:val="00C906C9"/>
    <w:rsid w:val="00CA060D"/>
    <w:rsid w:val="00CA4E6E"/>
    <w:rsid w:val="00CC10F0"/>
    <w:rsid w:val="00CC5AA3"/>
    <w:rsid w:val="00CD1397"/>
    <w:rsid w:val="00CD17B7"/>
    <w:rsid w:val="00CD687B"/>
    <w:rsid w:val="00CD7F2C"/>
    <w:rsid w:val="00CE2229"/>
    <w:rsid w:val="00CF1EC9"/>
    <w:rsid w:val="00CF2BE8"/>
    <w:rsid w:val="00D151AF"/>
    <w:rsid w:val="00D22381"/>
    <w:rsid w:val="00D336AD"/>
    <w:rsid w:val="00D411C5"/>
    <w:rsid w:val="00D41A66"/>
    <w:rsid w:val="00D426D8"/>
    <w:rsid w:val="00D44F24"/>
    <w:rsid w:val="00D45C02"/>
    <w:rsid w:val="00D63389"/>
    <w:rsid w:val="00D67980"/>
    <w:rsid w:val="00D718C7"/>
    <w:rsid w:val="00D72283"/>
    <w:rsid w:val="00D7562E"/>
    <w:rsid w:val="00D75F00"/>
    <w:rsid w:val="00D96E49"/>
    <w:rsid w:val="00DA39FA"/>
    <w:rsid w:val="00DB20C2"/>
    <w:rsid w:val="00DD3AF3"/>
    <w:rsid w:val="00DD6485"/>
    <w:rsid w:val="00DD7637"/>
    <w:rsid w:val="00DE37A9"/>
    <w:rsid w:val="00DF2EF7"/>
    <w:rsid w:val="00E01A78"/>
    <w:rsid w:val="00E046A9"/>
    <w:rsid w:val="00E0502D"/>
    <w:rsid w:val="00E05B26"/>
    <w:rsid w:val="00E107B8"/>
    <w:rsid w:val="00E123D5"/>
    <w:rsid w:val="00E46228"/>
    <w:rsid w:val="00E46A7F"/>
    <w:rsid w:val="00E7430B"/>
    <w:rsid w:val="00E77707"/>
    <w:rsid w:val="00E81FBD"/>
    <w:rsid w:val="00E85BA7"/>
    <w:rsid w:val="00E96767"/>
    <w:rsid w:val="00E97784"/>
    <w:rsid w:val="00EA513A"/>
    <w:rsid w:val="00EB0C73"/>
    <w:rsid w:val="00EB1651"/>
    <w:rsid w:val="00EC0301"/>
    <w:rsid w:val="00ED085F"/>
    <w:rsid w:val="00ED111B"/>
    <w:rsid w:val="00ED6F40"/>
    <w:rsid w:val="00EE4D67"/>
    <w:rsid w:val="00F31658"/>
    <w:rsid w:val="00F35BAF"/>
    <w:rsid w:val="00F42991"/>
    <w:rsid w:val="00F56CF3"/>
    <w:rsid w:val="00F7760E"/>
    <w:rsid w:val="00F800B8"/>
    <w:rsid w:val="00F909FE"/>
    <w:rsid w:val="00F91B76"/>
    <w:rsid w:val="00F95811"/>
    <w:rsid w:val="00F95FEB"/>
    <w:rsid w:val="00FA2F25"/>
    <w:rsid w:val="00FA51E4"/>
    <w:rsid w:val="00FA6DED"/>
    <w:rsid w:val="00FC3AB5"/>
    <w:rsid w:val="00FD258B"/>
    <w:rsid w:val="00FD55BC"/>
    <w:rsid w:val="00FE6838"/>
    <w:rsid w:val="00FE797E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89EDC7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3">
    <w:name w:val="heading 3"/>
    <w:basedOn w:val="Standard"/>
    <w:next w:val="Standard"/>
    <w:link w:val="berschrift3Zeichen"/>
    <w:semiHidden/>
    <w:unhideWhenUsed/>
    <w:qFormat/>
    <w:locked/>
    <w:rsid w:val="00D718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link w:val="berschrift1"/>
    <w:uiPriority w:val="99"/>
    <w:locked/>
    <w:rPr>
      <w:rFonts w:ascii="Cambria" w:hAnsi="Cambria"/>
      <w:b/>
      <w:kern w:val="32"/>
      <w:sz w:val="32"/>
      <w:lang w:val="fr-FR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semiHidden/>
    <w:locked/>
    <w:rPr>
      <w:rFonts w:ascii="Arial" w:hAnsi="Arial"/>
      <w:sz w:val="20"/>
      <w:lang w:val="fr-FR" w:eastAsia="de-DE"/>
    </w:rPr>
  </w:style>
  <w:style w:type="character" w:styleId="Seitenzahl">
    <w:name w:val="page number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semiHidden/>
    <w:locked/>
    <w:rPr>
      <w:rFonts w:ascii="Arial" w:hAnsi="Arial"/>
      <w:sz w:val="20"/>
      <w:lang w:val="fr-FR" w:eastAsia="de-DE"/>
    </w:rPr>
  </w:style>
  <w:style w:type="paragraph" w:customStyle="1" w:styleId="Text">
    <w:name w:val="Text"/>
    <w:basedOn w:val="Standard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locked/>
    <w:rPr>
      <w:sz w:val="2"/>
      <w:lang w:val="fr-FR" w:eastAsia="de-DE"/>
    </w:rPr>
  </w:style>
  <w:style w:type="paragraph" w:customStyle="1" w:styleId="FarbigeSchattierung-Akzent31">
    <w:name w:val="Farbige Schattierung - Akzent 31"/>
    <w:basedOn w:val="Standard"/>
    <w:uiPriority w:val="34"/>
    <w:qFormat/>
    <w:rsid w:val="00C203D0"/>
    <w:pPr>
      <w:spacing w:after="220"/>
      <w:ind w:left="720"/>
      <w:contextualSpacing/>
    </w:pPr>
    <w:rPr>
      <w:rFonts w:ascii="Tahoma" w:hAnsi="Tahoma"/>
      <w:sz w:val="20"/>
      <w:szCs w:val="24"/>
    </w:rPr>
  </w:style>
  <w:style w:type="paragraph" w:styleId="StandardWeb">
    <w:name w:val="Normal (Web)"/>
    <w:basedOn w:val="Standard"/>
    <w:uiPriority w:val="99"/>
    <w:unhideWhenUsed/>
    <w:rsid w:val="00E97784"/>
    <w:pPr>
      <w:spacing w:before="100" w:beforeAutospacing="1" w:after="100" w:afterAutospacing="1"/>
    </w:pPr>
    <w:rPr>
      <w:rFonts w:ascii="Times" w:hAnsi="Times"/>
      <w:sz w:val="20"/>
    </w:rPr>
  </w:style>
  <w:style w:type="character" w:styleId="Kommentarzeichen">
    <w:name w:val="annotation reference"/>
    <w:uiPriority w:val="99"/>
    <w:semiHidden/>
    <w:unhideWhenUsed/>
    <w:rsid w:val="00A069E1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069E1"/>
    <w:rPr>
      <w:sz w:val="20"/>
    </w:rPr>
  </w:style>
  <w:style w:type="character" w:customStyle="1" w:styleId="KommentartextZeichen">
    <w:name w:val="Kommentartext Zeichen"/>
    <w:link w:val="Kommentartext"/>
    <w:uiPriority w:val="99"/>
    <w:semiHidden/>
    <w:rsid w:val="00A069E1"/>
    <w:rPr>
      <w:rFonts w:ascii="Arial" w:hAnsi="Arial"/>
      <w:lang w:val="fr-FR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069E1"/>
    <w:rPr>
      <w:b/>
      <w:bCs/>
    </w:rPr>
  </w:style>
  <w:style w:type="character" w:customStyle="1" w:styleId="KommentarthemaZeichen">
    <w:name w:val="Kommentarthema Zeichen"/>
    <w:link w:val="Kommentarthema"/>
    <w:uiPriority w:val="99"/>
    <w:semiHidden/>
    <w:rsid w:val="00A069E1"/>
    <w:rPr>
      <w:rFonts w:ascii="Arial" w:hAnsi="Arial"/>
      <w:b/>
      <w:bCs/>
      <w:lang w:val="fr-FR" w:eastAsia="de-DE"/>
    </w:rPr>
  </w:style>
  <w:style w:type="character" w:customStyle="1" w:styleId="berschrift3Zeichen">
    <w:name w:val="Überschrift 3 Zeichen"/>
    <w:basedOn w:val="Absatzstandardschriftart"/>
    <w:link w:val="berschrift3"/>
    <w:semiHidden/>
    <w:rsid w:val="00D718C7"/>
    <w:rPr>
      <w:rFonts w:asciiTheme="majorHAnsi" w:eastAsiaTheme="majorEastAsia" w:hAnsiTheme="majorHAnsi" w:cstheme="majorBidi"/>
      <w:b/>
      <w:bCs/>
      <w:color w:val="4F81BD" w:themeColor="accent1"/>
      <w:sz w:val="24"/>
      <w:lang w:val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3">
    <w:name w:val="heading 3"/>
    <w:basedOn w:val="Standard"/>
    <w:next w:val="Standard"/>
    <w:link w:val="berschrift3Zeichen"/>
    <w:semiHidden/>
    <w:unhideWhenUsed/>
    <w:qFormat/>
    <w:locked/>
    <w:rsid w:val="00D718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link w:val="berschrift1"/>
    <w:uiPriority w:val="99"/>
    <w:locked/>
    <w:rPr>
      <w:rFonts w:ascii="Cambria" w:hAnsi="Cambria"/>
      <w:b/>
      <w:kern w:val="32"/>
      <w:sz w:val="32"/>
      <w:lang w:val="fr-FR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semiHidden/>
    <w:locked/>
    <w:rPr>
      <w:rFonts w:ascii="Arial" w:hAnsi="Arial"/>
      <w:sz w:val="20"/>
      <w:lang w:val="fr-FR" w:eastAsia="de-DE"/>
    </w:rPr>
  </w:style>
  <w:style w:type="character" w:styleId="Seitenzahl">
    <w:name w:val="page number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semiHidden/>
    <w:locked/>
    <w:rPr>
      <w:rFonts w:ascii="Arial" w:hAnsi="Arial"/>
      <w:sz w:val="20"/>
      <w:lang w:val="fr-FR" w:eastAsia="de-DE"/>
    </w:rPr>
  </w:style>
  <w:style w:type="paragraph" w:customStyle="1" w:styleId="Text">
    <w:name w:val="Text"/>
    <w:basedOn w:val="Standard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locked/>
    <w:rPr>
      <w:sz w:val="2"/>
      <w:lang w:val="fr-FR" w:eastAsia="de-DE"/>
    </w:rPr>
  </w:style>
  <w:style w:type="paragraph" w:customStyle="1" w:styleId="FarbigeSchattierung-Akzent31">
    <w:name w:val="Farbige Schattierung - Akzent 31"/>
    <w:basedOn w:val="Standard"/>
    <w:uiPriority w:val="34"/>
    <w:qFormat/>
    <w:rsid w:val="00C203D0"/>
    <w:pPr>
      <w:spacing w:after="220"/>
      <w:ind w:left="720"/>
      <w:contextualSpacing/>
    </w:pPr>
    <w:rPr>
      <w:rFonts w:ascii="Tahoma" w:hAnsi="Tahoma"/>
      <w:sz w:val="20"/>
      <w:szCs w:val="24"/>
    </w:rPr>
  </w:style>
  <w:style w:type="paragraph" w:styleId="StandardWeb">
    <w:name w:val="Normal (Web)"/>
    <w:basedOn w:val="Standard"/>
    <w:uiPriority w:val="99"/>
    <w:unhideWhenUsed/>
    <w:rsid w:val="00E97784"/>
    <w:pPr>
      <w:spacing w:before="100" w:beforeAutospacing="1" w:after="100" w:afterAutospacing="1"/>
    </w:pPr>
    <w:rPr>
      <w:rFonts w:ascii="Times" w:hAnsi="Times"/>
      <w:sz w:val="20"/>
    </w:rPr>
  </w:style>
  <w:style w:type="character" w:styleId="Kommentarzeichen">
    <w:name w:val="annotation reference"/>
    <w:uiPriority w:val="99"/>
    <w:semiHidden/>
    <w:unhideWhenUsed/>
    <w:rsid w:val="00A069E1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069E1"/>
    <w:rPr>
      <w:sz w:val="20"/>
    </w:rPr>
  </w:style>
  <w:style w:type="character" w:customStyle="1" w:styleId="KommentartextZeichen">
    <w:name w:val="Kommentartext Zeichen"/>
    <w:link w:val="Kommentartext"/>
    <w:uiPriority w:val="99"/>
    <w:semiHidden/>
    <w:rsid w:val="00A069E1"/>
    <w:rPr>
      <w:rFonts w:ascii="Arial" w:hAnsi="Arial"/>
      <w:lang w:val="fr-FR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069E1"/>
    <w:rPr>
      <w:b/>
      <w:bCs/>
    </w:rPr>
  </w:style>
  <w:style w:type="character" w:customStyle="1" w:styleId="KommentarthemaZeichen">
    <w:name w:val="Kommentarthema Zeichen"/>
    <w:link w:val="Kommentarthema"/>
    <w:uiPriority w:val="99"/>
    <w:semiHidden/>
    <w:rsid w:val="00A069E1"/>
    <w:rPr>
      <w:rFonts w:ascii="Arial" w:hAnsi="Arial"/>
      <w:b/>
      <w:bCs/>
      <w:lang w:val="fr-FR" w:eastAsia="de-DE"/>
    </w:rPr>
  </w:style>
  <w:style w:type="character" w:customStyle="1" w:styleId="berschrift3Zeichen">
    <w:name w:val="Überschrift 3 Zeichen"/>
    <w:basedOn w:val="Absatzstandardschriftart"/>
    <w:link w:val="berschrift3"/>
    <w:semiHidden/>
    <w:rsid w:val="00D718C7"/>
    <w:rPr>
      <w:rFonts w:asciiTheme="majorHAnsi" w:eastAsiaTheme="majorEastAsia" w:hAnsiTheme="majorHAnsi" w:cstheme="majorBidi"/>
      <w:b/>
      <w:bCs/>
      <w:color w:val="4F81BD" w:themeColor="accent1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header" Target="header1.xml"/><Relationship Id="rId21" Type="http://schemas.openxmlformats.org/officeDocument/2006/relationships/header" Target="header2.xml"/><Relationship Id="rId22" Type="http://schemas.openxmlformats.org/officeDocument/2006/relationships/fontTable" Target="fontTable.xml"/><Relationship Id="rId23" Type="http://schemas.openxmlformats.org/officeDocument/2006/relationships/glossaryDocument" Target="glossary/document.xml"/><Relationship Id="rId24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hyperlink" Target="mailto:anita.loesch@jansen.com" TargetMode="External"/><Relationship Id="rId13" Type="http://schemas.openxmlformats.org/officeDocument/2006/relationships/hyperlink" Target="mailto:a.ring@bautext.de" TargetMode="External"/><Relationship Id="rId14" Type="http://schemas.openxmlformats.org/officeDocument/2006/relationships/image" Target="media/image1.jpeg"/><Relationship Id="rId15" Type="http://schemas.openxmlformats.org/officeDocument/2006/relationships/image" Target="media/image2.jpeg"/><Relationship Id="rId16" Type="http://schemas.openxmlformats.org/officeDocument/2006/relationships/image" Target="media/image3.jpeg"/><Relationship Id="rId17" Type="http://schemas.openxmlformats.org/officeDocument/2006/relationships/image" Target="media/image4.jpeg"/><Relationship Id="rId18" Type="http://schemas.openxmlformats.org/officeDocument/2006/relationships/image" Target="media/image5.jpeg"/><Relationship Id="rId19" Type="http://schemas.openxmlformats.org/officeDocument/2006/relationships/image" Target="media/image6.jpe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D08168A6C1CC42ABD062B5B6ADFD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590D7-1686-924E-BE4C-DF16930CD7C6}"/>
      </w:docPartPr>
      <w:docPartBody>
        <w:p w:rsidR="00332559" w:rsidRDefault="00FC1ABA" w:rsidP="00FC1ABA">
          <w:pPr>
            <w:pStyle w:val="65D08168A6C1CC42ABD062B5B6ADFDB2"/>
          </w:pPr>
          <w:r w:rsidRPr="001C7F8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au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BA"/>
    <w:rsid w:val="00056B13"/>
    <w:rsid w:val="00257469"/>
    <w:rsid w:val="002620A9"/>
    <w:rsid w:val="00332559"/>
    <w:rsid w:val="00523712"/>
    <w:rsid w:val="005E0C7B"/>
    <w:rsid w:val="00956058"/>
    <w:rsid w:val="00A73D9E"/>
    <w:rsid w:val="00B43404"/>
    <w:rsid w:val="00C27E57"/>
    <w:rsid w:val="00D90620"/>
    <w:rsid w:val="00E668BB"/>
    <w:rsid w:val="00F80DC6"/>
    <w:rsid w:val="00F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standardschriftart"/>
    <w:uiPriority w:val="67"/>
    <w:rsid w:val="00FC1ABA"/>
    <w:rPr>
      <w:color w:val="808080"/>
    </w:rPr>
  </w:style>
  <w:style w:type="paragraph" w:customStyle="1" w:styleId="65D08168A6C1CC42ABD062B5B6ADFDB2">
    <w:name w:val="65D08168A6C1CC42ABD062B5B6ADFDB2"/>
    <w:rsid w:val="00FC1AB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standardschriftart"/>
    <w:uiPriority w:val="67"/>
    <w:rsid w:val="00FC1ABA"/>
    <w:rPr>
      <w:color w:val="808080"/>
    </w:rPr>
  </w:style>
  <w:style w:type="paragraph" w:customStyle="1" w:styleId="65D08168A6C1CC42ABD062B5B6ADFDB2">
    <w:name w:val="65D08168A6C1CC42ABD062B5B6ADFDB2"/>
    <w:rsid w:val="00FC1A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8E9A987E33440854914C9EEC3FF71" ma:contentTypeVersion="12" ma:contentTypeDescription="Ein neues Dokument erstellen." ma:contentTypeScope="" ma:versionID="88988b521826240ba1252acf085f891d">
  <xsd:schema xmlns:xsd="http://www.w3.org/2001/XMLSchema" xmlns:xs="http://www.w3.org/2001/XMLSchema" xmlns:p="http://schemas.microsoft.com/office/2006/metadata/properties" xmlns:ns2="12a47576-7b96-437d-ad20-cac7327c98a2" xmlns:ns3="067c6142-b8cb-4ed6-9423-e938e3999bf7" targetNamespace="http://schemas.microsoft.com/office/2006/metadata/properties" ma:root="true" ma:fieldsID="621a2fce59205b0606819db300375548" ns2:_="" ns3:_="">
    <xsd:import namespace="12a47576-7b96-437d-ad20-cac7327c98a2"/>
    <xsd:import namespace="067c6142-b8cb-4ed6-9423-e938e3999b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47576-7b96-437d-ad20-cac7327c9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6142-b8cb-4ed6-9423-e938e3999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67B7C8-2A8D-4823-B010-FDDB524C2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a47576-7b96-437d-ad20-cac7327c98a2"/>
    <ds:schemaRef ds:uri="067c6142-b8cb-4ed6-9423-e938e3999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1F937-8E14-4C47-BA5D-362A20B4EF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A3BD96-CB7F-436A-93B5-FF3F3504B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DBC089-FDD2-D54F-80E4-BDE640A2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896</Words>
  <Characters>5650</Characters>
  <Application>Microsoft Macintosh Word</Application>
  <DocSecurity>0</DocSecurity>
  <Lines>47</Lines>
  <Paragraphs>13</Paragraphs>
  <ScaleCrop>false</ScaleCrop>
  <Company/>
  <LinksUpToDate>false</LinksUpToDate>
  <CharactersWithSpaces>6533</CharactersWithSpaces>
  <SharedDoc>false</SharedDoc>
  <HLinks>
    <vt:vector size="18" baseType="variant">
      <vt:variant>
        <vt:i4>7929864</vt:i4>
      </vt:variant>
      <vt:variant>
        <vt:i4>5</vt:i4>
      </vt:variant>
      <vt:variant>
        <vt:i4>0</vt:i4>
      </vt:variant>
      <vt:variant>
        <vt:i4>5</vt:i4>
      </vt:variant>
      <vt:variant>
        <vt:lpwstr>mailto:a.ring@bautext.de</vt:lpwstr>
      </vt:variant>
      <vt:variant>
        <vt:lpwstr/>
      </vt:variant>
      <vt:variant>
        <vt:i4>5439530</vt:i4>
      </vt:variant>
      <vt:variant>
        <vt:i4>2</vt:i4>
      </vt:variant>
      <vt:variant>
        <vt:i4>0</vt:i4>
      </vt:variant>
      <vt:variant>
        <vt:i4>5</vt:i4>
      </vt:variant>
      <vt:variant>
        <vt:lpwstr>mailto:anita.loesch@jansen.com</vt:lpwstr>
      </vt:variant>
      <vt:variant>
        <vt:lpwstr/>
      </vt:variant>
      <vt:variant>
        <vt:i4>8257577</vt:i4>
      </vt:variant>
      <vt:variant>
        <vt:i4>5613</vt:i4>
      </vt:variant>
      <vt:variant>
        <vt:i4>1025</vt:i4>
      </vt:variant>
      <vt:variant>
        <vt:i4>1</vt:i4>
      </vt:variant>
      <vt:variant>
        <vt:lpwstr>JANSEN_cyan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2021-04-15T12:33:00Z</dcterms:created>
  <dcterms:modified xsi:type="dcterms:W3CDTF">2021-04-15T12:51:00Z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0x0101002838E9A987E33440854914C9EEC3FF71</vt:lpwstr>
  </property>
</Properties>
</file>