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body>
    <w:p w:rsidRPr="004C059A" w:rsidR="00D718C7" w:rsidP="00D718C7" w:rsidRDefault="00D718C7" w14:paraId="7F30E600" w14:textId="77777777">
      <w:pPr>
        <w:rPr>
          <w:vertAlign w:val="subscript"/>
          <w:lang w:val="de-CH"/>
        </w:rPr>
      </w:pPr>
    </w:p>
    <w:p w:rsidRPr="0030730D" w:rsidR="00D718C7" w:rsidP="00D718C7" w:rsidRDefault="00D718C7" w14:paraId="11F48A9C" w14:textId="77777777">
      <w:pPr>
        <w:rPr>
          <w:lang w:val="de-CH"/>
        </w:rPr>
      </w:pPr>
    </w:p>
    <w:tbl>
      <w:tblPr>
        <w:tblW w:w="0" w:type="auto"/>
        <w:tblLayout w:type="fixed"/>
        <w:tblCellMar>
          <w:left w:w="70" w:type="dxa"/>
          <w:right w:w="70" w:type="dxa"/>
        </w:tblCellMar>
        <w:tblLook w:val="0000" w:firstRow="0" w:lastRow="0" w:firstColumn="0" w:lastColumn="0" w:noHBand="0" w:noVBand="0"/>
      </w:tblPr>
      <w:tblGrid>
        <w:gridCol w:w="3471"/>
        <w:gridCol w:w="3471"/>
      </w:tblGrid>
      <w:tr w:rsidRPr="0030730D" w:rsidR="00D718C7" w:rsidTr="00692E49" w14:paraId="33E002ED" w14:textId="77777777">
        <w:tc>
          <w:tcPr>
            <w:tcW w:w="3471" w:type="dxa"/>
          </w:tcPr>
          <w:p w:rsidRPr="0030730D" w:rsidR="00D718C7" w:rsidP="00692E49" w:rsidRDefault="00D718C7" w14:paraId="6D7638D8" w14:textId="77777777">
            <w:pPr>
              <w:pStyle w:val="berschrift1"/>
              <w:spacing w:line="312" w:lineRule="auto"/>
              <w:rPr>
                <w:lang w:val="de-CH"/>
              </w:rPr>
            </w:pPr>
            <w:r w:rsidRPr="0030730D">
              <w:rPr>
                <w:lang w:val="de-CH"/>
              </w:rPr>
              <w:t>MEDIENINFORMATION</w:t>
            </w:r>
          </w:p>
        </w:tc>
        <w:tc>
          <w:tcPr>
            <w:tcW w:w="3471" w:type="dxa"/>
          </w:tcPr>
          <w:p w:rsidRPr="0030730D" w:rsidR="00D718C7" w:rsidP="00692E49" w:rsidRDefault="00AB7148" w14:paraId="6B6F9CD2" w14:textId="51DA4FFF">
            <w:pPr>
              <w:spacing w:line="312" w:lineRule="auto"/>
              <w:jc w:val="right"/>
              <w:rPr>
                <w:sz w:val="20"/>
                <w:lang w:val="de-CH"/>
              </w:rPr>
            </w:pPr>
            <w:r>
              <w:rPr>
                <w:sz w:val="20"/>
                <w:lang w:val="de-CH"/>
              </w:rPr>
              <w:t>April 2022</w:t>
            </w:r>
          </w:p>
        </w:tc>
      </w:tr>
      <w:tr w:rsidRPr="0030730D" w:rsidR="00D718C7" w:rsidTr="00692E49" w14:paraId="1AA4711D" w14:textId="77777777">
        <w:tc>
          <w:tcPr>
            <w:tcW w:w="3471" w:type="dxa"/>
          </w:tcPr>
          <w:p w:rsidRPr="0030730D" w:rsidR="00D718C7" w:rsidP="00692E49" w:rsidRDefault="00D718C7" w14:paraId="33DD0176" w14:textId="77777777">
            <w:pPr>
              <w:pStyle w:val="berschrift1"/>
              <w:spacing w:line="312" w:lineRule="auto"/>
              <w:rPr>
                <w:lang w:val="de-CH"/>
              </w:rPr>
            </w:pPr>
          </w:p>
        </w:tc>
        <w:tc>
          <w:tcPr>
            <w:tcW w:w="3471" w:type="dxa"/>
          </w:tcPr>
          <w:p w:rsidRPr="0030730D" w:rsidR="00D718C7" w:rsidP="00692E49" w:rsidRDefault="00D718C7" w14:paraId="408DCAA8" w14:textId="77777777">
            <w:pPr>
              <w:spacing w:line="312" w:lineRule="auto"/>
              <w:rPr>
                <w:sz w:val="22"/>
                <w:szCs w:val="22"/>
                <w:lang w:val="de-CH"/>
              </w:rPr>
            </w:pPr>
          </w:p>
        </w:tc>
      </w:tr>
    </w:tbl>
    <w:p w:rsidRPr="008F71BB" w:rsidR="00BF0591" w:rsidP="008F71BB" w:rsidRDefault="00D5768B" w14:paraId="7FB6A70C" w14:textId="17DA9522">
      <w:pPr>
        <w:pStyle w:val="StandardWeb"/>
        <w:spacing w:line="276" w:lineRule="auto"/>
        <w:rPr>
          <w:rFonts w:ascii="Arial" w:hAnsi="Arial" w:cs="Arial"/>
          <w:b/>
          <w:bCs/>
          <w:lang w:val="en-US"/>
        </w:rPr>
      </w:pPr>
      <w:r w:rsidRPr="00D5768B">
        <w:rPr>
          <w:rFonts w:ascii="Arial" w:hAnsi="Arial" w:cs="Arial"/>
          <w:b/>
          <w:bCs/>
          <w:lang w:val="en-US"/>
        </w:rPr>
        <w:t>Theater Basel</w:t>
      </w:r>
      <w:r w:rsidR="00E043B5">
        <w:rPr>
          <w:rFonts w:ascii="Arial" w:hAnsi="Arial" w:cs="Arial"/>
          <w:b/>
          <w:bCs/>
          <w:lang w:val="en-US"/>
        </w:rPr>
        <w:t>, CH</w:t>
      </w:r>
    </w:p>
    <w:p w:rsidR="00D5768B" w:rsidP="008F71BB" w:rsidRDefault="00D5768B" w14:paraId="16011CAA" w14:textId="77777777">
      <w:pPr>
        <w:pStyle w:val="StandardWeb"/>
        <w:spacing w:before="0" w:beforeAutospacing="0" w:after="0" w:afterAutospacing="0" w:line="276" w:lineRule="auto"/>
        <w:rPr>
          <w:rFonts w:ascii="Arial" w:hAnsi="Arial" w:cs="Arial"/>
          <w:b/>
          <w:sz w:val="28"/>
          <w:szCs w:val="28"/>
          <w:lang w:val="de-CH"/>
        </w:rPr>
      </w:pPr>
      <w:r w:rsidRPr="00D5768B">
        <w:rPr>
          <w:rFonts w:ascii="Arial" w:hAnsi="Arial" w:cs="Arial"/>
          <w:b/>
          <w:sz w:val="28"/>
          <w:szCs w:val="28"/>
          <w:lang w:val="de-CH"/>
        </w:rPr>
        <w:t>Sanierung in mehreren Akten</w:t>
      </w:r>
    </w:p>
    <w:p w:rsidR="00D5768B" w:rsidP="008F71BB" w:rsidRDefault="00D5768B" w14:paraId="20D3B176" w14:textId="77777777">
      <w:pPr>
        <w:pStyle w:val="StandardWeb"/>
        <w:spacing w:before="0" w:beforeAutospacing="0" w:after="0" w:afterAutospacing="0" w:line="276" w:lineRule="auto"/>
        <w:rPr>
          <w:rFonts w:ascii="Arial" w:hAnsi="Arial" w:cs="Arial"/>
          <w:b/>
          <w:sz w:val="28"/>
          <w:szCs w:val="28"/>
          <w:lang w:val="de-CH"/>
        </w:rPr>
      </w:pPr>
    </w:p>
    <w:p w:rsidR="008F71BB" w:rsidP="008F71BB" w:rsidRDefault="00D5768B" w14:paraId="61292FD8" w14:textId="35AD148C">
      <w:pPr>
        <w:pStyle w:val="StandardWeb"/>
        <w:spacing w:before="0" w:beforeAutospacing="0" w:after="0" w:afterAutospacing="0" w:line="276" w:lineRule="auto"/>
        <w:rPr>
          <w:rFonts w:ascii="Arial" w:hAnsi="Arial" w:cs="Arial"/>
          <w:b/>
          <w:lang w:val="de-CH"/>
        </w:rPr>
      </w:pPr>
      <w:r w:rsidRPr="00D5768B">
        <w:rPr>
          <w:rFonts w:ascii="Arial" w:hAnsi="Arial" w:cs="Arial"/>
          <w:b/>
          <w:lang w:val="de-CH"/>
        </w:rPr>
        <w:t>Ballett, Schauspiel und Oper – als grö</w:t>
      </w:r>
      <w:r w:rsidR="0062656F">
        <w:rPr>
          <w:rFonts w:ascii="Arial" w:hAnsi="Arial" w:cs="Arial"/>
          <w:b/>
          <w:lang w:val="de-CH"/>
        </w:rPr>
        <w:t>ß</w:t>
      </w:r>
      <w:r w:rsidRPr="00D5768B">
        <w:rPr>
          <w:rFonts w:ascii="Arial" w:hAnsi="Arial" w:cs="Arial"/>
          <w:b/>
          <w:lang w:val="de-CH"/>
        </w:rPr>
        <w:t xml:space="preserve">tes Dreispartenhaus der Schweiz bringt das Theater Basel insgesamt rund 600 Vorstellungen pro Jahr über die Bühne. Nach über vierzig Jahren im Dauerbetrieb wurde die Theaterliegenschaft am </w:t>
      </w:r>
      <w:proofErr w:type="spellStart"/>
      <w:r w:rsidRPr="00D5768B">
        <w:rPr>
          <w:rFonts w:ascii="Arial" w:hAnsi="Arial" w:cs="Arial"/>
          <w:b/>
          <w:lang w:val="de-CH"/>
        </w:rPr>
        <w:t>Steinenberg</w:t>
      </w:r>
      <w:proofErr w:type="spellEnd"/>
      <w:r w:rsidRPr="00D5768B">
        <w:rPr>
          <w:rFonts w:ascii="Arial" w:hAnsi="Arial" w:cs="Arial"/>
          <w:b/>
          <w:lang w:val="de-CH"/>
        </w:rPr>
        <w:t xml:space="preserve"> jetzt über mehrere Jahre gesamtsaniert. Bei der angestrebten Reduktion von Energieverbrauch und Unterhaltskosten spielte auch die Erneuerung der Gebäudehülle eine wichtige Rolle.</w:t>
      </w:r>
    </w:p>
    <w:p w:rsidR="00B25909" w:rsidP="00D5768B" w:rsidRDefault="00B25909" w14:paraId="0357B5D4" w14:textId="75BFEDEE">
      <w:pPr>
        <w:widowControl w:val="0"/>
        <w:autoSpaceDE w:val="0"/>
        <w:autoSpaceDN w:val="0"/>
        <w:adjustRightInd w:val="0"/>
        <w:spacing w:line="276" w:lineRule="auto"/>
        <w:rPr>
          <w:rFonts w:cs="Arial"/>
          <w:sz w:val="20"/>
          <w:lang w:val="de-CH"/>
        </w:rPr>
      </w:pPr>
    </w:p>
    <w:p w:rsidRPr="00D5768B" w:rsidR="00D5768B" w:rsidP="00D5768B" w:rsidRDefault="00D5768B" w14:paraId="55B6DA28" w14:textId="35241766">
      <w:pPr>
        <w:widowControl w:val="0"/>
        <w:autoSpaceDE w:val="0"/>
        <w:autoSpaceDN w:val="0"/>
        <w:adjustRightInd w:val="0"/>
        <w:spacing w:line="276" w:lineRule="auto"/>
        <w:rPr>
          <w:rFonts w:cs="Arial"/>
          <w:sz w:val="20"/>
          <w:lang w:val="de-CH"/>
        </w:rPr>
      </w:pPr>
      <w:r w:rsidRPr="00D5768B">
        <w:rPr>
          <w:rFonts w:cs="Arial"/>
          <w:sz w:val="20"/>
          <w:lang w:val="de-CH"/>
        </w:rPr>
        <w:t>Das betriebsame und beliebte Basler Theater besteht bereits seit 1834. Zuerst in einem klassizistischen Gründungsbau später in einem neobarocken Gebäude fanden unzählige namhafte Uraufführungen und Inszenierungen statt. Das 1904 nach einem Brand wiedererrichtete Gebäude wurde schlie</w:t>
      </w:r>
      <w:r w:rsidRPr="0062656F" w:rsidR="0062656F">
        <w:rPr>
          <w:rFonts w:cs="Arial"/>
          <w:bCs/>
          <w:sz w:val="20"/>
          <w:lang w:val="de-CH"/>
        </w:rPr>
        <w:t>ß</w:t>
      </w:r>
      <w:r w:rsidRPr="0062656F">
        <w:rPr>
          <w:rFonts w:cs="Arial"/>
          <w:bCs/>
          <w:sz w:val="20"/>
          <w:lang w:val="de-CH"/>
        </w:rPr>
        <w:t>l</w:t>
      </w:r>
      <w:r w:rsidRPr="00D5768B">
        <w:rPr>
          <w:rFonts w:cs="Arial"/>
          <w:sz w:val="20"/>
          <w:lang w:val="de-CH"/>
        </w:rPr>
        <w:t>ich 1975 gesprengt, was den Platz frei machte für das heutige Theater nach dem Entwurf der Architekten Schwarz &amp; Gutmann. Der aktuelle Bau besitzt eine charakteristisch unregelmä</w:t>
      </w:r>
      <w:r w:rsidRPr="0062656F" w:rsidR="0062656F">
        <w:rPr>
          <w:rFonts w:cs="Arial"/>
          <w:bCs/>
          <w:sz w:val="20"/>
          <w:lang w:val="de-CH"/>
        </w:rPr>
        <w:t>ß</w:t>
      </w:r>
      <w:r w:rsidRPr="00D5768B">
        <w:rPr>
          <w:rFonts w:cs="Arial"/>
          <w:sz w:val="20"/>
          <w:lang w:val="de-CH"/>
        </w:rPr>
        <w:t xml:space="preserve">ige Form mit einem 60 Meter weit spannenden Hängedach aus Spannbeton – eine statische Pionierleistung. </w:t>
      </w:r>
      <w:r>
        <w:rPr>
          <w:rFonts w:cs="Arial"/>
          <w:sz w:val="20"/>
          <w:lang w:val="de-CH"/>
        </w:rPr>
        <w:t>I</w:t>
      </w:r>
      <w:r w:rsidRPr="00D5768B">
        <w:rPr>
          <w:rFonts w:cs="Arial"/>
          <w:sz w:val="20"/>
          <w:lang w:val="de-CH"/>
        </w:rPr>
        <w:t xml:space="preserve">nsgesamt erstreckt sich </w:t>
      </w:r>
      <w:r>
        <w:rPr>
          <w:rFonts w:cs="Arial"/>
          <w:sz w:val="20"/>
          <w:lang w:val="de-CH"/>
        </w:rPr>
        <w:t>d</w:t>
      </w:r>
      <w:r w:rsidRPr="00D5768B">
        <w:rPr>
          <w:rFonts w:cs="Arial"/>
          <w:sz w:val="20"/>
          <w:lang w:val="de-CH"/>
        </w:rPr>
        <w:t>as architektonisch und baugeschichtlich au</w:t>
      </w:r>
      <w:r w:rsidRPr="0062656F" w:rsidR="0062656F">
        <w:rPr>
          <w:rFonts w:cs="Arial"/>
          <w:bCs/>
          <w:sz w:val="20"/>
          <w:lang w:val="de-CH"/>
        </w:rPr>
        <w:t>ß</w:t>
      </w:r>
      <w:r w:rsidRPr="00D5768B">
        <w:rPr>
          <w:rFonts w:cs="Arial"/>
          <w:sz w:val="20"/>
          <w:lang w:val="de-CH"/>
        </w:rPr>
        <w:t xml:space="preserve">ergewöhnliche Theater über zehn Stockwerke, von denen fünf im Untergrund liegen. </w:t>
      </w:r>
      <w:r>
        <w:rPr>
          <w:rFonts w:cs="Arial"/>
          <w:sz w:val="20"/>
          <w:lang w:val="de-CH"/>
        </w:rPr>
        <w:t>Die oberirdischen Teile</w:t>
      </w:r>
      <w:r w:rsidRPr="00D5768B">
        <w:rPr>
          <w:rFonts w:cs="Arial"/>
          <w:sz w:val="20"/>
          <w:lang w:val="de-CH"/>
        </w:rPr>
        <w:t xml:space="preserve"> fügen sich variantenreich in das umgebende Stadtbild ein: Bei der Theaterstrasse nimmt der Bau die Höhe der Nachbarbebauung auf. Zum hinteren Bereich erheben sich die Verwaltungsräume und Werkstätten. Im gesamten Komplex haben neben den Theatersälen mit aufwendigster Bühnentechnik auch Chor</w:t>
      </w:r>
      <w:r>
        <w:rPr>
          <w:rFonts w:cs="Arial"/>
          <w:sz w:val="20"/>
          <w:lang w:val="de-CH"/>
        </w:rPr>
        <w:t>-</w:t>
      </w:r>
      <w:r w:rsidRPr="00D5768B">
        <w:rPr>
          <w:rFonts w:cs="Arial"/>
          <w:sz w:val="20"/>
          <w:lang w:val="de-CH"/>
        </w:rPr>
        <w:t>, Ballet</w:t>
      </w:r>
      <w:r>
        <w:rPr>
          <w:rFonts w:cs="Arial"/>
          <w:sz w:val="20"/>
          <w:lang w:val="de-CH"/>
        </w:rPr>
        <w:t>t- und S</w:t>
      </w:r>
      <w:r w:rsidRPr="00D5768B">
        <w:rPr>
          <w:rFonts w:cs="Arial"/>
          <w:sz w:val="20"/>
          <w:lang w:val="de-CH"/>
        </w:rPr>
        <w:t xml:space="preserve">erverräumen </w:t>
      </w:r>
      <w:r>
        <w:rPr>
          <w:rFonts w:cs="Arial"/>
          <w:sz w:val="20"/>
          <w:lang w:val="de-CH"/>
        </w:rPr>
        <w:t>sowie</w:t>
      </w:r>
      <w:r w:rsidRPr="00D5768B">
        <w:rPr>
          <w:rFonts w:cs="Arial"/>
          <w:sz w:val="20"/>
          <w:lang w:val="de-CH"/>
        </w:rPr>
        <w:t xml:space="preserve"> die verschiedensten Büros Platz.</w:t>
      </w:r>
    </w:p>
    <w:p w:rsidRPr="00D5768B" w:rsidR="00D5768B" w:rsidP="00D5768B" w:rsidRDefault="00D5768B" w14:paraId="62DC0BDE" w14:textId="77777777">
      <w:pPr>
        <w:widowControl w:val="0"/>
        <w:autoSpaceDE w:val="0"/>
        <w:autoSpaceDN w:val="0"/>
        <w:adjustRightInd w:val="0"/>
        <w:spacing w:line="276" w:lineRule="auto"/>
        <w:rPr>
          <w:rFonts w:cs="Arial"/>
          <w:sz w:val="20"/>
          <w:lang w:val="de-CH"/>
        </w:rPr>
      </w:pPr>
    </w:p>
    <w:p w:rsidRPr="00D5768B" w:rsidR="00D5768B" w:rsidP="00D5768B" w:rsidRDefault="00D5768B" w14:paraId="2EC02D99" w14:textId="77777777">
      <w:pPr>
        <w:widowControl w:val="0"/>
        <w:autoSpaceDE w:val="0"/>
        <w:autoSpaceDN w:val="0"/>
        <w:adjustRightInd w:val="0"/>
        <w:spacing w:line="276" w:lineRule="auto"/>
        <w:rPr>
          <w:rFonts w:cs="Arial"/>
          <w:b/>
          <w:bCs/>
          <w:sz w:val="20"/>
          <w:lang w:val="de-CH"/>
        </w:rPr>
      </w:pPr>
      <w:r w:rsidRPr="00D5768B">
        <w:rPr>
          <w:rFonts w:cs="Arial"/>
          <w:b/>
          <w:bCs/>
          <w:sz w:val="20"/>
          <w:lang w:val="de-CH"/>
        </w:rPr>
        <w:t>Technische Instandsetzung</w:t>
      </w:r>
    </w:p>
    <w:p w:rsidRPr="00D5768B" w:rsidR="00D5768B" w:rsidP="00D5768B" w:rsidRDefault="00D5768B" w14:paraId="1DA21A48" w14:textId="544C2648">
      <w:pPr>
        <w:widowControl w:val="0"/>
        <w:autoSpaceDE w:val="0"/>
        <w:autoSpaceDN w:val="0"/>
        <w:adjustRightInd w:val="0"/>
        <w:spacing w:line="276" w:lineRule="auto"/>
        <w:rPr>
          <w:rFonts w:cs="Arial"/>
          <w:sz w:val="20"/>
          <w:lang w:val="de-CH"/>
        </w:rPr>
      </w:pPr>
      <w:r w:rsidRPr="00D5768B">
        <w:rPr>
          <w:rFonts w:cs="Arial"/>
          <w:sz w:val="20"/>
          <w:lang w:val="de-CH"/>
        </w:rPr>
        <w:t>Da viele Elemente des 40-jährigen Gebäudes das Ende ihres Lebenszyklus bereits überschritten hatten, begann die Stadt Basel 2014 mit einer Sanierung. Die erste gro</w:t>
      </w:r>
      <w:r w:rsidRPr="0062656F" w:rsidR="0062656F">
        <w:rPr>
          <w:rFonts w:cs="Arial"/>
          <w:bCs/>
          <w:sz w:val="20"/>
          <w:lang w:val="de-CH"/>
        </w:rPr>
        <w:t>ß</w:t>
      </w:r>
      <w:r w:rsidRPr="00D5768B">
        <w:rPr>
          <w:rFonts w:cs="Arial"/>
          <w:sz w:val="20"/>
          <w:lang w:val="de-CH"/>
        </w:rPr>
        <w:t xml:space="preserve">e Etappe fand 2018 ihren Abschluss. Sie umfasste primär die Gebäude- und Bühnentechnik in den Bereichen Heizung, Lüftung, Klima und Elektroinstallation. Zudem wurde der Bereich der Sicherheit, konkret im Brandschutz sowie bei </w:t>
      </w:r>
      <w:r>
        <w:rPr>
          <w:rFonts w:cs="Arial"/>
          <w:sz w:val="20"/>
          <w:lang w:val="de-CH"/>
        </w:rPr>
        <w:t xml:space="preserve">den </w:t>
      </w:r>
      <w:r w:rsidRPr="00D5768B">
        <w:rPr>
          <w:rFonts w:cs="Arial"/>
          <w:sz w:val="20"/>
          <w:lang w:val="de-CH"/>
        </w:rPr>
        <w:t xml:space="preserve">Notausgängen und </w:t>
      </w:r>
      <w:r>
        <w:rPr>
          <w:rFonts w:cs="Arial"/>
          <w:sz w:val="20"/>
          <w:lang w:val="de-CH"/>
        </w:rPr>
        <w:t xml:space="preserve">der </w:t>
      </w:r>
      <w:r w:rsidRPr="00D5768B">
        <w:rPr>
          <w:rFonts w:cs="Arial"/>
          <w:sz w:val="20"/>
          <w:lang w:val="de-CH"/>
        </w:rPr>
        <w:t>Signalisation auf den neusten Stand der Technik gebracht. Um den Betrieb des Theater</w:t>
      </w:r>
      <w:r w:rsidR="001D392B">
        <w:rPr>
          <w:rFonts w:cs="Arial"/>
          <w:sz w:val="20"/>
          <w:lang w:val="de-CH"/>
        </w:rPr>
        <w:t>s</w:t>
      </w:r>
      <w:r w:rsidRPr="00D5768B">
        <w:rPr>
          <w:rFonts w:cs="Arial"/>
          <w:sz w:val="20"/>
          <w:lang w:val="de-CH"/>
        </w:rPr>
        <w:t xml:space="preserve"> Basel während der Sanierungsphase aufrecht erhalten zu können, wurden die schmutz- und lärmintensiven Arbeiten ausschlie</w:t>
      </w:r>
      <w:r w:rsidRPr="0062656F" w:rsidR="0062656F">
        <w:rPr>
          <w:rFonts w:cs="Arial"/>
          <w:bCs/>
          <w:sz w:val="20"/>
          <w:lang w:val="de-CH"/>
        </w:rPr>
        <w:t>ß</w:t>
      </w:r>
      <w:r w:rsidRPr="00D5768B">
        <w:rPr>
          <w:rFonts w:cs="Arial"/>
          <w:sz w:val="20"/>
          <w:lang w:val="de-CH"/>
        </w:rPr>
        <w:t xml:space="preserve">lich während den </w:t>
      </w:r>
      <w:r w:rsidRPr="00D5768B">
        <w:rPr>
          <w:rFonts w:cs="Arial"/>
          <w:sz w:val="20"/>
          <w:lang w:val="de-CH"/>
        </w:rPr>
        <w:lastRenderedPageBreak/>
        <w:t>Sommerpausen durchgeführt.</w:t>
      </w:r>
    </w:p>
    <w:p w:rsidRPr="00D5768B" w:rsidR="00D5768B" w:rsidP="00D5768B" w:rsidRDefault="00D5768B" w14:paraId="6ED6EB82" w14:textId="774F48D7">
      <w:pPr>
        <w:widowControl w:val="0"/>
        <w:autoSpaceDE w:val="0"/>
        <w:autoSpaceDN w:val="0"/>
        <w:adjustRightInd w:val="0"/>
        <w:spacing w:line="276" w:lineRule="auto"/>
        <w:rPr>
          <w:rFonts w:cs="Arial"/>
          <w:sz w:val="20"/>
          <w:lang w:val="de-CH"/>
        </w:rPr>
      </w:pPr>
      <w:r w:rsidRPr="00D5768B">
        <w:rPr>
          <w:rFonts w:cs="Arial"/>
          <w:sz w:val="20"/>
          <w:lang w:val="de-CH"/>
        </w:rPr>
        <w:t xml:space="preserve">Im Frühjahr 2020 </w:t>
      </w:r>
      <w:r>
        <w:rPr>
          <w:rFonts w:cs="Arial"/>
          <w:sz w:val="20"/>
          <w:lang w:val="de-CH"/>
        </w:rPr>
        <w:t xml:space="preserve">konnte </w:t>
      </w:r>
      <w:r w:rsidRPr="00D5768B">
        <w:rPr>
          <w:rFonts w:cs="Arial"/>
          <w:sz w:val="20"/>
          <w:lang w:val="de-CH"/>
        </w:rPr>
        <w:t xml:space="preserve">die Sanierung </w:t>
      </w:r>
      <w:r>
        <w:rPr>
          <w:rFonts w:cs="Arial"/>
          <w:sz w:val="20"/>
          <w:lang w:val="de-CH"/>
        </w:rPr>
        <w:t xml:space="preserve">dann </w:t>
      </w:r>
      <w:r w:rsidRPr="00D5768B">
        <w:rPr>
          <w:rFonts w:cs="Arial"/>
          <w:sz w:val="20"/>
          <w:lang w:val="de-CH"/>
        </w:rPr>
        <w:t>in ihre zweite gro</w:t>
      </w:r>
      <w:r w:rsidRPr="0062656F" w:rsidR="0062656F">
        <w:rPr>
          <w:rFonts w:cs="Arial"/>
          <w:bCs/>
          <w:sz w:val="20"/>
          <w:lang w:val="de-CH"/>
        </w:rPr>
        <w:t>ß</w:t>
      </w:r>
      <w:r w:rsidRPr="00D5768B">
        <w:rPr>
          <w:rFonts w:cs="Arial"/>
          <w:sz w:val="20"/>
          <w:lang w:val="de-CH"/>
        </w:rPr>
        <w:t>e Etappe starte</w:t>
      </w:r>
      <w:r>
        <w:rPr>
          <w:rFonts w:cs="Arial"/>
          <w:sz w:val="20"/>
          <w:lang w:val="de-CH"/>
        </w:rPr>
        <w:t>n</w:t>
      </w:r>
      <w:r w:rsidRPr="00D5768B">
        <w:rPr>
          <w:rFonts w:cs="Arial"/>
          <w:sz w:val="20"/>
          <w:lang w:val="de-CH"/>
        </w:rPr>
        <w:t>. Sie bet</w:t>
      </w:r>
      <w:r w:rsidR="006D2407">
        <w:rPr>
          <w:rFonts w:cs="Arial"/>
          <w:sz w:val="20"/>
          <w:lang w:val="de-CH"/>
        </w:rPr>
        <w:t>r</w:t>
      </w:r>
      <w:r>
        <w:rPr>
          <w:rFonts w:cs="Arial"/>
          <w:sz w:val="20"/>
          <w:lang w:val="de-CH"/>
        </w:rPr>
        <w:t>af</w:t>
      </w:r>
      <w:r w:rsidRPr="00D5768B">
        <w:rPr>
          <w:rFonts w:cs="Arial"/>
          <w:sz w:val="20"/>
          <w:lang w:val="de-CH"/>
        </w:rPr>
        <w:t xml:space="preserve"> einerseits das betriebliche Herzstück des Theaters</w:t>
      </w:r>
      <w:r w:rsidR="001D392B">
        <w:rPr>
          <w:rFonts w:cs="Arial"/>
          <w:sz w:val="20"/>
          <w:lang w:val="de-CH"/>
        </w:rPr>
        <w:t xml:space="preserve"> –</w:t>
      </w:r>
      <w:r w:rsidRPr="00D5768B">
        <w:rPr>
          <w:rFonts w:cs="Arial"/>
          <w:sz w:val="20"/>
          <w:lang w:val="de-CH"/>
        </w:rPr>
        <w:t xml:space="preserve"> den technisch und baulich komplexen Bühnenturm</w:t>
      </w:r>
      <w:r w:rsidR="001D392B">
        <w:rPr>
          <w:rFonts w:cs="Arial"/>
          <w:sz w:val="20"/>
          <w:lang w:val="de-CH"/>
        </w:rPr>
        <w:t xml:space="preserve"> –</w:t>
      </w:r>
      <w:r w:rsidRPr="00D5768B">
        <w:rPr>
          <w:rFonts w:cs="Arial"/>
          <w:sz w:val="20"/>
          <w:lang w:val="de-CH"/>
        </w:rPr>
        <w:t xml:space="preserve"> </w:t>
      </w:r>
      <w:r>
        <w:rPr>
          <w:rFonts w:cs="Arial"/>
          <w:sz w:val="20"/>
          <w:lang w:val="de-CH"/>
        </w:rPr>
        <w:t>a</w:t>
      </w:r>
      <w:r w:rsidRPr="00D5768B">
        <w:rPr>
          <w:rFonts w:cs="Arial"/>
          <w:sz w:val="20"/>
          <w:lang w:val="de-CH"/>
        </w:rPr>
        <w:t>ndererseits muss</w:t>
      </w:r>
      <w:r>
        <w:rPr>
          <w:rFonts w:cs="Arial"/>
          <w:sz w:val="20"/>
          <w:lang w:val="de-CH"/>
        </w:rPr>
        <w:t>te</w:t>
      </w:r>
      <w:r w:rsidRPr="00D5768B">
        <w:rPr>
          <w:rFonts w:cs="Arial"/>
          <w:sz w:val="20"/>
          <w:lang w:val="de-CH"/>
        </w:rPr>
        <w:t xml:space="preserve"> die Gebäudehülle umfassend saniert werden. Die </w:t>
      </w:r>
      <w:proofErr w:type="spellStart"/>
      <w:r w:rsidRPr="00D5768B">
        <w:rPr>
          <w:rFonts w:cs="Arial"/>
          <w:sz w:val="20"/>
          <w:lang w:val="de-CH"/>
        </w:rPr>
        <w:t>Planerausschreibung</w:t>
      </w:r>
      <w:proofErr w:type="spellEnd"/>
      <w:r w:rsidRPr="00D5768B">
        <w:rPr>
          <w:rFonts w:cs="Arial"/>
          <w:sz w:val="20"/>
          <w:lang w:val="de-CH"/>
        </w:rPr>
        <w:t xml:space="preserve"> für die Gebäudehülle erfolgte zusammen mit einer Umgestaltung der Haupteingänge für die </w:t>
      </w:r>
      <w:r w:rsidR="003B4E46">
        <w:rPr>
          <w:rFonts w:cs="Arial"/>
          <w:sz w:val="20"/>
          <w:lang w:val="de-CH"/>
        </w:rPr>
        <w:t>G</w:t>
      </w:r>
      <w:r w:rsidRPr="00D5768B">
        <w:rPr>
          <w:rFonts w:cs="Arial"/>
          <w:sz w:val="20"/>
          <w:lang w:val="de-CH"/>
        </w:rPr>
        <w:t>ro</w:t>
      </w:r>
      <w:r w:rsidRPr="0062656F" w:rsidR="0062656F">
        <w:rPr>
          <w:rFonts w:cs="Arial"/>
          <w:bCs/>
          <w:sz w:val="20"/>
          <w:lang w:val="de-CH"/>
        </w:rPr>
        <w:t>ß</w:t>
      </w:r>
      <w:r w:rsidRPr="00D5768B">
        <w:rPr>
          <w:rFonts w:cs="Arial"/>
          <w:sz w:val="20"/>
          <w:lang w:val="de-CH"/>
        </w:rPr>
        <w:t xml:space="preserve">e und </w:t>
      </w:r>
      <w:r w:rsidR="003B4E46">
        <w:rPr>
          <w:rFonts w:cs="Arial"/>
          <w:sz w:val="20"/>
          <w:lang w:val="de-CH"/>
        </w:rPr>
        <w:t>K</w:t>
      </w:r>
      <w:r w:rsidRPr="00D5768B">
        <w:rPr>
          <w:rFonts w:cs="Arial"/>
          <w:sz w:val="20"/>
          <w:lang w:val="de-CH"/>
        </w:rPr>
        <w:t>leine Bühne und die Neugestaltung betroffener Nasszellen. Das Konzept von Baumann Lukas Architektur in Basel öffnet das Foyer und die Nebeneingänge zur Stadt hin, ohne das Stadtbild ma</w:t>
      </w:r>
      <w:r w:rsidRPr="0062656F" w:rsidR="0062656F">
        <w:rPr>
          <w:rFonts w:cs="Arial"/>
          <w:bCs/>
          <w:sz w:val="20"/>
          <w:lang w:val="de-CH"/>
        </w:rPr>
        <w:t>ß</w:t>
      </w:r>
      <w:r w:rsidRPr="00D5768B">
        <w:rPr>
          <w:rFonts w:cs="Arial"/>
          <w:sz w:val="20"/>
          <w:lang w:val="de-CH"/>
        </w:rPr>
        <w:t xml:space="preserve">gebend zu verändern. </w:t>
      </w:r>
    </w:p>
    <w:p w:rsidRPr="00D5768B" w:rsidR="00D5768B" w:rsidP="00D5768B" w:rsidRDefault="00D5768B" w14:paraId="4615D2A3" w14:textId="77777777">
      <w:pPr>
        <w:widowControl w:val="0"/>
        <w:autoSpaceDE w:val="0"/>
        <w:autoSpaceDN w:val="0"/>
        <w:adjustRightInd w:val="0"/>
        <w:spacing w:line="276" w:lineRule="auto"/>
        <w:rPr>
          <w:rFonts w:cs="Arial"/>
          <w:sz w:val="20"/>
          <w:lang w:val="de-CH"/>
        </w:rPr>
      </w:pPr>
    </w:p>
    <w:p w:rsidRPr="006D2407" w:rsidR="00D5768B" w:rsidP="00D5768B" w:rsidRDefault="00D5768B" w14:paraId="4E3E8D28" w14:textId="77777777">
      <w:pPr>
        <w:widowControl w:val="0"/>
        <w:autoSpaceDE w:val="0"/>
        <w:autoSpaceDN w:val="0"/>
        <w:adjustRightInd w:val="0"/>
        <w:spacing w:line="276" w:lineRule="auto"/>
        <w:rPr>
          <w:rFonts w:cs="Arial"/>
          <w:b/>
          <w:bCs/>
          <w:sz w:val="20"/>
          <w:lang w:val="de-CH"/>
        </w:rPr>
      </w:pPr>
      <w:r w:rsidRPr="006D2407">
        <w:rPr>
          <w:rFonts w:cs="Arial"/>
          <w:b/>
          <w:bCs/>
          <w:sz w:val="20"/>
          <w:lang w:val="de-CH"/>
        </w:rPr>
        <w:t>Anspruchsvolle Fassadenarbeiten</w:t>
      </w:r>
    </w:p>
    <w:p w:rsidRPr="00E043B5" w:rsidR="00D5768B" w:rsidP="00D5768B" w:rsidRDefault="00D5768B" w14:paraId="50BA1E7B" w14:textId="3717A9B4">
      <w:pPr>
        <w:widowControl w:val="0"/>
        <w:autoSpaceDE w:val="0"/>
        <w:autoSpaceDN w:val="0"/>
        <w:adjustRightInd w:val="0"/>
        <w:spacing w:line="276" w:lineRule="auto"/>
        <w:rPr>
          <w:rFonts w:cs="Arial"/>
          <w:color w:val="000000" w:themeColor="text1"/>
          <w:sz w:val="20"/>
          <w:lang w:val="de-CH"/>
        </w:rPr>
      </w:pPr>
      <w:r w:rsidRPr="00D5768B">
        <w:rPr>
          <w:rFonts w:cs="Arial"/>
          <w:sz w:val="20"/>
          <w:lang w:val="de-CH"/>
        </w:rPr>
        <w:t>Der technische Zustand der Gebäudehülle erforderte das Entfernen und Erneuern der äu</w:t>
      </w:r>
      <w:r w:rsidRPr="0062656F" w:rsidR="0062656F">
        <w:rPr>
          <w:rFonts w:cs="Arial"/>
          <w:bCs/>
          <w:sz w:val="20"/>
          <w:lang w:val="de-CH"/>
        </w:rPr>
        <w:t>ß</w:t>
      </w:r>
      <w:r w:rsidRPr="00D5768B">
        <w:rPr>
          <w:rFonts w:cs="Arial"/>
          <w:sz w:val="20"/>
          <w:lang w:val="de-CH"/>
        </w:rPr>
        <w:t>eren Isolations</w:t>
      </w:r>
      <w:r w:rsidRPr="00E043B5">
        <w:rPr>
          <w:rFonts w:cs="Arial"/>
          <w:color w:val="000000" w:themeColor="text1"/>
          <w:sz w:val="20"/>
          <w:lang w:val="de-CH"/>
        </w:rPr>
        <w:t>- und Deckschicht. Was sich als besonders aufwendig herausstellte, da der Au</w:t>
      </w:r>
      <w:r w:rsidRPr="0062656F" w:rsidR="0062656F">
        <w:rPr>
          <w:rFonts w:cs="Arial"/>
          <w:bCs/>
          <w:sz w:val="20"/>
          <w:lang w:val="de-CH"/>
        </w:rPr>
        <w:t>ß</w:t>
      </w:r>
      <w:r w:rsidRPr="00E043B5">
        <w:rPr>
          <w:rFonts w:cs="Arial"/>
          <w:color w:val="000000" w:themeColor="text1"/>
          <w:sz w:val="20"/>
          <w:lang w:val="de-CH"/>
        </w:rPr>
        <w:t xml:space="preserve">enputz einerseits schadstoffbelastet war und andererseits die denkmalpflegerischen Auflagen für den als schützenswert geltenden Bau eingehalten werden mussten. Auch während der zweiten Sanierungsetappe haben die </w:t>
      </w:r>
      <w:r w:rsidRPr="00E043B5" w:rsidR="00BA5D00">
        <w:rPr>
          <w:rFonts w:cs="Arial"/>
          <w:color w:val="000000" w:themeColor="text1"/>
          <w:sz w:val="20"/>
          <w:lang w:val="de-CH"/>
        </w:rPr>
        <w:t>Wärme</w:t>
      </w:r>
      <w:r w:rsidRPr="00E043B5">
        <w:rPr>
          <w:rFonts w:cs="Arial"/>
          <w:color w:val="000000" w:themeColor="text1"/>
          <w:sz w:val="20"/>
          <w:lang w:val="de-CH"/>
        </w:rPr>
        <w:t xml:space="preserve">schutzerneuerungen einen hohen Stellenwert. In diesem Bereich konnten die Jansen Produkte aus der </w:t>
      </w:r>
      <w:proofErr w:type="spellStart"/>
      <w:r w:rsidRPr="00E043B5">
        <w:rPr>
          <w:rFonts w:cs="Arial"/>
          <w:color w:val="000000" w:themeColor="text1"/>
          <w:sz w:val="20"/>
          <w:lang w:val="de-CH"/>
        </w:rPr>
        <w:t>Janisol</w:t>
      </w:r>
      <w:proofErr w:type="spellEnd"/>
      <w:r w:rsidRPr="00E043B5">
        <w:rPr>
          <w:rFonts w:cs="Arial"/>
          <w:color w:val="000000" w:themeColor="text1"/>
          <w:sz w:val="20"/>
          <w:lang w:val="de-CH"/>
        </w:rPr>
        <w:t xml:space="preserve"> Reihe die Planer überzeugen. Die schlanken </w:t>
      </w:r>
      <w:r w:rsidRPr="00E043B5" w:rsidR="00BA5D00">
        <w:rPr>
          <w:rFonts w:cs="Arial"/>
          <w:color w:val="000000" w:themeColor="text1"/>
          <w:sz w:val="20"/>
          <w:lang w:val="de-CH"/>
        </w:rPr>
        <w:t>Wärme</w:t>
      </w:r>
      <w:r w:rsidRPr="00E043B5">
        <w:rPr>
          <w:rFonts w:cs="Arial"/>
          <w:color w:val="000000" w:themeColor="text1"/>
          <w:sz w:val="20"/>
          <w:lang w:val="de-CH"/>
        </w:rPr>
        <w:t xml:space="preserve">schutzprofile aus Stahl entsprechen dem Sanierungskonzept des Theaters sowohl in </w:t>
      </w:r>
      <w:r w:rsidRPr="00E043B5" w:rsidR="00BA5D00">
        <w:rPr>
          <w:rFonts w:cs="Arial"/>
          <w:color w:val="000000" w:themeColor="text1"/>
          <w:sz w:val="20"/>
          <w:lang w:val="de-CH"/>
        </w:rPr>
        <w:t xml:space="preserve">den energetischen Vorgaben </w:t>
      </w:r>
      <w:r w:rsidRPr="00E043B5">
        <w:rPr>
          <w:rFonts w:cs="Arial"/>
          <w:color w:val="000000" w:themeColor="text1"/>
          <w:sz w:val="20"/>
          <w:lang w:val="de-CH"/>
        </w:rPr>
        <w:t>als auch im Hinblick auf den Denkmalschutz. Als projektspezifische Ausführung wurden die Profile an diversen Orten in Saphirblau erstellt. Zudem wurden die Fensterbänke mit dem Rahmen verschwei</w:t>
      </w:r>
      <w:r w:rsidRPr="0062656F" w:rsidR="0062656F">
        <w:rPr>
          <w:rFonts w:cs="Arial"/>
          <w:bCs/>
          <w:sz w:val="20"/>
          <w:lang w:val="de-CH"/>
        </w:rPr>
        <w:t>ß</w:t>
      </w:r>
      <w:r w:rsidRPr="00E043B5">
        <w:rPr>
          <w:rFonts w:cs="Arial"/>
          <w:color w:val="000000" w:themeColor="text1"/>
          <w:sz w:val="20"/>
          <w:lang w:val="de-CH"/>
        </w:rPr>
        <w:t xml:space="preserve">t. Im Bereich der Mitarbeiterkantine im Erdgeschoss sorgen zusätzlich </w:t>
      </w:r>
      <w:proofErr w:type="spellStart"/>
      <w:r w:rsidRPr="00E043B5">
        <w:rPr>
          <w:rFonts w:cs="Arial"/>
          <w:color w:val="000000" w:themeColor="text1"/>
          <w:sz w:val="20"/>
          <w:lang w:val="de-CH"/>
        </w:rPr>
        <w:t>Janisol</w:t>
      </w:r>
      <w:proofErr w:type="spellEnd"/>
      <w:r w:rsidRPr="00E043B5">
        <w:rPr>
          <w:rFonts w:cs="Arial"/>
          <w:color w:val="000000" w:themeColor="text1"/>
          <w:sz w:val="20"/>
          <w:lang w:val="de-CH"/>
        </w:rPr>
        <w:t xml:space="preserve"> Hebeschiebetüren dafür, dass der Raum sich nach au</w:t>
      </w:r>
      <w:r w:rsidRPr="0062656F" w:rsidR="0062656F">
        <w:rPr>
          <w:rFonts w:cs="Arial"/>
          <w:bCs/>
          <w:sz w:val="20"/>
          <w:lang w:val="de-CH"/>
        </w:rPr>
        <w:t>ß</w:t>
      </w:r>
      <w:r w:rsidRPr="00E043B5">
        <w:rPr>
          <w:rFonts w:cs="Arial"/>
          <w:color w:val="000000" w:themeColor="text1"/>
          <w:sz w:val="20"/>
          <w:lang w:val="de-CH"/>
        </w:rPr>
        <w:t>en hin öffnen lässt.</w:t>
      </w:r>
    </w:p>
    <w:p w:rsidRPr="00E043B5" w:rsidR="00D5768B" w:rsidP="00D5768B" w:rsidRDefault="008941AC" w14:paraId="0F30448E" w14:textId="5E222B54">
      <w:pPr>
        <w:widowControl w:val="0"/>
        <w:autoSpaceDE w:val="0"/>
        <w:autoSpaceDN w:val="0"/>
        <w:adjustRightInd w:val="0"/>
        <w:spacing w:line="276" w:lineRule="auto"/>
        <w:rPr>
          <w:rFonts w:cs="Arial"/>
          <w:color w:val="000000" w:themeColor="text1"/>
          <w:sz w:val="20"/>
          <w:lang w:val="de-CH"/>
        </w:rPr>
      </w:pPr>
      <w:r w:rsidRPr="00E043B5">
        <w:rPr>
          <w:rFonts w:cs="Arial"/>
          <w:color w:val="000000" w:themeColor="text1"/>
          <w:sz w:val="20"/>
          <w:lang w:val="de-CH"/>
        </w:rPr>
        <w:t>Unter anderem mit</w:t>
      </w:r>
      <w:r w:rsidRPr="00E043B5" w:rsidR="00D5768B">
        <w:rPr>
          <w:rFonts w:cs="Arial"/>
          <w:color w:val="000000" w:themeColor="text1"/>
          <w:sz w:val="20"/>
          <w:lang w:val="de-CH"/>
        </w:rPr>
        <w:t xml:space="preserve"> den </w:t>
      </w:r>
      <w:proofErr w:type="spellStart"/>
      <w:r w:rsidRPr="00E043B5" w:rsidR="00D5768B">
        <w:rPr>
          <w:rFonts w:cs="Arial"/>
          <w:color w:val="000000" w:themeColor="text1"/>
          <w:sz w:val="20"/>
          <w:lang w:val="de-CH"/>
        </w:rPr>
        <w:t>Janisol</w:t>
      </w:r>
      <w:proofErr w:type="spellEnd"/>
      <w:r w:rsidRPr="00E043B5" w:rsidR="00D5768B">
        <w:rPr>
          <w:rFonts w:cs="Arial"/>
          <w:color w:val="000000" w:themeColor="text1"/>
          <w:sz w:val="20"/>
          <w:lang w:val="de-CH"/>
        </w:rPr>
        <w:t xml:space="preserve"> Profilen gelingt es letztlich auch, den thermischen und akustischen Komfort des Hauses zu verbessern. S</w:t>
      </w:r>
      <w:r w:rsidRPr="00E043B5">
        <w:rPr>
          <w:rFonts w:cs="Arial"/>
          <w:color w:val="000000" w:themeColor="text1"/>
          <w:sz w:val="20"/>
          <w:lang w:val="de-CH"/>
        </w:rPr>
        <w:t>o</w:t>
      </w:r>
      <w:r w:rsidRPr="00E043B5" w:rsidR="00D5768B">
        <w:rPr>
          <w:rFonts w:cs="Arial"/>
          <w:color w:val="000000" w:themeColor="text1"/>
          <w:sz w:val="20"/>
          <w:lang w:val="de-CH"/>
        </w:rPr>
        <w:t xml:space="preserve"> unterstützen sie den Anspruch der Stadt, den Energiebedarf des Theaters zu senken.</w:t>
      </w:r>
    </w:p>
    <w:p w:rsidRPr="00E043B5" w:rsidR="00D5768B" w:rsidP="00D5768B" w:rsidRDefault="00D5768B" w14:paraId="49C2B654" w14:textId="77777777">
      <w:pPr>
        <w:widowControl w:val="0"/>
        <w:autoSpaceDE w:val="0"/>
        <w:autoSpaceDN w:val="0"/>
        <w:adjustRightInd w:val="0"/>
        <w:spacing w:line="276" w:lineRule="auto"/>
        <w:rPr>
          <w:rFonts w:cs="Arial"/>
          <w:color w:val="000000" w:themeColor="text1"/>
          <w:sz w:val="20"/>
          <w:lang w:val="de-CH"/>
        </w:rPr>
      </w:pPr>
    </w:p>
    <w:p w:rsidRPr="00E043B5" w:rsidR="00D5768B" w:rsidP="00D5768B" w:rsidRDefault="00D5768B" w14:paraId="5F17BFFD" w14:textId="4DD99DF0">
      <w:pPr>
        <w:widowControl w:val="0"/>
        <w:autoSpaceDE w:val="0"/>
        <w:autoSpaceDN w:val="0"/>
        <w:adjustRightInd w:val="0"/>
        <w:spacing w:line="276" w:lineRule="auto"/>
        <w:rPr>
          <w:rFonts w:cs="Arial"/>
          <w:color w:val="000000" w:themeColor="text1"/>
          <w:sz w:val="20"/>
          <w:lang w:val="de-CH"/>
        </w:rPr>
      </w:pPr>
      <w:r w:rsidRPr="00E043B5">
        <w:rPr>
          <w:rFonts w:cs="Arial"/>
          <w:color w:val="000000" w:themeColor="text1"/>
          <w:sz w:val="20"/>
          <w:lang w:val="de-CH"/>
        </w:rPr>
        <w:t>Der Corona-</w:t>
      </w:r>
      <w:proofErr w:type="spellStart"/>
      <w:r w:rsidRPr="00E043B5">
        <w:rPr>
          <w:rFonts w:cs="Arial"/>
          <w:color w:val="000000" w:themeColor="text1"/>
          <w:sz w:val="20"/>
          <w:lang w:val="de-CH"/>
        </w:rPr>
        <w:t>Lockdown</w:t>
      </w:r>
      <w:proofErr w:type="spellEnd"/>
      <w:r w:rsidRPr="00E043B5">
        <w:rPr>
          <w:rFonts w:cs="Arial"/>
          <w:color w:val="000000" w:themeColor="text1"/>
          <w:sz w:val="20"/>
          <w:lang w:val="de-CH"/>
        </w:rPr>
        <w:t xml:space="preserve"> im Frühjahr 2020 hatte im Hinblick auf die zweite Sanierungsetappe ausnahmsweise eine beschleunigende Wirkung: Da das Theater seine Spielzeit verfrüht abbrechen musste, begannen die Arbeiten am Gebäude, die in der sommerlichen Spielpause stattfinden sollten, bereits sechs Wochen früher.</w:t>
      </w:r>
    </w:p>
    <w:p w:rsidRPr="00E043B5" w:rsidR="00ED111B" w:rsidP="008F71BB" w:rsidRDefault="00ED111B" w14:paraId="17E75B9A" w14:textId="403E6677">
      <w:pPr>
        <w:widowControl w:val="0"/>
        <w:autoSpaceDE w:val="0"/>
        <w:autoSpaceDN w:val="0"/>
        <w:adjustRightInd w:val="0"/>
        <w:spacing w:line="276" w:lineRule="auto"/>
        <w:rPr>
          <w:rFonts w:cs="Arial" w:eastAsiaTheme="minorEastAsia"/>
          <w:b/>
          <w:color w:val="000000" w:themeColor="text1"/>
          <w:sz w:val="20"/>
          <w:lang w:val="de-CH" w:eastAsia="ja-JP"/>
        </w:rPr>
      </w:pPr>
      <w:r w:rsidRPr="00E043B5">
        <w:rPr>
          <w:rFonts w:cs="Arial"/>
          <w:color w:val="000000" w:themeColor="text1"/>
          <w:sz w:val="20"/>
          <w:lang w:val="de-CH"/>
        </w:rPr>
        <w:t xml:space="preserve"> </w:t>
      </w:r>
    </w:p>
    <w:p w:rsidRPr="00E043B5" w:rsidR="00394219" w:rsidP="008F71BB" w:rsidRDefault="00D718C7" w14:paraId="3C48AD66" w14:textId="04BB0B6F">
      <w:pPr>
        <w:spacing w:line="276" w:lineRule="auto"/>
        <w:rPr>
          <w:rFonts w:cs="Arial"/>
          <w:color w:val="000000" w:themeColor="text1"/>
          <w:sz w:val="20"/>
          <w:lang w:val="de-CH"/>
        </w:rPr>
      </w:pPr>
      <w:r w:rsidRPr="00E043B5">
        <w:rPr>
          <w:rFonts w:cs="Arial"/>
          <w:color w:val="000000" w:themeColor="text1"/>
          <w:sz w:val="20"/>
          <w:lang w:val="de-CH"/>
        </w:rPr>
        <w:t xml:space="preserve"> </w:t>
      </w:r>
    </w:p>
    <w:p w:rsidRPr="008F71BB" w:rsidR="008F71BB" w:rsidP="008F71BB" w:rsidRDefault="008F71BB" w14:paraId="16B24B70" w14:textId="77777777">
      <w:pPr>
        <w:spacing w:line="276" w:lineRule="auto"/>
        <w:rPr>
          <w:rFonts w:cs="Arial"/>
          <w:sz w:val="20"/>
          <w:lang w:val="de-CH"/>
        </w:rPr>
      </w:pPr>
    </w:p>
    <w:p w:rsidR="008941AC" w:rsidP="008F71BB" w:rsidRDefault="008941AC" w14:paraId="0D59E138" w14:textId="77777777">
      <w:pPr>
        <w:spacing w:line="276" w:lineRule="auto"/>
        <w:rPr>
          <w:b/>
          <w:bCs/>
          <w:sz w:val="20"/>
          <w:lang w:val="de-CH"/>
        </w:rPr>
      </w:pPr>
    </w:p>
    <w:p w:rsidR="008941AC" w:rsidP="008F71BB" w:rsidRDefault="008941AC" w14:paraId="4C5546C6" w14:textId="77777777">
      <w:pPr>
        <w:spacing w:line="276" w:lineRule="auto"/>
        <w:rPr>
          <w:b/>
          <w:bCs/>
          <w:sz w:val="20"/>
          <w:lang w:val="de-CH"/>
        </w:rPr>
      </w:pPr>
    </w:p>
    <w:p w:rsidR="008941AC" w:rsidP="008F71BB" w:rsidRDefault="008941AC" w14:paraId="69836123" w14:textId="77777777">
      <w:pPr>
        <w:spacing w:line="276" w:lineRule="auto"/>
        <w:rPr>
          <w:b/>
          <w:bCs/>
          <w:sz w:val="20"/>
          <w:lang w:val="de-CH"/>
        </w:rPr>
      </w:pPr>
    </w:p>
    <w:p w:rsidR="008941AC" w:rsidP="008F71BB" w:rsidRDefault="008941AC" w14:paraId="5AC043F1" w14:textId="77777777">
      <w:pPr>
        <w:spacing w:line="276" w:lineRule="auto"/>
        <w:rPr>
          <w:b/>
          <w:bCs/>
          <w:sz w:val="20"/>
          <w:lang w:val="de-CH"/>
        </w:rPr>
      </w:pPr>
    </w:p>
    <w:p w:rsidR="008941AC" w:rsidP="008F71BB" w:rsidRDefault="008941AC" w14:paraId="6F432C46" w14:textId="77777777">
      <w:pPr>
        <w:spacing w:line="276" w:lineRule="auto"/>
        <w:rPr>
          <w:b/>
          <w:bCs/>
          <w:sz w:val="20"/>
          <w:lang w:val="de-CH"/>
        </w:rPr>
      </w:pPr>
    </w:p>
    <w:p w:rsidR="008941AC" w:rsidP="008F71BB" w:rsidRDefault="008941AC" w14:paraId="35ABD6A7" w14:textId="77777777">
      <w:pPr>
        <w:spacing w:line="276" w:lineRule="auto"/>
        <w:rPr>
          <w:b/>
          <w:bCs/>
          <w:sz w:val="20"/>
          <w:lang w:val="de-CH"/>
        </w:rPr>
      </w:pPr>
    </w:p>
    <w:p w:rsidR="008941AC" w:rsidP="008F71BB" w:rsidRDefault="008941AC" w14:paraId="40458755" w14:textId="77777777">
      <w:pPr>
        <w:spacing w:line="276" w:lineRule="auto"/>
        <w:rPr>
          <w:b/>
          <w:bCs/>
          <w:sz w:val="20"/>
          <w:lang w:val="de-CH"/>
        </w:rPr>
      </w:pPr>
    </w:p>
    <w:p w:rsidR="008941AC" w:rsidP="008F71BB" w:rsidRDefault="008941AC" w14:paraId="43C0641A" w14:textId="77777777">
      <w:pPr>
        <w:spacing w:line="276" w:lineRule="auto"/>
        <w:rPr>
          <w:b/>
          <w:bCs/>
          <w:sz w:val="20"/>
          <w:lang w:val="de-CH"/>
        </w:rPr>
      </w:pPr>
    </w:p>
    <w:p w:rsidRPr="0030730D" w:rsidR="000072AD" w:rsidP="008F71BB" w:rsidRDefault="00D718C7" w14:paraId="78BADE14" w14:textId="4665A038">
      <w:pPr>
        <w:spacing w:line="276" w:lineRule="auto"/>
        <w:rPr>
          <w:b/>
          <w:bCs/>
          <w:sz w:val="20"/>
          <w:lang w:val="de-CH"/>
        </w:rPr>
      </w:pPr>
      <w:r w:rsidRPr="0030730D">
        <w:rPr>
          <w:b/>
          <w:bCs/>
          <w:sz w:val="20"/>
          <w:lang w:val="de-CH"/>
        </w:rPr>
        <w:lastRenderedPageBreak/>
        <w:t>BAUTAFEL:</w:t>
      </w:r>
    </w:p>
    <w:p w:rsidR="008F4CA1" w:rsidP="008941AC" w:rsidRDefault="008F4CA1" w14:paraId="6F10FCF2" w14:textId="77777777">
      <w:pPr>
        <w:rPr>
          <w:rFonts w:cs="Arial"/>
          <w:b/>
          <w:bCs/>
          <w:color w:val="000000" w:themeColor="text1"/>
          <w:sz w:val="20"/>
          <w:lang w:val="de-CH"/>
        </w:rPr>
      </w:pPr>
    </w:p>
    <w:p w:rsidRPr="00F16162" w:rsidR="008941AC" w:rsidP="008941AC" w:rsidRDefault="004E7F9E" w14:paraId="5407D715" w14:textId="4B0DE4D8">
      <w:pPr>
        <w:rPr>
          <w:rFonts w:cs="Arial"/>
          <w:color w:val="000000" w:themeColor="text1"/>
          <w:lang w:val="de-CH"/>
        </w:rPr>
      </w:pPr>
      <w:r w:rsidRPr="00F16162">
        <w:rPr>
          <w:rFonts w:cs="Arial"/>
          <w:b/>
          <w:bCs/>
          <w:color w:val="000000" w:themeColor="text1"/>
          <w:sz w:val="20"/>
          <w:lang w:val="de-CH"/>
        </w:rPr>
        <w:t xml:space="preserve">Bauherr: </w:t>
      </w:r>
      <w:r w:rsidRPr="00F16162" w:rsidR="008941AC">
        <w:rPr>
          <w:rFonts w:cs="Arial"/>
          <w:color w:val="000000" w:themeColor="text1"/>
          <w:sz w:val="20"/>
          <w:lang w:val="de-CH"/>
        </w:rPr>
        <w:t xml:space="preserve">Immobilien </w:t>
      </w:r>
      <w:proofErr w:type="gramStart"/>
      <w:r w:rsidRPr="00F16162" w:rsidR="008941AC">
        <w:rPr>
          <w:rFonts w:cs="Arial"/>
          <w:color w:val="000000" w:themeColor="text1"/>
          <w:sz w:val="20"/>
          <w:lang w:val="de-CH"/>
        </w:rPr>
        <w:t>Basel Stadt</w:t>
      </w:r>
      <w:proofErr w:type="gramEnd"/>
    </w:p>
    <w:p w:rsidRPr="00F16162" w:rsidR="003B4E46" w:rsidP="003B4E46" w:rsidRDefault="003B4E46" w14:paraId="3DBA4C18" w14:textId="77777777">
      <w:pPr>
        <w:rPr>
          <w:rFonts w:cs="Arial"/>
          <w:b/>
          <w:bCs/>
          <w:color w:val="000000" w:themeColor="text1"/>
          <w:sz w:val="20"/>
          <w:lang w:val="de-CH"/>
        </w:rPr>
      </w:pPr>
      <w:r w:rsidRPr="00F16162">
        <w:rPr>
          <w:rFonts w:cs="Arial"/>
          <w:b/>
          <w:bCs/>
          <w:color w:val="000000" w:themeColor="text1"/>
          <w:sz w:val="20"/>
          <w:lang w:val="de-CH"/>
        </w:rPr>
        <w:t xml:space="preserve">Bauherrenvertreter: </w:t>
      </w:r>
      <w:r w:rsidRPr="00F16162">
        <w:rPr>
          <w:rFonts w:cs="Arial"/>
          <w:color w:val="000000" w:themeColor="text1"/>
          <w:sz w:val="20"/>
          <w:lang w:val="de-CH"/>
        </w:rPr>
        <w:t>Bau- und Verkehrsdepartement Basel-Stadt, Städtebau und Architektur, Hochbauamt</w:t>
      </w:r>
    </w:p>
    <w:p w:rsidRPr="00F16162" w:rsidR="0080514D" w:rsidP="008941AC" w:rsidRDefault="004E7F9E" w14:paraId="632302DB" w14:textId="2C585665">
      <w:pPr>
        <w:rPr>
          <w:rFonts w:cs="Arial"/>
          <w:color w:val="000000" w:themeColor="text1"/>
          <w:sz w:val="21"/>
          <w:szCs w:val="21"/>
          <w:lang w:val="de-CH"/>
        </w:rPr>
      </w:pPr>
      <w:r w:rsidRPr="2AF24138" w:rsidR="004E7F9E">
        <w:rPr>
          <w:rFonts w:cs="Arial"/>
          <w:b w:val="1"/>
          <w:bCs w:val="1"/>
          <w:color w:val="000000" w:themeColor="text1" w:themeTint="FF" w:themeShade="FF"/>
          <w:sz w:val="20"/>
          <w:szCs w:val="20"/>
          <w:lang w:val="de-CH"/>
        </w:rPr>
        <w:t xml:space="preserve">Architekten: </w:t>
      </w:r>
      <w:r w:rsidRPr="2AF24138" w:rsidR="008941AC">
        <w:rPr>
          <w:rFonts w:cs="Arial"/>
          <w:color w:val="000000" w:themeColor="text1" w:themeTint="FF" w:themeShade="FF"/>
          <w:sz w:val="20"/>
          <w:szCs w:val="20"/>
          <w:lang w:val="de-CH"/>
        </w:rPr>
        <w:t>Baumann Lukas Architektur AG, Basel</w:t>
      </w:r>
    </w:p>
    <w:p w:rsidRPr="00F16162" w:rsidR="00A92440" w:rsidP="00A92440" w:rsidRDefault="00A92440" w14:paraId="205494B1" w14:textId="1681FA46">
      <w:pPr>
        <w:rPr>
          <w:rFonts w:cs="Arial"/>
          <w:color w:val="000000" w:themeColor="text1"/>
          <w:sz w:val="21"/>
          <w:szCs w:val="21"/>
          <w:lang w:val="de-CH"/>
        </w:rPr>
      </w:pPr>
      <w:r w:rsidRPr="00F16162">
        <w:rPr>
          <w:rFonts w:cs="Arial"/>
          <w:b/>
          <w:bCs/>
          <w:color w:val="000000" w:themeColor="text1"/>
          <w:sz w:val="20"/>
          <w:lang w:val="de-CH"/>
        </w:rPr>
        <w:t xml:space="preserve">Fassadenplaner: </w:t>
      </w:r>
      <w:r w:rsidRPr="00F16162">
        <w:rPr>
          <w:rFonts w:cs="Arial"/>
          <w:color w:val="000000" w:themeColor="text1"/>
          <w:sz w:val="20"/>
          <w:lang w:val="de-CH"/>
        </w:rPr>
        <w:t>Christoph Etter</w:t>
      </w:r>
      <w:r w:rsidRPr="00F16162" w:rsidR="003B4E46">
        <w:rPr>
          <w:rFonts w:cs="Arial"/>
          <w:color w:val="000000" w:themeColor="text1"/>
          <w:sz w:val="20"/>
          <w:lang w:val="de-CH"/>
        </w:rPr>
        <w:t xml:space="preserve"> Fassadenplanungen</w:t>
      </w:r>
      <w:r w:rsidRPr="00F16162">
        <w:rPr>
          <w:rFonts w:cs="Arial"/>
          <w:color w:val="000000" w:themeColor="text1"/>
          <w:sz w:val="20"/>
          <w:lang w:val="de-CH"/>
        </w:rPr>
        <w:t>, Basel</w:t>
      </w:r>
    </w:p>
    <w:p w:rsidRPr="00F16162" w:rsidR="008941AC" w:rsidP="008941AC" w:rsidRDefault="008941AC" w14:paraId="4B7A3846" w14:textId="0450BFC0">
      <w:pPr>
        <w:rPr>
          <w:rFonts w:cs="Arial"/>
          <w:b/>
          <w:bCs/>
          <w:color w:val="000000" w:themeColor="text1"/>
          <w:sz w:val="20"/>
          <w:lang w:val="de-CH"/>
        </w:rPr>
      </w:pPr>
      <w:r w:rsidRPr="00F16162">
        <w:rPr>
          <w:rFonts w:cs="Arial"/>
          <w:b/>
          <w:bCs/>
          <w:color w:val="000000" w:themeColor="text1"/>
          <w:sz w:val="20"/>
          <w:lang w:val="de-CH"/>
        </w:rPr>
        <w:t>Metallbau</w:t>
      </w:r>
      <w:r w:rsidRPr="00F16162" w:rsidR="00BA5D00">
        <w:rPr>
          <w:rFonts w:cs="Arial"/>
          <w:color w:val="000000" w:themeColor="text1"/>
          <w:sz w:val="20"/>
          <w:lang w:val="de-CH"/>
        </w:rPr>
        <w:t xml:space="preserve"> </w:t>
      </w:r>
      <w:r w:rsidRPr="00F16162" w:rsidR="00BA5D00">
        <w:rPr>
          <w:rFonts w:cs="Arial"/>
          <w:b/>
          <w:bCs/>
          <w:color w:val="000000" w:themeColor="text1"/>
          <w:sz w:val="20"/>
          <w:lang w:val="de-CH"/>
        </w:rPr>
        <w:t>Fenster Hauptbau (2020)</w:t>
      </w:r>
      <w:r w:rsidRPr="00F16162">
        <w:rPr>
          <w:rFonts w:cs="Arial"/>
          <w:b/>
          <w:bCs/>
          <w:color w:val="000000" w:themeColor="text1"/>
          <w:sz w:val="20"/>
          <w:lang w:val="de-CH"/>
        </w:rPr>
        <w:t xml:space="preserve">: </w:t>
      </w:r>
      <w:r w:rsidRPr="00F16162">
        <w:rPr>
          <w:rFonts w:cs="Arial"/>
          <w:color w:val="000000" w:themeColor="text1"/>
          <w:sz w:val="20"/>
          <w:lang w:val="de-CH"/>
        </w:rPr>
        <w:t>Hammer Metall AG</w:t>
      </w:r>
      <w:r w:rsidRPr="00F16162" w:rsidR="00BA5D00">
        <w:rPr>
          <w:rFonts w:cs="Arial"/>
          <w:color w:val="000000" w:themeColor="text1"/>
          <w:sz w:val="20"/>
          <w:lang w:val="de-CH"/>
        </w:rPr>
        <w:t xml:space="preserve">, </w:t>
      </w:r>
      <w:proofErr w:type="spellStart"/>
      <w:r w:rsidRPr="00F16162" w:rsidR="00BA5D00">
        <w:rPr>
          <w:rFonts w:cs="Arial"/>
          <w:color w:val="000000" w:themeColor="text1"/>
          <w:sz w:val="20"/>
          <w:lang w:val="de-CH"/>
        </w:rPr>
        <w:t>Nänikon</w:t>
      </w:r>
      <w:proofErr w:type="spellEnd"/>
    </w:p>
    <w:p w:rsidRPr="00F16162" w:rsidR="00BA5D00" w:rsidP="00BA5D00" w:rsidRDefault="00BA5D00" w14:paraId="38BF20BC" w14:textId="22678A7F">
      <w:pPr>
        <w:rPr>
          <w:rFonts w:cs="Arial"/>
          <w:b/>
          <w:bCs/>
          <w:i/>
          <w:iCs/>
          <w:color w:val="000000" w:themeColor="text1"/>
          <w:sz w:val="20"/>
          <w:lang w:val="de-CH"/>
        </w:rPr>
      </w:pPr>
      <w:r w:rsidRPr="00F16162">
        <w:rPr>
          <w:rFonts w:cs="Arial"/>
          <w:b/>
          <w:bCs/>
          <w:color w:val="000000" w:themeColor="text1"/>
          <w:sz w:val="20"/>
          <w:lang w:val="de-CH"/>
        </w:rPr>
        <w:t xml:space="preserve">Metallbau Haupteingänge (2020): </w:t>
      </w:r>
      <w:r w:rsidRPr="00F16162">
        <w:rPr>
          <w:rFonts w:cs="Arial"/>
          <w:color w:val="000000" w:themeColor="text1"/>
          <w:sz w:val="20"/>
          <w:lang w:val="de-CH"/>
        </w:rPr>
        <w:t xml:space="preserve">Suter &amp; Partner Metallbau AG, </w:t>
      </w:r>
      <w:proofErr w:type="spellStart"/>
      <w:r w:rsidRPr="00F16162">
        <w:rPr>
          <w:rFonts w:cs="Arial"/>
          <w:color w:val="000000" w:themeColor="text1"/>
          <w:sz w:val="20"/>
          <w:lang w:val="de-CH"/>
        </w:rPr>
        <w:t>Auw</w:t>
      </w:r>
      <w:proofErr w:type="spellEnd"/>
    </w:p>
    <w:p w:rsidRPr="00F16162" w:rsidR="00BA5D00" w:rsidP="00BA5D00" w:rsidRDefault="00BA5D00" w14:paraId="5550885E" w14:textId="35ED5497">
      <w:pPr>
        <w:rPr>
          <w:rFonts w:cs="Arial"/>
          <w:b/>
          <w:bCs/>
          <w:color w:val="000000" w:themeColor="text1"/>
          <w:sz w:val="20"/>
          <w:lang w:val="de-CH"/>
        </w:rPr>
      </w:pPr>
      <w:r w:rsidRPr="00F16162">
        <w:rPr>
          <w:rFonts w:cs="Arial"/>
          <w:b/>
          <w:bCs/>
          <w:color w:val="000000" w:themeColor="text1"/>
          <w:sz w:val="20"/>
          <w:lang w:val="de-CH"/>
        </w:rPr>
        <w:t>Metallbau</w:t>
      </w:r>
      <w:r w:rsidRPr="00F16162">
        <w:rPr>
          <w:rFonts w:cs="Arial"/>
          <w:color w:val="000000" w:themeColor="text1"/>
          <w:sz w:val="20"/>
          <w:lang w:val="de-CH"/>
        </w:rPr>
        <w:t xml:space="preserve"> </w:t>
      </w:r>
      <w:r w:rsidRPr="00F16162">
        <w:rPr>
          <w:rFonts w:cs="Arial"/>
          <w:b/>
          <w:bCs/>
          <w:color w:val="000000" w:themeColor="text1"/>
          <w:sz w:val="20"/>
          <w:lang w:val="de-CH"/>
        </w:rPr>
        <w:t xml:space="preserve">Fenster Werkstatttrakt (2021): </w:t>
      </w:r>
      <w:proofErr w:type="spellStart"/>
      <w:r w:rsidRPr="00F16162">
        <w:rPr>
          <w:rFonts w:cs="Arial"/>
          <w:color w:val="000000" w:themeColor="text1"/>
          <w:sz w:val="20"/>
          <w:lang w:val="de-CH"/>
        </w:rPr>
        <w:t>Ziltener</w:t>
      </w:r>
      <w:proofErr w:type="spellEnd"/>
      <w:r w:rsidRPr="00F16162">
        <w:rPr>
          <w:rFonts w:cs="Arial"/>
          <w:color w:val="000000" w:themeColor="text1"/>
          <w:sz w:val="20"/>
          <w:lang w:val="de-CH"/>
        </w:rPr>
        <w:t xml:space="preserve"> AG, Aarau</w:t>
      </w:r>
    </w:p>
    <w:p w:rsidRPr="00F16162" w:rsidR="008941AC" w:rsidP="008941AC" w:rsidRDefault="0080514D" w14:paraId="1A4BEE1A" w14:textId="66F29822">
      <w:pPr>
        <w:rPr>
          <w:rFonts w:cs="Arial"/>
          <w:color w:val="000000" w:themeColor="text1"/>
          <w:sz w:val="20"/>
          <w:lang w:val="de-CH"/>
        </w:rPr>
      </w:pPr>
      <w:r w:rsidRPr="00F16162">
        <w:rPr>
          <w:rFonts w:cs="Arial"/>
          <w:b/>
          <w:bCs/>
          <w:color w:val="000000" w:themeColor="text1"/>
          <w:sz w:val="20"/>
          <w:lang w:val="de-CH"/>
        </w:rPr>
        <w:t>Profilsystem</w:t>
      </w:r>
      <w:r w:rsidRPr="00F16162" w:rsidR="004E7F9E">
        <w:rPr>
          <w:rFonts w:cs="Arial"/>
          <w:b/>
          <w:bCs/>
          <w:color w:val="000000" w:themeColor="text1"/>
          <w:sz w:val="20"/>
          <w:lang w:val="de-CH"/>
        </w:rPr>
        <w:t xml:space="preserve">: </w:t>
      </w:r>
      <w:r w:rsidRPr="00F16162" w:rsidR="008941AC">
        <w:rPr>
          <w:rFonts w:cs="Arial"/>
          <w:color w:val="000000" w:themeColor="text1"/>
          <w:sz w:val="20"/>
          <w:lang w:val="de-CH"/>
        </w:rPr>
        <w:t xml:space="preserve">Fenster Dreh-Kipp, </w:t>
      </w:r>
      <w:proofErr w:type="spellStart"/>
      <w:r w:rsidRPr="00F16162" w:rsidR="008941AC">
        <w:rPr>
          <w:rFonts w:cs="Arial"/>
          <w:color w:val="000000" w:themeColor="text1"/>
          <w:sz w:val="20"/>
          <w:lang w:val="de-CH"/>
        </w:rPr>
        <w:t>Janisol</w:t>
      </w:r>
      <w:proofErr w:type="spellEnd"/>
      <w:r w:rsidRPr="00F16162" w:rsidR="008941AC">
        <w:rPr>
          <w:rFonts w:cs="Arial"/>
          <w:color w:val="000000" w:themeColor="text1"/>
          <w:sz w:val="20"/>
          <w:lang w:val="de-CH"/>
        </w:rPr>
        <w:t xml:space="preserve"> + Hebeschiebetüren, </w:t>
      </w:r>
      <w:proofErr w:type="spellStart"/>
      <w:r w:rsidRPr="00F16162" w:rsidR="008941AC">
        <w:rPr>
          <w:rFonts w:cs="Arial"/>
          <w:color w:val="000000" w:themeColor="text1"/>
          <w:sz w:val="20"/>
          <w:lang w:val="de-CH"/>
        </w:rPr>
        <w:t>Janisol</w:t>
      </w:r>
      <w:proofErr w:type="spellEnd"/>
    </w:p>
    <w:p w:rsidRPr="00F16162" w:rsidR="008941AC" w:rsidP="008941AC" w:rsidRDefault="008941AC" w14:paraId="7B28D20B" w14:textId="78ACBC6C">
      <w:pPr>
        <w:rPr>
          <w:rFonts w:cs="Arial"/>
          <w:color w:val="000000" w:themeColor="text1"/>
          <w:sz w:val="20"/>
          <w:lang w:val="de-CH"/>
        </w:rPr>
      </w:pPr>
      <w:r w:rsidRPr="00F16162">
        <w:rPr>
          <w:rFonts w:cs="Arial"/>
          <w:color w:val="000000" w:themeColor="text1"/>
          <w:sz w:val="20"/>
          <w:lang w:val="de-CH"/>
        </w:rPr>
        <w:t>(Farbe in Saphirblau HWF / Fensterbänke direkt angeschwei</w:t>
      </w:r>
      <w:r w:rsidRPr="0062656F" w:rsidR="0062656F">
        <w:rPr>
          <w:rFonts w:cs="Arial"/>
          <w:bCs/>
          <w:sz w:val="20"/>
          <w:lang w:val="de-CH"/>
        </w:rPr>
        <w:t>ß</w:t>
      </w:r>
      <w:r w:rsidRPr="00F16162">
        <w:rPr>
          <w:rFonts w:cs="Arial"/>
          <w:color w:val="000000" w:themeColor="text1"/>
          <w:sz w:val="20"/>
          <w:lang w:val="de-CH"/>
        </w:rPr>
        <w:t>t an Rahmen)</w:t>
      </w:r>
    </w:p>
    <w:p w:rsidRPr="0030730D" w:rsidR="00D718C7" w:rsidP="008F71BB" w:rsidRDefault="00D718C7" w14:paraId="6366C778" w14:textId="77777777">
      <w:pPr>
        <w:spacing w:line="276" w:lineRule="auto"/>
        <w:rPr>
          <w:rFonts w:cs="Arial"/>
          <w:b/>
          <w:bCs/>
          <w:sz w:val="20"/>
          <w:lang w:val="de-CH"/>
        </w:rPr>
      </w:pPr>
    </w:p>
    <w:p w:rsidR="00955F38" w:rsidP="008F71BB" w:rsidRDefault="00D718C7" w14:paraId="27F79895" w14:textId="30CA902A">
      <w:pPr>
        <w:spacing w:line="276" w:lineRule="auto"/>
        <w:rPr>
          <w:rFonts w:cs="Arial"/>
          <w:bCs/>
          <w:sz w:val="20"/>
          <w:lang w:val="de-CH"/>
        </w:rPr>
      </w:pPr>
      <w:r w:rsidRPr="0030730D">
        <w:rPr>
          <w:rFonts w:cs="Arial"/>
          <w:b/>
          <w:bCs/>
          <w:sz w:val="20"/>
          <w:lang w:val="de-CH"/>
        </w:rPr>
        <w:t xml:space="preserve">Text: </w:t>
      </w:r>
      <w:r w:rsidR="008941AC">
        <w:rPr>
          <w:rFonts w:cs="Arial"/>
          <w:bCs/>
          <w:sz w:val="20"/>
          <w:lang w:val="de-CH"/>
        </w:rPr>
        <w:t>Nicola Schröder</w:t>
      </w:r>
      <w:r w:rsidR="0080514D">
        <w:rPr>
          <w:rFonts w:cs="Arial"/>
          <w:bCs/>
          <w:sz w:val="20"/>
          <w:lang w:val="de-CH"/>
        </w:rPr>
        <w:t>, Conzept-B</w:t>
      </w:r>
      <w:r w:rsidR="00F16162">
        <w:rPr>
          <w:rFonts w:cs="Arial"/>
          <w:bCs/>
          <w:sz w:val="20"/>
          <w:lang w:val="de-CH"/>
        </w:rPr>
        <w:t xml:space="preserve"> Zürich</w:t>
      </w:r>
    </w:p>
    <w:p w:rsidRPr="00F16162" w:rsidR="00F16162" w:rsidP="00F16162" w:rsidRDefault="00E043B5" w14:paraId="1E23903E" w14:textId="77777777">
      <w:pPr>
        <w:rPr>
          <w:rFonts w:ascii="Times New Roman" w:hAnsi="Times New Roman"/>
          <w:szCs w:val="24"/>
          <w:lang w:val="de-CH"/>
        </w:rPr>
      </w:pPr>
      <w:r w:rsidRPr="00E043B5">
        <w:rPr>
          <w:rFonts w:cs="Arial"/>
          <w:b/>
          <w:sz w:val="20"/>
          <w:lang w:val="de-CH"/>
        </w:rPr>
        <w:t>Fotos:</w:t>
      </w:r>
      <w:r>
        <w:rPr>
          <w:rFonts w:cs="Arial"/>
          <w:b/>
          <w:sz w:val="20"/>
          <w:lang w:val="de-CH"/>
        </w:rPr>
        <w:t xml:space="preserve"> </w:t>
      </w:r>
      <w:r w:rsidRPr="00F16162" w:rsidR="00F16162">
        <w:rPr>
          <w:rFonts w:cs="Arial"/>
          <w:color w:val="000000"/>
          <w:sz w:val="20"/>
          <w:lang w:val="de-CH"/>
        </w:rPr>
        <w:t>Christian Kahl, Basel</w:t>
      </w:r>
    </w:p>
    <w:p w:rsidR="008941AC" w:rsidP="008F71BB" w:rsidRDefault="008941AC" w14:paraId="2EE1FEF9" w14:textId="5FEF1E0D">
      <w:pPr>
        <w:spacing w:line="276" w:lineRule="auto"/>
        <w:rPr>
          <w:rFonts w:cs="Arial"/>
          <w:b/>
          <w:sz w:val="20"/>
          <w:lang w:val="de-CH"/>
        </w:rPr>
      </w:pPr>
    </w:p>
    <w:p w:rsidR="00962C05" w:rsidP="008F71BB" w:rsidRDefault="00962C05" w14:paraId="7360C54A" w14:textId="77777777">
      <w:pPr>
        <w:spacing w:line="276" w:lineRule="auto"/>
        <w:rPr>
          <w:rFonts w:cs="Arial"/>
          <w:b/>
          <w:sz w:val="20"/>
          <w:lang w:val="de-CH" w:eastAsia="de-CH"/>
        </w:rPr>
      </w:pPr>
    </w:p>
    <w:p w:rsidR="008F4CA1" w:rsidP="008F71BB" w:rsidRDefault="008F4CA1" w14:paraId="0BDBBE65" w14:textId="77777777">
      <w:pPr>
        <w:spacing w:line="276" w:lineRule="auto"/>
        <w:rPr>
          <w:rFonts w:cs="Arial"/>
          <w:b/>
          <w:sz w:val="20"/>
          <w:lang w:val="de-CH" w:eastAsia="de-CH"/>
        </w:rPr>
      </w:pPr>
    </w:p>
    <w:p w:rsidRPr="0030730D" w:rsidR="00D718C7" w:rsidP="008F71BB" w:rsidRDefault="00692E49" w14:paraId="3C969B06" w14:textId="79C4BEE1">
      <w:pPr>
        <w:spacing w:line="276" w:lineRule="auto"/>
        <w:rPr>
          <w:bCs/>
          <w:sz w:val="20"/>
          <w:lang w:val="de-CH"/>
        </w:rPr>
      </w:pPr>
      <w:r w:rsidRPr="0030730D">
        <w:rPr>
          <w:rFonts w:cs="Arial"/>
          <w:b/>
          <w:sz w:val="20"/>
          <w:lang w:val="de-CH" w:eastAsia="de-CH"/>
        </w:rPr>
        <w:t>Ansprechpartner fü</w:t>
      </w:r>
      <w:r w:rsidRPr="0030730D" w:rsidR="00D718C7">
        <w:rPr>
          <w:rFonts w:cs="Arial"/>
          <w:b/>
          <w:sz w:val="20"/>
          <w:lang w:val="de-CH" w:eastAsia="de-CH"/>
        </w:rPr>
        <w:t>r die Redaktionen:</w:t>
      </w:r>
    </w:p>
    <w:p w:rsidR="00BA6C61" w:rsidP="008F71BB" w:rsidRDefault="00BA6C61" w14:paraId="7DABBB46" w14:textId="77777777">
      <w:pPr>
        <w:widowControl w:val="0"/>
        <w:autoSpaceDE w:val="0"/>
        <w:autoSpaceDN w:val="0"/>
        <w:adjustRightInd w:val="0"/>
        <w:spacing w:line="276" w:lineRule="auto"/>
        <w:rPr>
          <w:rFonts w:cs="Arial"/>
          <w:sz w:val="20"/>
          <w:lang w:val="de-CH" w:eastAsia="de-CH"/>
        </w:rPr>
      </w:pPr>
    </w:p>
    <w:p w:rsidRPr="0030730D" w:rsidR="00776DC1" w:rsidP="00962C05" w:rsidRDefault="00776DC1" w14:paraId="252328FB" w14:textId="77777777">
      <w:pPr>
        <w:widowControl w:val="0"/>
        <w:autoSpaceDE w:val="0"/>
        <w:autoSpaceDN w:val="0"/>
        <w:adjustRightInd w:val="0"/>
        <w:rPr>
          <w:rFonts w:cs="Arial"/>
          <w:sz w:val="20"/>
          <w:lang w:val="de-CH" w:eastAsia="de-CH"/>
        </w:rPr>
      </w:pPr>
      <w:r w:rsidRPr="0030730D">
        <w:rPr>
          <w:rFonts w:cs="Arial"/>
          <w:sz w:val="20"/>
          <w:lang w:val="de-CH" w:eastAsia="de-CH"/>
        </w:rPr>
        <w:t>Jansen AG</w:t>
      </w:r>
    </w:p>
    <w:p w:rsidRPr="0030730D" w:rsidR="00776DC1" w:rsidP="00962C05" w:rsidRDefault="00776DC1" w14:paraId="50E7F129" w14:textId="77777777">
      <w:pPr>
        <w:widowControl w:val="0"/>
        <w:autoSpaceDE w:val="0"/>
        <w:autoSpaceDN w:val="0"/>
        <w:adjustRightInd w:val="0"/>
        <w:rPr>
          <w:rFonts w:cs="Arial"/>
          <w:sz w:val="20"/>
          <w:lang w:val="de-CH" w:eastAsia="de-CH"/>
        </w:rPr>
      </w:pPr>
      <w:r w:rsidRPr="0030730D">
        <w:rPr>
          <w:rFonts w:cs="Arial"/>
          <w:sz w:val="20"/>
          <w:lang w:val="de-CH" w:eastAsia="de-CH"/>
        </w:rPr>
        <w:t>Anita Lösch</w:t>
      </w:r>
    </w:p>
    <w:p w:rsidRPr="0030730D" w:rsidR="00776DC1" w:rsidP="00962C05" w:rsidRDefault="00776DC1" w14:paraId="6D1B92C6" w14:textId="77777777">
      <w:pPr>
        <w:widowControl w:val="0"/>
        <w:autoSpaceDE w:val="0"/>
        <w:autoSpaceDN w:val="0"/>
        <w:adjustRightInd w:val="0"/>
        <w:rPr>
          <w:rFonts w:cs="Arial"/>
          <w:sz w:val="20"/>
          <w:lang w:val="de-CH" w:eastAsia="de-CH"/>
        </w:rPr>
      </w:pPr>
      <w:r w:rsidRPr="0030730D">
        <w:rPr>
          <w:rFonts w:cs="Arial"/>
          <w:sz w:val="20"/>
          <w:lang w:val="de-CH" w:eastAsia="de-CH"/>
        </w:rPr>
        <w:t>Industriestrasse 34</w:t>
      </w:r>
    </w:p>
    <w:p w:rsidRPr="0030730D" w:rsidR="00776DC1" w:rsidP="00962C05" w:rsidRDefault="00776DC1" w14:paraId="55DAB0D0" w14:textId="77777777">
      <w:pPr>
        <w:widowControl w:val="0"/>
        <w:autoSpaceDE w:val="0"/>
        <w:autoSpaceDN w:val="0"/>
        <w:adjustRightInd w:val="0"/>
        <w:rPr>
          <w:rFonts w:cs="Arial"/>
          <w:sz w:val="20"/>
          <w:lang w:val="de-CH" w:eastAsia="de-CH"/>
        </w:rPr>
      </w:pPr>
      <w:r w:rsidRPr="0030730D">
        <w:rPr>
          <w:rFonts w:cs="Arial"/>
          <w:sz w:val="20"/>
          <w:lang w:val="de-CH" w:eastAsia="de-CH"/>
        </w:rPr>
        <w:t>CH-9463 Oberriet SG</w:t>
      </w:r>
    </w:p>
    <w:p w:rsidRPr="00BA5D00" w:rsidR="00776DC1" w:rsidP="00962C05" w:rsidRDefault="00776DC1" w14:paraId="41BDF135" w14:textId="77777777">
      <w:pPr>
        <w:widowControl w:val="0"/>
        <w:autoSpaceDE w:val="0"/>
        <w:autoSpaceDN w:val="0"/>
        <w:adjustRightInd w:val="0"/>
        <w:rPr>
          <w:rFonts w:cs="Arial"/>
          <w:sz w:val="20"/>
          <w:lang w:val="fr-CH" w:eastAsia="de-CH"/>
        </w:rPr>
      </w:pPr>
      <w:r w:rsidRPr="00BA5D00">
        <w:rPr>
          <w:rFonts w:cs="Arial"/>
          <w:sz w:val="20"/>
          <w:lang w:val="fr-CH" w:eastAsia="de-CH"/>
        </w:rPr>
        <w:t>Tel</w:t>
      </w:r>
      <w:proofErr w:type="gramStart"/>
      <w:r w:rsidRPr="00BA5D00">
        <w:rPr>
          <w:rFonts w:cs="Arial"/>
          <w:sz w:val="20"/>
          <w:lang w:val="fr-CH" w:eastAsia="de-CH"/>
        </w:rPr>
        <w:t>.:</w:t>
      </w:r>
      <w:proofErr w:type="gramEnd"/>
      <w:r w:rsidRPr="00BA5D00">
        <w:rPr>
          <w:rFonts w:cs="Arial"/>
          <w:sz w:val="20"/>
          <w:lang w:val="fr-CH" w:eastAsia="de-CH"/>
        </w:rPr>
        <w:t xml:space="preserve"> +41 (0)71 763 99 31</w:t>
      </w:r>
    </w:p>
    <w:p w:rsidRPr="00BA5D00" w:rsidR="00776DC1" w:rsidP="00962C05" w:rsidRDefault="00776DC1" w14:paraId="2EDB4955" w14:textId="77777777">
      <w:pPr>
        <w:widowControl w:val="0"/>
        <w:autoSpaceDE w:val="0"/>
        <w:autoSpaceDN w:val="0"/>
        <w:adjustRightInd w:val="0"/>
        <w:rPr>
          <w:rFonts w:cs="Arial"/>
          <w:sz w:val="20"/>
          <w:lang w:val="fr-CH" w:eastAsia="de-CH"/>
        </w:rPr>
      </w:pPr>
      <w:proofErr w:type="gramStart"/>
      <w:r w:rsidRPr="00BA5D00">
        <w:rPr>
          <w:rFonts w:cs="Arial"/>
          <w:sz w:val="20"/>
          <w:lang w:val="fr-CH" w:eastAsia="de-CH"/>
        </w:rPr>
        <w:t>Fax:</w:t>
      </w:r>
      <w:proofErr w:type="gramEnd"/>
      <w:r w:rsidRPr="00BA5D00">
        <w:rPr>
          <w:rFonts w:cs="Arial"/>
          <w:sz w:val="20"/>
          <w:lang w:val="fr-CH" w:eastAsia="de-CH"/>
        </w:rPr>
        <w:t xml:space="preserve"> +41 (0)71 763 91 13</w:t>
      </w:r>
    </w:p>
    <w:p w:rsidR="00776DC1" w:rsidP="00962C05" w:rsidRDefault="00776DC1" w14:paraId="2D991BDF" w14:textId="2E6BC62F">
      <w:pPr>
        <w:widowControl w:val="0"/>
        <w:autoSpaceDE w:val="0"/>
        <w:autoSpaceDN w:val="0"/>
        <w:adjustRightInd w:val="0"/>
        <w:rPr>
          <w:rFonts w:cs="Arial"/>
          <w:sz w:val="20"/>
          <w:lang w:val="fr-CH" w:eastAsia="de-CH"/>
        </w:rPr>
      </w:pPr>
      <w:proofErr w:type="gramStart"/>
      <w:r w:rsidRPr="00BA5D00">
        <w:rPr>
          <w:rFonts w:cs="Arial"/>
          <w:sz w:val="20"/>
          <w:lang w:val="fr-CH" w:eastAsia="de-CH"/>
        </w:rPr>
        <w:t>Mail:</w:t>
      </w:r>
      <w:proofErr w:type="gramEnd"/>
      <w:r w:rsidRPr="00BA5D00">
        <w:rPr>
          <w:rFonts w:cs="Arial"/>
          <w:sz w:val="20"/>
          <w:lang w:val="fr-CH" w:eastAsia="de-CH"/>
        </w:rPr>
        <w:t xml:space="preserve"> </w:t>
      </w:r>
      <w:hyperlink w:history="1" r:id="rId11">
        <w:r w:rsidRPr="00F01834" w:rsidR="0062656F">
          <w:rPr>
            <w:rStyle w:val="Hyperlink"/>
            <w:rFonts w:cs="Arial"/>
            <w:sz w:val="20"/>
            <w:lang w:val="fr-CH" w:eastAsia="de-CH"/>
          </w:rPr>
          <w:t>anita.loesch@jansen.com</w:t>
        </w:r>
      </w:hyperlink>
    </w:p>
    <w:p w:rsidR="00962C05" w:rsidP="00962C05" w:rsidRDefault="00962C05" w14:paraId="52D19E01" w14:textId="4D305882">
      <w:pPr>
        <w:widowControl w:val="0"/>
        <w:autoSpaceDE w:val="0"/>
        <w:autoSpaceDN w:val="0"/>
        <w:adjustRightInd w:val="0"/>
        <w:spacing w:line="360" w:lineRule="auto"/>
        <w:contextualSpacing/>
        <w:rPr>
          <w:rFonts w:cs="Arial"/>
          <w:sz w:val="20"/>
          <w:lang w:val="fr-CH" w:eastAsia="de-CH"/>
        </w:rPr>
      </w:pPr>
    </w:p>
    <w:p w:rsidR="00962C05" w:rsidP="00962C05" w:rsidRDefault="00962C05" w14:paraId="52C05AED" w14:textId="386D1EEC">
      <w:pPr>
        <w:widowControl w:val="0"/>
        <w:autoSpaceDE w:val="0"/>
        <w:autoSpaceDN w:val="0"/>
        <w:adjustRightInd w:val="0"/>
        <w:spacing w:line="360" w:lineRule="auto"/>
        <w:contextualSpacing/>
        <w:rPr>
          <w:rFonts w:cs="Arial"/>
          <w:sz w:val="20"/>
          <w:lang w:val="fr-CH" w:eastAsia="de-CH"/>
        </w:rPr>
      </w:pPr>
    </w:p>
    <w:p w:rsidR="00962C05" w:rsidP="00962C05" w:rsidRDefault="00962C05" w14:paraId="4D4821FE" w14:textId="634CFA71">
      <w:pPr>
        <w:widowControl w:val="0"/>
        <w:autoSpaceDE w:val="0"/>
        <w:autoSpaceDN w:val="0"/>
        <w:adjustRightInd w:val="0"/>
        <w:spacing w:line="360" w:lineRule="auto"/>
        <w:contextualSpacing/>
        <w:rPr>
          <w:rFonts w:cs="Arial"/>
          <w:sz w:val="20"/>
          <w:lang w:val="fr-CH" w:eastAsia="de-CH"/>
        </w:rPr>
      </w:pPr>
    </w:p>
    <w:p w:rsidR="00962C05" w:rsidP="00962C05" w:rsidRDefault="00962C05" w14:paraId="1B30B3D8" w14:textId="3670236F">
      <w:pPr>
        <w:widowControl w:val="0"/>
        <w:autoSpaceDE w:val="0"/>
        <w:autoSpaceDN w:val="0"/>
        <w:adjustRightInd w:val="0"/>
        <w:spacing w:line="360" w:lineRule="auto"/>
        <w:contextualSpacing/>
        <w:rPr>
          <w:rFonts w:cs="Arial"/>
          <w:sz w:val="20"/>
          <w:lang w:val="fr-CH" w:eastAsia="de-CH"/>
        </w:rPr>
      </w:pPr>
    </w:p>
    <w:p w:rsidR="00962C05" w:rsidP="00962C05" w:rsidRDefault="00962C05" w14:paraId="070C3B7C" w14:textId="7B52B592">
      <w:pPr>
        <w:widowControl w:val="0"/>
        <w:autoSpaceDE w:val="0"/>
        <w:autoSpaceDN w:val="0"/>
        <w:adjustRightInd w:val="0"/>
        <w:spacing w:line="360" w:lineRule="auto"/>
        <w:contextualSpacing/>
        <w:rPr>
          <w:rFonts w:cs="Arial"/>
          <w:sz w:val="20"/>
          <w:lang w:val="fr-CH" w:eastAsia="de-CH"/>
        </w:rPr>
      </w:pPr>
    </w:p>
    <w:p w:rsidR="00962C05" w:rsidP="00962C05" w:rsidRDefault="00962C05" w14:paraId="2F0CA4B7" w14:textId="1317D1EE">
      <w:pPr>
        <w:widowControl w:val="0"/>
        <w:autoSpaceDE w:val="0"/>
        <w:autoSpaceDN w:val="0"/>
        <w:adjustRightInd w:val="0"/>
        <w:spacing w:line="360" w:lineRule="auto"/>
        <w:contextualSpacing/>
        <w:rPr>
          <w:rFonts w:cs="Arial"/>
          <w:sz w:val="20"/>
          <w:lang w:val="fr-CH" w:eastAsia="de-CH"/>
        </w:rPr>
      </w:pPr>
    </w:p>
    <w:p w:rsidR="00962C05" w:rsidP="00962C05" w:rsidRDefault="00962C05" w14:paraId="13DD5BF3" w14:textId="2E1D2D81">
      <w:pPr>
        <w:widowControl w:val="0"/>
        <w:autoSpaceDE w:val="0"/>
        <w:autoSpaceDN w:val="0"/>
        <w:adjustRightInd w:val="0"/>
        <w:spacing w:line="360" w:lineRule="auto"/>
        <w:contextualSpacing/>
        <w:rPr>
          <w:rFonts w:cs="Arial"/>
          <w:sz w:val="20"/>
          <w:lang w:val="fr-CH" w:eastAsia="de-CH"/>
        </w:rPr>
      </w:pPr>
    </w:p>
    <w:p w:rsidR="00962C05" w:rsidP="00962C05" w:rsidRDefault="00962C05" w14:paraId="3067787E" w14:textId="0C865052">
      <w:pPr>
        <w:widowControl w:val="0"/>
        <w:autoSpaceDE w:val="0"/>
        <w:autoSpaceDN w:val="0"/>
        <w:adjustRightInd w:val="0"/>
        <w:spacing w:line="360" w:lineRule="auto"/>
        <w:contextualSpacing/>
        <w:rPr>
          <w:rFonts w:cs="Arial"/>
          <w:sz w:val="20"/>
          <w:lang w:val="fr-CH" w:eastAsia="de-CH"/>
        </w:rPr>
      </w:pPr>
    </w:p>
    <w:p w:rsidR="00962C05" w:rsidP="00962C05" w:rsidRDefault="00962C05" w14:paraId="17C40566" w14:textId="560FE8F4">
      <w:pPr>
        <w:widowControl w:val="0"/>
        <w:autoSpaceDE w:val="0"/>
        <w:autoSpaceDN w:val="0"/>
        <w:adjustRightInd w:val="0"/>
        <w:spacing w:line="360" w:lineRule="auto"/>
        <w:contextualSpacing/>
        <w:rPr>
          <w:rFonts w:cs="Arial"/>
          <w:sz w:val="20"/>
          <w:lang w:val="fr-CH" w:eastAsia="de-CH"/>
        </w:rPr>
      </w:pPr>
    </w:p>
    <w:p w:rsidR="00962C05" w:rsidP="00962C05" w:rsidRDefault="00962C05" w14:paraId="3B68BCBF" w14:textId="3C1DB8A3">
      <w:pPr>
        <w:widowControl w:val="0"/>
        <w:autoSpaceDE w:val="0"/>
        <w:autoSpaceDN w:val="0"/>
        <w:adjustRightInd w:val="0"/>
        <w:spacing w:line="360" w:lineRule="auto"/>
        <w:contextualSpacing/>
        <w:rPr>
          <w:rFonts w:cs="Arial"/>
          <w:sz w:val="20"/>
          <w:lang w:val="fr-CH" w:eastAsia="de-CH"/>
        </w:rPr>
      </w:pPr>
    </w:p>
    <w:p w:rsidR="00962C05" w:rsidP="00962C05" w:rsidRDefault="00962C05" w14:paraId="5B412978" w14:textId="6DE0BBC7">
      <w:pPr>
        <w:widowControl w:val="0"/>
        <w:autoSpaceDE w:val="0"/>
        <w:autoSpaceDN w:val="0"/>
        <w:adjustRightInd w:val="0"/>
        <w:spacing w:line="360" w:lineRule="auto"/>
        <w:contextualSpacing/>
        <w:rPr>
          <w:rFonts w:cs="Arial"/>
          <w:sz w:val="20"/>
          <w:lang w:val="fr-CH" w:eastAsia="de-CH"/>
        </w:rPr>
      </w:pPr>
    </w:p>
    <w:p w:rsidR="00962C05" w:rsidP="00962C05" w:rsidRDefault="00962C05" w14:paraId="6190C3AB" w14:textId="09AF5310">
      <w:pPr>
        <w:widowControl w:val="0"/>
        <w:autoSpaceDE w:val="0"/>
        <w:autoSpaceDN w:val="0"/>
        <w:adjustRightInd w:val="0"/>
        <w:spacing w:line="360" w:lineRule="auto"/>
        <w:contextualSpacing/>
        <w:rPr>
          <w:rFonts w:cs="Arial"/>
          <w:sz w:val="20"/>
          <w:lang w:val="fr-CH" w:eastAsia="de-CH"/>
        </w:rPr>
      </w:pPr>
    </w:p>
    <w:p w:rsidR="00962C05" w:rsidP="00962C05" w:rsidRDefault="00962C05" w14:paraId="26123B6B" w14:textId="247E50F6">
      <w:pPr>
        <w:widowControl w:val="0"/>
        <w:autoSpaceDE w:val="0"/>
        <w:autoSpaceDN w:val="0"/>
        <w:adjustRightInd w:val="0"/>
        <w:spacing w:line="360" w:lineRule="auto"/>
        <w:contextualSpacing/>
        <w:rPr>
          <w:rFonts w:cs="Arial"/>
          <w:sz w:val="20"/>
          <w:lang w:val="fr-CH" w:eastAsia="de-CH"/>
        </w:rPr>
      </w:pPr>
    </w:p>
    <w:p w:rsidR="00962C05" w:rsidP="00962C05" w:rsidRDefault="00962C05" w14:paraId="1CF4C616" w14:textId="755FEFDD">
      <w:pPr>
        <w:widowControl w:val="0"/>
        <w:autoSpaceDE w:val="0"/>
        <w:autoSpaceDN w:val="0"/>
        <w:adjustRightInd w:val="0"/>
        <w:spacing w:line="360" w:lineRule="auto"/>
        <w:contextualSpacing/>
        <w:rPr>
          <w:rFonts w:cs="Arial"/>
          <w:sz w:val="20"/>
          <w:lang w:val="fr-CH" w:eastAsia="de-CH"/>
        </w:rPr>
      </w:pPr>
    </w:p>
    <w:p w:rsidR="00962C05" w:rsidP="00962C05" w:rsidRDefault="00962C05" w14:paraId="7C81E220" w14:textId="1DCCD4BF">
      <w:pPr>
        <w:widowControl w:val="0"/>
        <w:autoSpaceDE w:val="0"/>
        <w:autoSpaceDN w:val="0"/>
        <w:adjustRightInd w:val="0"/>
        <w:spacing w:line="360" w:lineRule="auto"/>
        <w:contextualSpacing/>
        <w:rPr>
          <w:rFonts w:cs="Arial"/>
          <w:sz w:val="20"/>
          <w:lang w:val="fr-CH" w:eastAsia="de-CH"/>
        </w:rPr>
      </w:pPr>
    </w:p>
    <w:p w:rsidR="00962C05" w:rsidP="00962C05" w:rsidRDefault="00962C05" w14:paraId="560A653F" w14:textId="67DB1520">
      <w:pPr>
        <w:widowControl w:val="0"/>
        <w:autoSpaceDE w:val="0"/>
        <w:autoSpaceDN w:val="0"/>
        <w:adjustRightInd w:val="0"/>
        <w:spacing w:line="360" w:lineRule="auto"/>
        <w:contextualSpacing/>
        <w:rPr>
          <w:rFonts w:cs="Arial"/>
          <w:sz w:val="20"/>
          <w:lang w:val="fr-CH" w:eastAsia="de-CH"/>
        </w:rPr>
      </w:pPr>
    </w:p>
    <w:p w:rsidRPr="00962C05" w:rsidR="00962C05" w:rsidP="00962C05" w:rsidRDefault="00962C05" w14:paraId="5AC65466" w14:textId="77777777">
      <w:pPr>
        <w:widowControl w:val="0"/>
        <w:autoSpaceDE w:val="0"/>
        <w:autoSpaceDN w:val="0"/>
        <w:adjustRightInd w:val="0"/>
        <w:spacing w:line="360" w:lineRule="auto"/>
        <w:contextualSpacing/>
        <w:rPr>
          <w:rFonts w:cs="Arial"/>
          <w:color w:val="FF0000"/>
          <w:sz w:val="20"/>
          <w:lang w:val="en-US" w:eastAsia="de-CH"/>
        </w:rPr>
      </w:pPr>
    </w:p>
    <w:p w:rsidR="00962C05" w:rsidP="002016A1" w:rsidRDefault="00962C05" w14:paraId="0A41A573" w14:textId="77777777">
      <w:pPr>
        <w:rPr>
          <w:rFonts w:cs="Arial"/>
          <w:b/>
          <w:bCs/>
          <w:sz w:val="20"/>
        </w:rPr>
      </w:pPr>
    </w:p>
    <w:p w:rsidR="00962C05" w:rsidP="002016A1" w:rsidRDefault="00962C05" w14:paraId="06B4C4D0" w14:textId="77777777">
      <w:pPr>
        <w:rPr>
          <w:rFonts w:cs="Arial"/>
          <w:b/>
          <w:bCs/>
          <w:sz w:val="20"/>
        </w:rPr>
      </w:pPr>
    </w:p>
    <w:p w:rsidRPr="00DE578D" w:rsidR="002016A1" w:rsidP="002016A1" w:rsidRDefault="002016A1" w14:paraId="0E38402F" w14:textId="1374E653">
      <w:pPr>
        <w:rPr>
          <w:rFonts w:cs="Arial"/>
          <w:b/>
          <w:bCs/>
          <w:sz w:val="20"/>
        </w:rPr>
      </w:pPr>
      <w:proofErr w:type="gramStart"/>
      <w:r w:rsidRPr="00DE578D">
        <w:rPr>
          <w:rFonts w:cs="Arial"/>
          <w:b/>
          <w:bCs/>
          <w:sz w:val="20"/>
        </w:rPr>
        <w:t>BILDÜBERSICHT:</w:t>
      </w:r>
      <w:proofErr w:type="gramEnd"/>
    </w:p>
    <w:p w:rsidRPr="00DE578D" w:rsidR="002016A1" w:rsidP="002016A1" w:rsidRDefault="002016A1" w14:paraId="1F02F928" w14:textId="77777777">
      <w:pPr>
        <w:rPr>
          <w:rFonts w:cs="Arial"/>
          <w:bCs/>
          <w:sz w:val="20"/>
        </w:rPr>
      </w:pPr>
    </w:p>
    <w:p w:rsidRPr="00DE578D" w:rsidR="002016A1" w:rsidP="002016A1" w:rsidRDefault="002016A1" w14:paraId="501D4235" w14:textId="77777777">
      <w:pPr>
        <w:tabs>
          <w:tab w:val="left" w:pos="3402"/>
        </w:tabs>
        <w:ind w:right="-2129"/>
        <w:rPr>
          <w:rFonts w:cs="Arial"/>
          <w:noProof/>
          <w:sz w:val="20"/>
          <w:lang w:val="de-DE"/>
        </w:rPr>
      </w:pPr>
      <w:r w:rsidRPr="001D392B">
        <w:rPr>
          <w:rFonts w:cs="Arial"/>
          <w:bCs/>
          <w:sz w:val="20"/>
          <w:lang w:val="de-CH"/>
        </w:rPr>
        <w:t>Die redaktionelle Nutzung der Bilddaten ist an den vorliegenden Objektbericht gebunden</w:t>
      </w:r>
      <w:r w:rsidRPr="00DE578D">
        <w:rPr>
          <w:rFonts w:cs="Arial"/>
          <w:bCs/>
          <w:sz w:val="20"/>
        </w:rPr>
        <w:t>.</w:t>
      </w:r>
      <w:r w:rsidRPr="00DE578D">
        <w:rPr>
          <w:rFonts w:cs="Arial"/>
          <w:noProof/>
          <w:sz w:val="20"/>
          <w:lang w:val="de-DE"/>
        </w:rPr>
        <w:t xml:space="preserve"> </w:t>
      </w:r>
    </w:p>
    <w:p w:rsidR="006A17A9" w:rsidP="008F71BB" w:rsidRDefault="006A17A9" w14:paraId="391A0293" w14:textId="370B2260">
      <w:pPr>
        <w:widowControl w:val="0"/>
        <w:autoSpaceDE w:val="0"/>
        <w:autoSpaceDN w:val="0"/>
        <w:adjustRightInd w:val="0"/>
        <w:spacing w:line="360" w:lineRule="auto"/>
        <w:contextualSpacing/>
        <w:rPr>
          <w:rStyle w:val="Hyperlink"/>
          <w:rFonts w:cs="Arial"/>
          <w:color w:val="FF0000"/>
          <w:sz w:val="20"/>
          <w:u w:val="none"/>
          <w:lang w:val="de-DE" w:eastAsia="de-CH"/>
        </w:rPr>
      </w:pPr>
    </w:p>
    <w:p w:rsidRPr="002016A1" w:rsidR="001C66FE" w:rsidP="008F71BB" w:rsidRDefault="001C66FE" w14:paraId="413280FC" w14:textId="77777777">
      <w:pPr>
        <w:widowControl w:val="0"/>
        <w:autoSpaceDE w:val="0"/>
        <w:autoSpaceDN w:val="0"/>
        <w:adjustRightInd w:val="0"/>
        <w:spacing w:line="360" w:lineRule="auto"/>
        <w:contextualSpacing/>
        <w:rPr>
          <w:rStyle w:val="Hyperlink"/>
          <w:rFonts w:cs="Arial"/>
          <w:color w:val="FF0000"/>
          <w:sz w:val="20"/>
          <w:u w:val="none"/>
          <w:lang w:val="de-DE" w:eastAsia="de-CH"/>
        </w:rPr>
      </w:pPr>
    </w:p>
    <w:p w:rsidR="006A17A9" w:rsidP="008F71BB" w:rsidRDefault="006A17A9" w14:paraId="2966DE35" w14:textId="49973A42">
      <w:pPr>
        <w:widowControl w:val="0"/>
        <w:autoSpaceDE w:val="0"/>
        <w:autoSpaceDN w:val="0"/>
        <w:adjustRightInd w:val="0"/>
        <w:spacing w:line="360" w:lineRule="auto"/>
        <w:contextualSpacing/>
        <w:rPr>
          <w:rStyle w:val="Hyperlink"/>
          <w:rFonts w:cs="Arial"/>
          <w:color w:val="FF0000"/>
          <w:sz w:val="20"/>
          <w:u w:val="none"/>
          <w:lang w:val="de-CH" w:eastAsia="de-CH"/>
        </w:rPr>
      </w:pPr>
      <w:r>
        <w:rPr>
          <w:rFonts w:cs="Arial"/>
          <w:noProof/>
          <w:color w:val="FF0000"/>
          <w:sz w:val="20"/>
          <w:lang w:val="de-CH" w:eastAsia="de-CH"/>
        </w:rPr>
        <w:drawing>
          <wp:inline distT="0" distB="0" distL="0" distR="0" wp14:anchorId="1F493AAC" wp14:editId="2ABA12D6">
            <wp:extent cx="1196916" cy="1793966"/>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
                    <a:stretch>
                      <a:fillRect/>
                    </a:stretch>
                  </pic:blipFill>
                  <pic:spPr>
                    <a:xfrm>
                      <a:off x="0" y="0"/>
                      <a:ext cx="1227327" cy="1839546"/>
                    </a:xfrm>
                    <a:prstGeom prst="rect">
                      <a:avLst/>
                    </a:prstGeom>
                  </pic:spPr>
                </pic:pic>
              </a:graphicData>
            </a:graphic>
          </wp:inline>
        </w:drawing>
      </w:r>
      <w:r w:rsidR="007F5894">
        <w:rPr>
          <w:rStyle w:val="Hyperlink"/>
          <w:rFonts w:cs="Arial"/>
          <w:color w:val="FF0000"/>
          <w:sz w:val="20"/>
          <w:u w:val="none"/>
          <w:lang w:val="de-CH" w:eastAsia="de-CH"/>
        </w:rPr>
        <w:tab/>
      </w:r>
      <w:r w:rsidR="007F5894">
        <w:rPr>
          <w:rStyle w:val="Hyperlink"/>
          <w:rFonts w:cs="Arial"/>
          <w:color w:val="FF0000"/>
          <w:sz w:val="20"/>
          <w:u w:val="none"/>
          <w:lang w:val="de-CH" w:eastAsia="de-CH"/>
        </w:rPr>
        <w:tab/>
      </w:r>
      <w:r w:rsidR="001D392B">
        <w:rPr>
          <w:rFonts w:cs="Arial"/>
          <w:noProof/>
          <w:color w:val="FF0000"/>
          <w:sz w:val="20"/>
          <w:lang w:val="de-CH" w:eastAsia="de-CH"/>
        </w:rPr>
        <w:drawing>
          <wp:inline distT="0" distB="0" distL="0" distR="0" wp14:anchorId="10E41B6E" wp14:editId="0A82F817">
            <wp:extent cx="1813979" cy="1207008"/>
            <wp:effectExtent l="0" t="0" r="254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3"/>
                    <a:stretch>
                      <a:fillRect/>
                    </a:stretch>
                  </pic:blipFill>
                  <pic:spPr>
                    <a:xfrm>
                      <a:off x="0" y="0"/>
                      <a:ext cx="1927218" cy="1282357"/>
                    </a:xfrm>
                    <a:prstGeom prst="rect">
                      <a:avLst/>
                    </a:prstGeom>
                  </pic:spPr>
                </pic:pic>
              </a:graphicData>
            </a:graphic>
          </wp:inline>
        </w:drawing>
      </w:r>
    </w:p>
    <w:p w:rsidR="006A17A9" w:rsidP="008F71BB" w:rsidRDefault="006A17A9" w14:paraId="7ECFA5C3" w14:textId="5C870948">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sidRPr="006A17A9">
        <w:rPr>
          <w:rStyle w:val="Hyperlink"/>
          <w:rFonts w:cs="Arial"/>
          <w:color w:val="000000" w:themeColor="text1"/>
          <w:sz w:val="20"/>
          <w:u w:val="none"/>
          <w:lang w:val="de-CH" w:eastAsia="de-CH"/>
        </w:rPr>
        <w:t>Bild 1</w:t>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ab/>
      </w:r>
      <w:r w:rsidR="001D392B">
        <w:rPr>
          <w:rStyle w:val="Hyperlink"/>
          <w:rFonts w:cs="Arial"/>
          <w:color w:val="000000" w:themeColor="text1"/>
          <w:sz w:val="20"/>
          <w:u w:val="none"/>
          <w:lang w:val="de-CH" w:eastAsia="de-CH"/>
        </w:rPr>
        <w:t>Bild 2</w:t>
      </w:r>
    </w:p>
    <w:p w:rsidR="001D392B" w:rsidP="007F5894" w:rsidRDefault="007F5894" w14:paraId="437C0338" w14:textId="632FDDCE">
      <w:pPr>
        <w:widowControl w:val="0"/>
        <w:autoSpaceDE w:val="0"/>
        <w:autoSpaceDN w:val="0"/>
        <w:adjustRightInd w:val="0"/>
        <w:contextualSpacing/>
        <w:rPr>
          <w:rStyle w:val="Hyperlink"/>
          <w:rFonts w:cs="Arial"/>
          <w:color w:val="000000" w:themeColor="text1"/>
          <w:sz w:val="20"/>
          <w:u w:val="none"/>
          <w:lang w:val="de-CH" w:eastAsia="de-CH"/>
        </w:rPr>
      </w:pPr>
      <w:r>
        <w:rPr>
          <w:rFonts w:cs="Arial"/>
          <w:sz w:val="20"/>
          <w:lang w:val="de-CH"/>
        </w:rPr>
        <w:t>Die oberirdischen Teile</w:t>
      </w:r>
      <w:r w:rsidRPr="00D5768B">
        <w:rPr>
          <w:rFonts w:cs="Arial"/>
          <w:sz w:val="20"/>
          <w:lang w:val="de-CH"/>
        </w:rPr>
        <w:t xml:space="preserve"> </w:t>
      </w:r>
      <w:r>
        <w:rPr>
          <w:rFonts w:cs="Arial"/>
          <w:sz w:val="20"/>
          <w:lang w:val="de-CH"/>
        </w:rPr>
        <w:t xml:space="preserve">des Theaters Basel </w:t>
      </w:r>
      <w:r w:rsidRPr="00D5768B">
        <w:rPr>
          <w:rFonts w:cs="Arial"/>
          <w:sz w:val="20"/>
          <w:lang w:val="de-CH"/>
        </w:rPr>
        <w:t>fügen sich variantenreich in das umgebende Stadbild ein</w:t>
      </w:r>
      <w:r>
        <w:rPr>
          <w:rFonts w:cs="Arial"/>
          <w:sz w:val="20"/>
          <w:lang w:val="de-CH"/>
        </w:rPr>
        <w:t xml:space="preserve">. Das </w:t>
      </w:r>
      <w:r w:rsidRPr="007F5894">
        <w:rPr>
          <w:rFonts w:cs="Arial"/>
          <w:sz w:val="20"/>
          <w:lang w:val="de-CH"/>
        </w:rPr>
        <w:t>grö</w:t>
      </w:r>
      <w:r w:rsidRPr="0062656F" w:rsidR="0062656F">
        <w:rPr>
          <w:rFonts w:cs="Arial"/>
          <w:bCs/>
          <w:sz w:val="20"/>
          <w:lang w:val="de-CH"/>
        </w:rPr>
        <w:t>ß</w:t>
      </w:r>
      <w:r w:rsidRPr="007F5894">
        <w:rPr>
          <w:rFonts w:cs="Arial"/>
          <w:sz w:val="20"/>
          <w:lang w:val="de-CH"/>
        </w:rPr>
        <w:t xml:space="preserve">te Dreispartenhaus der Schweiz </w:t>
      </w:r>
      <w:r>
        <w:rPr>
          <w:rFonts w:cs="Arial"/>
          <w:sz w:val="20"/>
          <w:lang w:val="de-CH"/>
        </w:rPr>
        <w:t>wurde n</w:t>
      </w:r>
      <w:r w:rsidRPr="007F5894">
        <w:rPr>
          <w:rFonts w:cs="Arial"/>
          <w:sz w:val="20"/>
          <w:lang w:val="de-CH"/>
        </w:rPr>
        <w:t>ach über vierzig Jahren jetzt über mehrere Jahre gesamtsaniert.</w:t>
      </w:r>
    </w:p>
    <w:p w:rsidR="006A17A9" w:rsidP="001C66FE" w:rsidRDefault="006A17A9" w14:paraId="25099F07" w14:textId="38C27D29">
      <w:pPr>
        <w:widowControl w:val="0"/>
        <w:autoSpaceDE w:val="0"/>
        <w:autoSpaceDN w:val="0"/>
        <w:adjustRightInd w:val="0"/>
        <w:contextualSpacing/>
        <w:rPr>
          <w:rStyle w:val="Hyperlink"/>
          <w:rFonts w:cs="Arial"/>
          <w:color w:val="000000" w:themeColor="text1"/>
          <w:sz w:val="20"/>
          <w:u w:val="none"/>
          <w:lang w:val="de-CH" w:eastAsia="de-CH"/>
        </w:rPr>
      </w:pPr>
    </w:p>
    <w:p w:rsidR="007F5894" w:rsidP="001C66FE" w:rsidRDefault="007F5894" w14:paraId="18486796" w14:textId="77777777">
      <w:pPr>
        <w:widowControl w:val="0"/>
        <w:autoSpaceDE w:val="0"/>
        <w:autoSpaceDN w:val="0"/>
        <w:adjustRightInd w:val="0"/>
        <w:contextualSpacing/>
        <w:rPr>
          <w:rStyle w:val="Hyperlink"/>
          <w:rFonts w:cs="Arial"/>
          <w:color w:val="000000" w:themeColor="text1"/>
          <w:sz w:val="20"/>
          <w:u w:val="none"/>
          <w:lang w:val="de-CH" w:eastAsia="de-CH"/>
        </w:rPr>
      </w:pPr>
    </w:p>
    <w:p w:rsidR="006A17A9" w:rsidP="008F71BB" w:rsidRDefault="006A17A9" w14:paraId="4E7C4EF0" w14:textId="6CC86784">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Fonts w:cs="Arial"/>
          <w:noProof/>
          <w:color w:val="000000" w:themeColor="text1"/>
          <w:sz w:val="20"/>
          <w:lang w:val="de-CH" w:eastAsia="de-CH"/>
        </w:rPr>
        <w:drawing>
          <wp:inline distT="0" distB="0" distL="0" distR="0" wp14:anchorId="3655BFD6" wp14:editId="7E51D5AD">
            <wp:extent cx="1201783" cy="1802674"/>
            <wp:effectExtent l="0" t="0" r="5080" b="127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4"/>
                    <a:stretch>
                      <a:fillRect/>
                    </a:stretch>
                  </pic:blipFill>
                  <pic:spPr>
                    <a:xfrm>
                      <a:off x="0" y="0"/>
                      <a:ext cx="1224446" cy="1836668"/>
                    </a:xfrm>
                    <a:prstGeom prst="rect">
                      <a:avLst/>
                    </a:prstGeom>
                  </pic:spPr>
                </pic:pic>
              </a:graphicData>
            </a:graphic>
          </wp:inline>
        </w:drawing>
      </w:r>
      <w:r w:rsidR="007F5894">
        <w:rPr>
          <w:rStyle w:val="Hyperlink"/>
          <w:rFonts w:cs="Arial"/>
          <w:color w:val="000000" w:themeColor="text1"/>
          <w:sz w:val="20"/>
          <w:u w:val="none"/>
          <w:lang w:val="de-CH" w:eastAsia="de-CH"/>
        </w:rPr>
        <w:tab/>
      </w:r>
      <w:r w:rsidR="007F5894">
        <w:rPr>
          <w:rStyle w:val="Hyperlink"/>
          <w:rFonts w:cs="Arial"/>
          <w:color w:val="000000" w:themeColor="text1"/>
          <w:sz w:val="20"/>
          <w:u w:val="none"/>
          <w:lang w:val="de-CH" w:eastAsia="de-CH"/>
        </w:rPr>
        <w:tab/>
      </w:r>
      <w:r>
        <w:rPr>
          <w:rFonts w:cs="Arial"/>
          <w:noProof/>
          <w:color w:val="000000" w:themeColor="text1"/>
          <w:sz w:val="20"/>
          <w:lang w:val="de-CH" w:eastAsia="de-CH"/>
        </w:rPr>
        <w:drawing>
          <wp:inline distT="0" distB="0" distL="0" distR="0" wp14:anchorId="2734FBCA" wp14:editId="7E361E3E">
            <wp:extent cx="1198340" cy="1796101"/>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5"/>
                    <a:stretch>
                      <a:fillRect/>
                    </a:stretch>
                  </pic:blipFill>
                  <pic:spPr>
                    <a:xfrm>
                      <a:off x="0" y="0"/>
                      <a:ext cx="1222256" cy="1831946"/>
                    </a:xfrm>
                    <a:prstGeom prst="rect">
                      <a:avLst/>
                    </a:prstGeom>
                  </pic:spPr>
                </pic:pic>
              </a:graphicData>
            </a:graphic>
          </wp:inline>
        </w:drawing>
      </w:r>
    </w:p>
    <w:p w:rsidR="002016A1" w:rsidP="008F71BB" w:rsidRDefault="002016A1" w14:paraId="3A245847" w14:textId="21618F16">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 xml:space="preserve">Bild </w:t>
      </w:r>
      <w:r w:rsidR="001D392B">
        <w:rPr>
          <w:rStyle w:val="Hyperlink"/>
          <w:rFonts w:cs="Arial"/>
          <w:color w:val="000000" w:themeColor="text1"/>
          <w:sz w:val="20"/>
          <w:u w:val="none"/>
          <w:lang w:val="de-CH" w:eastAsia="de-CH"/>
        </w:rPr>
        <w:t>3</w:t>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 xml:space="preserve">Bild </w:t>
      </w:r>
      <w:r w:rsidR="001D392B">
        <w:rPr>
          <w:rStyle w:val="Hyperlink"/>
          <w:rFonts w:cs="Arial"/>
          <w:color w:val="000000" w:themeColor="text1"/>
          <w:sz w:val="20"/>
          <w:u w:val="none"/>
          <w:lang w:val="de-CH" w:eastAsia="de-CH"/>
        </w:rPr>
        <w:t>4</w:t>
      </w:r>
    </w:p>
    <w:p w:rsidR="001D392B" w:rsidP="007F5894" w:rsidRDefault="007F5894" w14:paraId="62A885D2" w14:textId="730EEC80">
      <w:pPr>
        <w:widowControl w:val="0"/>
        <w:autoSpaceDE w:val="0"/>
        <w:autoSpaceDN w:val="0"/>
        <w:adjustRightInd w:val="0"/>
        <w:contextualSpacing/>
        <w:rPr>
          <w:rFonts w:cs="Arial"/>
          <w:color w:val="000000" w:themeColor="text1"/>
          <w:sz w:val="20"/>
          <w:lang w:val="de-CH"/>
        </w:rPr>
      </w:pPr>
      <w:r>
        <w:rPr>
          <w:rFonts w:cs="Arial"/>
          <w:color w:val="000000" w:themeColor="text1"/>
          <w:sz w:val="20"/>
          <w:lang w:val="de-CH"/>
        </w:rPr>
        <w:t>D</w:t>
      </w:r>
      <w:r w:rsidRPr="00E043B5">
        <w:rPr>
          <w:rFonts w:cs="Arial"/>
          <w:color w:val="000000" w:themeColor="text1"/>
          <w:sz w:val="20"/>
          <w:lang w:val="de-CH"/>
        </w:rPr>
        <w:t xml:space="preserve">ie </w:t>
      </w:r>
      <w:r>
        <w:rPr>
          <w:rFonts w:cs="Arial"/>
          <w:color w:val="000000" w:themeColor="text1"/>
          <w:sz w:val="20"/>
          <w:lang w:val="de-CH"/>
        </w:rPr>
        <w:t xml:space="preserve">eingesetzten </w:t>
      </w:r>
      <w:proofErr w:type="spellStart"/>
      <w:r>
        <w:rPr>
          <w:rFonts w:cs="Arial"/>
          <w:color w:val="000000" w:themeColor="text1"/>
          <w:sz w:val="20"/>
          <w:lang w:val="de-CH"/>
        </w:rPr>
        <w:t>Janisol</w:t>
      </w:r>
      <w:proofErr w:type="spellEnd"/>
      <w:r>
        <w:rPr>
          <w:rFonts w:cs="Arial"/>
          <w:color w:val="000000" w:themeColor="text1"/>
          <w:sz w:val="20"/>
          <w:lang w:val="de-CH"/>
        </w:rPr>
        <w:t xml:space="preserve"> </w:t>
      </w:r>
      <w:r w:rsidRPr="00E043B5">
        <w:rPr>
          <w:rFonts w:cs="Arial"/>
          <w:color w:val="000000" w:themeColor="text1"/>
          <w:sz w:val="20"/>
          <w:lang w:val="de-CH"/>
        </w:rPr>
        <w:t xml:space="preserve">Profile wurden </w:t>
      </w:r>
      <w:r>
        <w:rPr>
          <w:rFonts w:cs="Arial"/>
          <w:color w:val="000000" w:themeColor="text1"/>
          <w:sz w:val="20"/>
          <w:lang w:val="de-CH"/>
        </w:rPr>
        <w:t>a</w:t>
      </w:r>
      <w:r w:rsidRPr="00E043B5">
        <w:rPr>
          <w:rFonts w:cs="Arial"/>
          <w:color w:val="000000" w:themeColor="text1"/>
          <w:sz w:val="20"/>
          <w:lang w:val="de-CH"/>
        </w:rPr>
        <w:t>ls projektspezifische Ausführung an diversen Orten in Saphirblau erstellt.</w:t>
      </w:r>
    </w:p>
    <w:p w:rsidR="007F5894" w:rsidP="007F5894" w:rsidRDefault="007F5894" w14:paraId="6D42DA6D" w14:textId="77777777">
      <w:pPr>
        <w:widowControl w:val="0"/>
        <w:autoSpaceDE w:val="0"/>
        <w:autoSpaceDN w:val="0"/>
        <w:adjustRightInd w:val="0"/>
        <w:contextualSpacing/>
        <w:rPr>
          <w:rFonts w:cs="Arial"/>
          <w:color w:val="000000" w:themeColor="text1"/>
          <w:sz w:val="20"/>
          <w:lang w:val="de-CH"/>
        </w:rPr>
      </w:pPr>
    </w:p>
    <w:p w:rsidR="007F5894" w:rsidP="007F5894" w:rsidRDefault="007F5894" w14:paraId="4142CEA3" w14:textId="77777777">
      <w:pPr>
        <w:widowControl w:val="0"/>
        <w:autoSpaceDE w:val="0"/>
        <w:autoSpaceDN w:val="0"/>
        <w:adjustRightInd w:val="0"/>
        <w:contextualSpacing/>
        <w:rPr>
          <w:rStyle w:val="Hyperlink"/>
          <w:rFonts w:cs="Arial"/>
          <w:color w:val="000000" w:themeColor="text1"/>
          <w:sz w:val="20"/>
          <w:u w:val="none"/>
          <w:lang w:val="de-CH" w:eastAsia="de-CH"/>
        </w:rPr>
      </w:pPr>
    </w:p>
    <w:p w:rsidR="001D392B" w:rsidP="008F71BB" w:rsidRDefault="001D392B" w14:paraId="2A829308" w14:textId="51D04941">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Fonts w:cs="Arial"/>
          <w:noProof/>
          <w:color w:val="000000" w:themeColor="text1"/>
          <w:sz w:val="20"/>
          <w:lang w:val="de-CH" w:eastAsia="de-CH"/>
        </w:rPr>
        <w:lastRenderedPageBreak/>
        <w:drawing>
          <wp:inline distT="0" distB="0" distL="0" distR="0" wp14:anchorId="4A50C6D2" wp14:editId="78687484">
            <wp:extent cx="1200634" cy="1799539"/>
            <wp:effectExtent l="0" t="0" r="6350" b="444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6"/>
                    <a:stretch>
                      <a:fillRect/>
                    </a:stretch>
                  </pic:blipFill>
                  <pic:spPr>
                    <a:xfrm>
                      <a:off x="0" y="0"/>
                      <a:ext cx="1254550" cy="1880349"/>
                    </a:xfrm>
                    <a:prstGeom prst="rect">
                      <a:avLst/>
                    </a:prstGeom>
                  </pic:spPr>
                </pic:pic>
              </a:graphicData>
            </a:graphic>
          </wp:inline>
        </w:drawing>
      </w:r>
      <w:r w:rsidR="007F5894">
        <w:rPr>
          <w:rStyle w:val="Hyperlink"/>
          <w:rFonts w:cs="Arial"/>
          <w:color w:val="000000" w:themeColor="text1"/>
          <w:sz w:val="20"/>
          <w:u w:val="none"/>
          <w:lang w:val="de-CH" w:eastAsia="de-CH"/>
        </w:rPr>
        <w:tab/>
      </w:r>
      <w:r w:rsidR="007F5894">
        <w:rPr>
          <w:rStyle w:val="Hyperlink"/>
          <w:rFonts w:cs="Arial"/>
          <w:color w:val="000000" w:themeColor="text1"/>
          <w:sz w:val="20"/>
          <w:u w:val="none"/>
          <w:lang w:val="de-CH" w:eastAsia="de-CH"/>
        </w:rPr>
        <w:tab/>
      </w:r>
      <w:r>
        <w:rPr>
          <w:rFonts w:cs="Arial"/>
          <w:noProof/>
          <w:color w:val="000000" w:themeColor="text1"/>
          <w:sz w:val="20"/>
          <w:lang w:val="de-CH" w:eastAsia="de-CH"/>
        </w:rPr>
        <w:drawing>
          <wp:inline distT="0" distB="0" distL="0" distR="0" wp14:anchorId="565C9331" wp14:editId="217D7A57">
            <wp:extent cx="1199692" cy="1799538"/>
            <wp:effectExtent l="0" t="0" r="0" b="444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7"/>
                    <a:stretch>
                      <a:fillRect/>
                    </a:stretch>
                  </pic:blipFill>
                  <pic:spPr>
                    <a:xfrm>
                      <a:off x="0" y="0"/>
                      <a:ext cx="1233132" cy="1849698"/>
                    </a:xfrm>
                    <a:prstGeom prst="rect">
                      <a:avLst/>
                    </a:prstGeom>
                  </pic:spPr>
                </pic:pic>
              </a:graphicData>
            </a:graphic>
          </wp:inline>
        </w:drawing>
      </w:r>
    </w:p>
    <w:p w:rsidR="001D392B" w:rsidP="008F71BB" w:rsidRDefault="001D392B" w14:paraId="376E5DEA" w14:textId="2CBAA93B">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Bild 5</w:t>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Bild 6</w:t>
      </w:r>
    </w:p>
    <w:p w:rsidR="001D392B" w:rsidP="00A13D40" w:rsidRDefault="00A13D40" w14:paraId="61D2F88B" w14:textId="1E93DFEA">
      <w:pPr>
        <w:widowControl w:val="0"/>
        <w:autoSpaceDE w:val="0"/>
        <w:autoSpaceDN w:val="0"/>
        <w:adjustRightInd w:val="0"/>
        <w:contextualSpacing/>
        <w:rPr>
          <w:rFonts w:cs="Arial"/>
          <w:color w:val="000000" w:themeColor="text1"/>
          <w:sz w:val="20"/>
          <w:lang w:val="de-CH"/>
        </w:rPr>
      </w:pPr>
      <w:r w:rsidRPr="00E043B5">
        <w:rPr>
          <w:rFonts w:cs="Arial"/>
          <w:color w:val="000000" w:themeColor="text1"/>
          <w:sz w:val="20"/>
          <w:lang w:val="de-CH"/>
        </w:rPr>
        <w:t xml:space="preserve">Die schlanken </w:t>
      </w:r>
      <w:proofErr w:type="spellStart"/>
      <w:r>
        <w:rPr>
          <w:rFonts w:cs="Arial"/>
          <w:color w:val="000000" w:themeColor="text1"/>
          <w:sz w:val="20"/>
          <w:lang w:val="de-CH"/>
        </w:rPr>
        <w:t>Janisol</w:t>
      </w:r>
      <w:proofErr w:type="spellEnd"/>
      <w:r>
        <w:rPr>
          <w:rFonts w:cs="Arial"/>
          <w:color w:val="000000" w:themeColor="text1"/>
          <w:sz w:val="20"/>
          <w:lang w:val="de-CH"/>
        </w:rPr>
        <w:t xml:space="preserve"> </w:t>
      </w:r>
      <w:r w:rsidRPr="00E043B5">
        <w:rPr>
          <w:rFonts w:cs="Arial"/>
          <w:color w:val="000000" w:themeColor="text1"/>
          <w:sz w:val="20"/>
          <w:lang w:val="de-CH"/>
        </w:rPr>
        <w:t>Wärmeschutzprofile aus Stahl entsprechen dem Sanierungskonzept des Theaters sowohl in den energetischen Vorgaben als auch im Hinblick auf den Denkmalschutz.</w:t>
      </w:r>
    </w:p>
    <w:p w:rsidR="00A13D40" w:rsidP="00A13D40" w:rsidRDefault="00A13D40" w14:paraId="158F007D" w14:textId="2A126C0A">
      <w:pPr>
        <w:widowControl w:val="0"/>
        <w:autoSpaceDE w:val="0"/>
        <w:autoSpaceDN w:val="0"/>
        <w:adjustRightInd w:val="0"/>
        <w:contextualSpacing/>
        <w:rPr>
          <w:rFonts w:cs="Arial"/>
          <w:color w:val="000000" w:themeColor="text1"/>
          <w:sz w:val="20"/>
          <w:lang w:val="de-CH"/>
        </w:rPr>
      </w:pPr>
    </w:p>
    <w:p w:rsidR="00A13D40" w:rsidP="00A13D40" w:rsidRDefault="00A13D40" w14:paraId="1FC7910E" w14:textId="05A0BCDA">
      <w:pPr>
        <w:widowControl w:val="0"/>
        <w:autoSpaceDE w:val="0"/>
        <w:autoSpaceDN w:val="0"/>
        <w:adjustRightInd w:val="0"/>
        <w:contextualSpacing/>
        <w:rPr>
          <w:rStyle w:val="Hyperlink"/>
          <w:rFonts w:cs="Arial"/>
          <w:color w:val="000000" w:themeColor="text1"/>
          <w:sz w:val="20"/>
          <w:u w:val="none"/>
          <w:lang w:val="de-CH" w:eastAsia="de-CH"/>
        </w:rPr>
      </w:pPr>
    </w:p>
    <w:p w:rsidR="00962C05" w:rsidP="00A13D40" w:rsidRDefault="00962C05" w14:paraId="0279AAFA" w14:textId="77777777">
      <w:pPr>
        <w:widowControl w:val="0"/>
        <w:autoSpaceDE w:val="0"/>
        <w:autoSpaceDN w:val="0"/>
        <w:adjustRightInd w:val="0"/>
        <w:contextualSpacing/>
        <w:rPr>
          <w:rStyle w:val="Hyperlink"/>
          <w:rFonts w:cs="Arial"/>
          <w:color w:val="000000" w:themeColor="text1"/>
          <w:sz w:val="20"/>
          <w:u w:val="none"/>
          <w:lang w:val="de-CH" w:eastAsia="de-CH"/>
        </w:rPr>
      </w:pPr>
    </w:p>
    <w:p w:rsidR="001D392B" w:rsidP="008F71BB" w:rsidRDefault="001D392B" w14:paraId="0F53B27E" w14:textId="1F08DFD5">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Fonts w:cs="Arial"/>
          <w:noProof/>
          <w:color w:val="000000" w:themeColor="text1"/>
          <w:sz w:val="20"/>
          <w:lang w:val="de-CH" w:eastAsia="de-CH"/>
        </w:rPr>
        <w:drawing>
          <wp:inline distT="0" distB="0" distL="0" distR="0" wp14:anchorId="013371A2" wp14:editId="183A4543">
            <wp:extent cx="1200150" cy="1798814"/>
            <wp:effectExtent l="0" t="0" r="0" b="508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18"/>
                    <a:stretch>
                      <a:fillRect/>
                    </a:stretch>
                  </pic:blipFill>
                  <pic:spPr>
                    <a:xfrm>
                      <a:off x="0" y="0"/>
                      <a:ext cx="1249939" cy="1873439"/>
                    </a:xfrm>
                    <a:prstGeom prst="rect">
                      <a:avLst/>
                    </a:prstGeom>
                  </pic:spPr>
                </pic:pic>
              </a:graphicData>
            </a:graphic>
          </wp:inline>
        </w:drawing>
      </w:r>
      <w:r w:rsidR="007F5894">
        <w:rPr>
          <w:rStyle w:val="Hyperlink"/>
          <w:rFonts w:cs="Arial"/>
          <w:color w:val="000000" w:themeColor="text1"/>
          <w:sz w:val="20"/>
          <w:u w:val="none"/>
          <w:lang w:val="de-CH" w:eastAsia="de-CH"/>
        </w:rPr>
        <w:tab/>
      </w:r>
      <w:r w:rsidR="007F5894">
        <w:rPr>
          <w:rFonts w:cs="Arial"/>
          <w:noProof/>
          <w:color w:val="000000" w:themeColor="text1"/>
          <w:sz w:val="20"/>
          <w:lang w:val="de-CH" w:eastAsia="de-CH"/>
        </w:rPr>
        <w:drawing>
          <wp:inline distT="0" distB="0" distL="0" distR="0" wp14:anchorId="59FC55FB" wp14:editId="252FD37E">
            <wp:extent cx="1200635" cy="1799540"/>
            <wp:effectExtent l="0" t="0" r="6350" b="444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9"/>
                    <a:stretch>
                      <a:fillRect/>
                    </a:stretch>
                  </pic:blipFill>
                  <pic:spPr>
                    <a:xfrm>
                      <a:off x="0" y="0"/>
                      <a:ext cx="1240944" cy="1859957"/>
                    </a:xfrm>
                    <a:prstGeom prst="rect">
                      <a:avLst/>
                    </a:prstGeom>
                  </pic:spPr>
                </pic:pic>
              </a:graphicData>
            </a:graphic>
          </wp:inline>
        </w:drawing>
      </w:r>
      <w:r w:rsidR="00E35998">
        <w:rPr>
          <w:rStyle w:val="Hyperlink"/>
          <w:rFonts w:cs="Arial"/>
          <w:color w:val="000000" w:themeColor="text1"/>
          <w:sz w:val="20"/>
          <w:u w:val="none"/>
          <w:lang w:val="de-CH" w:eastAsia="de-CH"/>
        </w:rPr>
        <w:tab/>
      </w:r>
      <w:r w:rsidR="00E35998">
        <w:rPr>
          <w:rFonts w:cs="Arial"/>
          <w:noProof/>
          <w:color w:val="000000" w:themeColor="text1"/>
          <w:sz w:val="20"/>
          <w:lang w:val="de-CH" w:eastAsia="de-CH"/>
        </w:rPr>
        <w:drawing>
          <wp:inline distT="0" distB="0" distL="0" distR="0" wp14:anchorId="7D12DCF6" wp14:editId="57B3D09D">
            <wp:extent cx="1200150" cy="1798814"/>
            <wp:effectExtent l="0" t="0" r="0" b="508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20"/>
                    <a:stretch>
                      <a:fillRect/>
                    </a:stretch>
                  </pic:blipFill>
                  <pic:spPr>
                    <a:xfrm>
                      <a:off x="0" y="0"/>
                      <a:ext cx="1225369" cy="1836613"/>
                    </a:xfrm>
                    <a:prstGeom prst="rect">
                      <a:avLst/>
                    </a:prstGeom>
                  </pic:spPr>
                </pic:pic>
              </a:graphicData>
            </a:graphic>
          </wp:inline>
        </w:drawing>
      </w:r>
    </w:p>
    <w:p w:rsidR="007F5894" w:rsidP="008F71BB" w:rsidRDefault="007F5894" w14:paraId="150F68C5" w14:textId="74AA2E76">
      <w:pPr>
        <w:widowControl w:val="0"/>
        <w:autoSpaceDE w:val="0"/>
        <w:autoSpaceDN w:val="0"/>
        <w:adjustRightInd w:val="0"/>
        <w:spacing w:line="360" w:lineRule="auto"/>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Bild 7</w:t>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ab/>
      </w:r>
      <w:r>
        <w:rPr>
          <w:rStyle w:val="Hyperlink"/>
          <w:rFonts w:cs="Arial"/>
          <w:color w:val="000000" w:themeColor="text1"/>
          <w:sz w:val="20"/>
          <w:u w:val="none"/>
          <w:lang w:val="de-CH" w:eastAsia="de-CH"/>
        </w:rPr>
        <w:t>Bild 8</w:t>
      </w:r>
      <w:r w:rsidR="00E35998">
        <w:rPr>
          <w:rStyle w:val="Hyperlink"/>
          <w:rFonts w:cs="Arial"/>
          <w:color w:val="000000" w:themeColor="text1"/>
          <w:sz w:val="20"/>
          <w:u w:val="none"/>
          <w:lang w:val="de-CH" w:eastAsia="de-CH"/>
        </w:rPr>
        <w:tab/>
      </w:r>
      <w:r w:rsidR="00E35998">
        <w:rPr>
          <w:rStyle w:val="Hyperlink"/>
          <w:rFonts w:cs="Arial"/>
          <w:color w:val="000000" w:themeColor="text1"/>
          <w:sz w:val="20"/>
          <w:u w:val="none"/>
          <w:lang w:val="de-CH" w:eastAsia="de-CH"/>
        </w:rPr>
        <w:tab/>
      </w:r>
      <w:r w:rsidR="00E35998">
        <w:rPr>
          <w:rStyle w:val="Hyperlink"/>
          <w:rFonts w:cs="Arial"/>
          <w:color w:val="000000" w:themeColor="text1"/>
          <w:sz w:val="20"/>
          <w:u w:val="none"/>
          <w:lang w:val="de-CH" w:eastAsia="de-CH"/>
        </w:rPr>
        <w:tab/>
      </w:r>
      <w:r w:rsidR="00E35998">
        <w:rPr>
          <w:rStyle w:val="Hyperlink"/>
          <w:rFonts w:cs="Arial"/>
          <w:color w:val="000000" w:themeColor="text1"/>
          <w:sz w:val="20"/>
          <w:u w:val="none"/>
          <w:lang w:val="de-CH" w:eastAsia="de-CH"/>
        </w:rPr>
        <w:t>Bild 9</w:t>
      </w:r>
    </w:p>
    <w:p w:rsidR="007F5894" w:rsidP="00E35998" w:rsidRDefault="00E35998" w14:paraId="30406F51" w14:textId="319E05F8">
      <w:pPr>
        <w:widowControl w:val="0"/>
        <w:autoSpaceDE w:val="0"/>
        <w:autoSpaceDN w:val="0"/>
        <w:adjustRightInd w:val="0"/>
        <w:contextualSpacing/>
        <w:rPr>
          <w:rStyle w:val="Hyperlink"/>
          <w:rFonts w:cs="Arial"/>
          <w:color w:val="000000" w:themeColor="text1"/>
          <w:sz w:val="20"/>
          <w:u w:val="none"/>
          <w:lang w:val="de-CH" w:eastAsia="de-CH"/>
        </w:rPr>
      </w:pPr>
      <w:r>
        <w:rPr>
          <w:rStyle w:val="Hyperlink"/>
          <w:rFonts w:cs="Arial"/>
          <w:color w:val="000000" w:themeColor="text1"/>
          <w:sz w:val="20"/>
          <w:u w:val="none"/>
          <w:lang w:val="de-CH" w:eastAsia="de-CH"/>
        </w:rPr>
        <w:t xml:space="preserve">Mit Rücksicht auf die Optik des als schützenswert eingestuften Theaterbaus gelingt es mit den </w:t>
      </w:r>
      <w:proofErr w:type="spellStart"/>
      <w:r w:rsidRPr="00E043B5">
        <w:rPr>
          <w:rFonts w:cs="Arial"/>
          <w:color w:val="000000" w:themeColor="text1"/>
          <w:sz w:val="20"/>
          <w:lang w:val="de-CH"/>
        </w:rPr>
        <w:t>Janisol</w:t>
      </w:r>
      <w:proofErr w:type="spellEnd"/>
      <w:r w:rsidRPr="00E043B5">
        <w:rPr>
          <w:rFonts w:cs="Arial"/>
          <w:color w:val="000000" w:themeColor="text1"/>
          <w:sz w:val="20"/>
          <w:lang w:val="de-CH"/>
        </w:rPr>
        <w:t xml:space="preserve"> Profile</w:t>
      </w:r>
      <w:r>
        <w:rPr>
          <w:rFonts w:cs="Arial"/>
          <w:color w:val="000000" w:themeColor="text1"/>
          <w:sz w:val="20"/>
          <w:lang w:val="de-CH"/>
        </w:rPr>
        <w:t>n</w:t>
      </w:r>
      <w:r w:rsidRPr="00E043B5">
        <w:rPr>
          <w:rFonts w:cs="Arial"/>
          <w:color w:val="000000" w:themeColor="text1"/>
          <w:sz w:val="20"/>
          <w:lang w:val="de-CH"/>
        </w:rPr>
        <w:t>, den thermischen und akustischen Komfort des Hauses zu verbessern</w:t>
      </w:r>
      <w:r>
        <w:rPr>
          <w:rFonts w:cs="Arial"/>
          <w:color w:val="000000" w:themeColor="text1"/>
          <w:sz w:val="20"/>
          <w:lang w:val="de-CH"/>
        </w:rPr>
        <w:t>.</w:t>
      </w:r>
    </w:p>
    <w:p w:rsidR="007F5894" w:rsidP="008F71BB" w:rsidRDefault="007F5894" w14:paraId="187EBB33" w14:textId="77777777">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007F5894" w:rsidP="008F71BB" w:rsidRDefault="007F5894" w14:paraId="090752C6" w14:textId="77777777">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002016A1" w:rsidP="008F71BB" w:rsidRDefault="002016A1" w14:paraId="302F7CC0" w14:textId="28D1932A">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002016A1" w:rsidP="008F71BB" w:rsidRDefault="002016A1" w14:paraId="0B077BB1" w14:textId="3920E914">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p w:rsidRPr="006A17A9" w:rsidR="002016A1" w:rsidP="008F71BB" w:rsidRDefault="002016A1" w14:paraId="3E9A6B73" w14:textId="77777777">
      <w:pPr>
        <w:widowControl w:val="0"/>
        <w:autoSpaceDE w:val="0"/>
        <w:autoSpaceDN w:val="0"/>
        <w:adjustRightInd w:val="0"/>
        <w:spacing w:line="360" w:lineRule="auto"/>
        <w:contextualSpacing/>
        <w:rPr>
          <w:rStyle w:val="Hyperlink"/>
          <w:rFonts w:cs="Arial"/>
          <w:color w:val="000000" w:themeColor="text1"/>
          <w:sz w:val="20"/>
          <w:u w:val="none"/>
          <w:lang w:val="de-CH" w:eastAsia="de-CH"/>
        </w:rPr>
      </w:pPr>
    </w:p>
    <w:sectPr w:rsidRPr="006A17A9" w:rsidR="002016A1" w:rsidSect="006D33AD">
      <w:headerReference w:type="even" r:id="rId21"/>
      <w:headerReference w:type="first" r:id="rId22"/>
      <w:pgSz w:w="11906" w:h="16838" w:orient="portrait"/>
      <w:pgMar w:top="2552" w:right="3686" w:bottom="1985" w:left="1418"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3C11FA" w:rsidRDefault="003C11FA" w14:paraId="1253214D" w14:textId="77777777">
      <w:r>
        <w:separator/>
      </w:r>
    </w:p>
  </w:endnote>
  <w:endnote w:type="continuationSeparator" w:id="0">
    <w:p w:rsidR="003C11FA" w:rsidRDefault="003C11FA" w14:paraId="707EDE36"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ㅠ袥翿"/>
    <w:panose1 w:val="00000500000000020000"/>
    <w:charset w:val="00"/>
    <w:family w:val="auto"/>
    <w:pitch w:val="variable"/>
    <w:sig w:usb0="E00002FF" w:usb1="5000205A"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entaur MT">
    <w:altName w:val="Times New Roman"/>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3C11FA" w:rsidRDefault="003C11FA" w14:paraId="59139560" w14:textId="77777777">
      <w:r>
        <w:separator/>
      </w:r>
    </w:p>
  </w:footnote>
  <w:footnote w:type="continuationSeparator" w:id="0">
    <w:p w:rsidR="003C11FA" w:rsidRDefault="003C11FA" w14:paraId="0FD76156"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B2196" w:rsidRDefault="00DB2196" w14:paraId="07C3D203" w14:textId="77777777">
    <w:pPr>
      <w:pStyle w:val="Kopfzeile"/>
      <w:framePr w:wrap="around" w:hAnchor="margin" w:vAnchor="text"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rPr>
      <w:t>1</w:t>
    </w:r>
    <w:r>
      <w:rPr>
        <w:rStyle w:val="Seitenzahl"/>
      </w:rPr>
      <w:fldChar w:fldCharType="end"/>
    </w:r>
  </w:p>
  <w:p w:rsidR="00DB2196" w:rsidRDefault="00DB2196" w14:paraId="7E5C7954" w14:textId="77777777">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DB2196" w:rsidP="0014413C" w:rsidRDefault="00DB2196" w14:paraId="02E16102" w14:textId="77777777">
    <w:pPr>
      <w:pStyle w:val="Kopfzeile"/>
      <w:ind w:right="-2270"/>
      <w:jc w:val="right"/>
    </w:pPr>
    <w:r>
      <w:rPr>
        <w:noProof/>
        <w:lang w:val="de-DE"/>
      </w:rPr>
      <w:drawing>
        <wp:inline distT="0" distB="0" distL="0" distR="0" wp14:anchorId="2931A281" wp14:editId="7033F824">
          <wp:extent cx="1799590" cy="254635"/>
          <wp:effectExtent l="0" t="0" r="3810" b="0"/>
          <wp:docPr id="6" name="Bild 6" descr="JANSEN_cy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SEN_cya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9590" cy="2546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677A24DE"/>
    <w:lvl w:ilvl="0">
      <w:start w:val="1"/>
      <w:numFmt w:val="bullet"/>
      <w:lvlText w:val=""/>
      <w:lvlJc w:val="left"/>
      <w:pPr>
        <w:tabs>
          <w:tab w:val="num" w:pos="0"/>
        </w:tabs>
        <w:ind w:left="0" w:firstLine="0"/>
      </w:pPr>
      <w:rPr>
        <w:rFonts w:hint="default" w:ascii="Symbol" w:hAnsi="Symbol"/>
      </w:rPr>
    </w:lvl>
    <w:lvl w:ilvl="1">
      <w:start w:val="1"/>
      <w:numFmt w:val="bullet"/>
      <w:lvlText w:val=""/>
      <w:lvlJc w:val="left"/>
      <w:pPr>
        <w:tabs>
          <w:tab w:val="num" w:pos="720"/>
        </w:tabs>
        <w:ind w:left="1080" w:hanging="360"/>
      </w:pPr>
      <w:rPr>
        <w:rFonts w:hint="default" w:ascii="Symbol" w:hAnsi="Symbol"/>
      </w:rPr>
    </w:lvl>
    <w:lvl w:ilvl="2">
      <w:start w:val="1"/>
      <w:numFmt w:val="bullet"/>
      <w:lvlText w:val="o"/>
      <w:lvlJc w:val="left"/>
      <w:pPr>
        <w:tabs>
          <w:tab w:val="num" w:pos="1440"/>
        </w:tabs>
        <w:ind w:left="1800" w:hanging="360"/>
      </w:pPr>
      <w:rPr>
        <w:rFonts w:hint="default" w:ascii="Courier New" w:hAnsi="Courier New" w:cs="Courier New"/>
      </w:rPr>
    </w:lvl>
    <w:lvl w:ilvl="3">
      <w:start w:val="1"/>
      <w:numFmt w:val="bullet"/>
      <w:lvlText w:val=""/>
      <w:lvlJc w:val="left"/>
      <w:pPr>
        <w:tabs>
          <w:tab w:val="num" w:pos="2160"/>
        </w:tabs>
        <w:ind w:left="2520" w:hanging="360"/>
      </w:pPr>
      <w:rPr>
        <w:rFonts w:hint="default" w:ascii="Wingdings" w:hAnsi="Wingdings"/>
      </w:rPr>
    </w:lvl>
    <w:lvl w:ilvl="4">
      <w:start w:val="1"/>
      <w:numFmt w:val="bullet"/>
      <w:lvlText w:val=""/>
      <w:lvlJc w:val="left"/>
      <w:pPr>
        <w:tabs>
          <w:tab w:val="num" w:pos="2880"/>
        </w:tabs>
        <w:ind w:left="3240" w:hanging="360"/>
      </w:pPr>
      <w:rPr>
        <w:rFonts w:hint="default" w:ascii="Wingdings" w:hAnsi="Wingdings"/>
      </w:rPr>
    </w:lvl>
    <w:lvl w:ilvl="5">
      <w:start w:val="1"/>
      <w:numFmt w:val="bullet"/>
      <w:lvlText w:val=""/>
      <w:lvlJc w:val="left"/>
      <w:pPr>
        <w:tabs>
          <w:tab w:val="num" w:pos="3600"/>
        </w:tabs>
        <w:ind w:left="3960" w:hanging="360"/>
      </w:pPr>
      <w:rPr>
        <w:rFonts w:hint="default" w:ascii="Symbol" w:hAnsi="Symbol"/>
      </w:rPr>
    </w:lvl>
    <w:lvl w:ilvl="6">
      <w:start w:val="1"/>
      <w:numFmt w:val="bullet"/>
      <w:lvlText w:val="o"/>
      <w:lvlJc w:val="left"/>
      <w:pPr>
        <w:tabs>
          <w:tab w:val="num" w:pos="4320"/>
        </w:tabs>
        <w:ind w:left="4680" w:hanging="360"/>
      </w:pPr>
      <w:rPr>
        <w:rFonts w:hint="default" w:ascii="Courier New" w:hAnsi="Courier New" w:cs="Courier New"/>
      </w:rPr>
    </w:lvl>
    <w:lvl w:ilvl="7">
      <w:start w:val="1"/>
      <w:numFmt w:val="bullet"/>
      <w:lvlText w:val=""/>
      <w:lvlJc w:val="left"/>
      <w:pPr>
        <w:tabs>
          <w:tab w:val="num" w:pos="5040"/>
        </w:tabs>
        <w:ind w:left="5400" w:hanging="360"/>
      </w:pPr>
      <w:rPr>
        <w:rFonts w:hint="default" w:ascii="Wingdings" w:hAnsi="Wingdings"/>
      </w:rPr>
    </w:lvl>
    <w:lvl w:ilvl="8">
      <w:start w:val="1"/>
      <w:numFmt w:val="bullet"/>
      <w:lvlText w:val=""/>
      <w:lvlJc w:val="left"/>
      <w:pPr>
        <w:tabs>
          <w:tab w:val="num" w:pos="5760"/>
        </w:tabs>
        <w:ind w:left="6120" w:hanging="360"/>
      </w:pPr>
      <w:rPr>
        <w:rFonts w:hint="default" w:ascii="Wingdings" w:hAnsi="Wingdings"/>
      </w:rPr>
    </w:lvl>
  </w:abstractNum>
  <w:abstractNum w:abstractNumId="1" w15:restartNumberingAfterBreak="0">
    <w:nsid w:val="1FC032AF"/>
    <w:multiLevelType w:val="hybridMultilevel"/>
    <w:tmpl w:val="53487E5A"/>
    <w:lvl w:ilvl="0" w:tplc="CE926316">
      <w:start w:val="1"/>
      <w:numFmt w:val="bullet"/>
      <w:lvlText w:val="-"/>
      <w:lvlJc w:val="left"/>
      <w:pPr>
        <w:tabs>
          <w:tab w:val="num" w:pos="720"/>
        </w:tabs>
        <w:ind w:left="720" w:hanging="360"/>
      </w:pPr>
      <w:rPr>
        <w:rFonts w:hint="default" w:ascii="Times" w:hAnsi="Times"/>
      </w:rPr>
    </w:lvl>
    <w:lvl w:ilvl="1" w:tplc="CFEE77EA" w:tentative="1">
      <w:start w:val="1"/>
      <w:numFmt w:val="bullet"/>
      <w:lvlText w:val="-"/>
      <w:lvlJc w:val="left"/>
      <w:pPr>
        <w:tabs>
          <w:tab w:val="num" w:pos="1440"/>
        </w:tabs>
        <w:ind w:left="1440" w:hanging="360"/>
      </w:pPr>
      <w:rPr>
        <w:rFonts w:hint="default" w:ascii="Times" w:hAnsi="Times"/>
      </w:rPr>
    </w:lvl>
    <w:lvl w:ilvl="2" w:tplc="ABB835F6" w:tentative="1">
      <w:start w:val="1"/>
      <w:numFmt w:val="bullet"/>
      <w:lvlText w:val="-"/>
      <w:lvlJc w:val="left"/>
      <w:pPr>
        <w:tabs>
          <w:tab w:val="num" w:pos="2160"/>
        </w:tabs>
        <w:ind w:left="2160" w:hanging="360"/>
      </w:pPr>
      <w:rPr>
        <w:rFonts w:hint="default" w:ascii="Times" w:hAnsi="Times"/>
      </w:rPr>
    </w:lvl>
    <w:lvl w:ilvl="3" w:tplc="81181110" w:tentative="1">
      <w:start w:val="1"/>
      <w:numFmt w:val="bullet"/>
      <w:lvlText w:val="-"/>
      <w:lvlJc w:val="left"/>
      <w:pPr>
        <w:tabs>
          <w:tab w:val="num" w:pos="2880"/>
        </w:tabs>
        <w:ind w:left="2880" w:hanging="360"/>
      </w:pPr>
      <w:rPr>
        <w:rFonts w:hint="default" w:ascii="Times" w:hAnsi="Times"/>
      </w:rPr>
    </w:lvl>
    <w:lvl w:ilvl="4" w:tplc="F5069F7A" w:tentative="1">
      <w:start w:val="1"/>
      <w:numFmt w:val="bullet"/>
      <w:lvlText w:val="-"/>
      <w:lvlJc w:val="left"/>
      <w:pPr>
        <w:tabs>
          <w:tab w:val="num" w:pos="3600"/>
        </w:tabs>
        <w:ind w:left="3600" w:hanging="360"/>
      </w:pPr>
      <w:rPr>
        <w:rFonts w:hint="default" w:ascii="Times" w:hAnsi="Times"/>
      </w:rPr>
    </w:lvl>
    <w:lvl w:ilvl="5" w:tplc="BB5AFAA6" w:tentative="1">
      <w:start w:val="1"/>
      <w:numFmt w:val="bullet"/>
      <w:lvlText w:val="-"/>
      <w:lvlJc w:val="left"/>
      <w:pPr>
        <w:tabs>
          <w:tab w:val="num" w:pos="4320"/>
        </w:tabs>
        <w:ind w:left="4320" w:hanging="360"/>
      </w:pPr>
      <w:rPr>
        <w:rFonts w:hint="default" w:ascii="Times" w:hAnsi="Times"/>
      </w:rPr>
    </w:lvl>
    <w:lvl w:ilvl="6" w:tplc="5BE0F4D2" w:tentative="1">
      <w:start w:val="1"/>
      <w:numFmt w:val="bullet"/>
      <w:lvlText w:val="-"/>
      <w:lvlJc w:val="left"/>
      <w:pPr>
        <w:tabs>
          <w:tab w:val="num" w:pos="5040"/>
        </w:tabs>
        <w:ind w:left="5040" w:hanging="360"/>
      </w:pPr>
      <w:rPr>
        <w:rFonts w:hint="default" w:ascii="Times" w:hAnsi="Times"/>
      </w:rPr>
    </w:lvl>
    <w:lvl w:ilvl="7" w:tplc="9CC8219C" w:tentative="1">
      <w:start w:val="1"/>
      <w:numFmt w:val="bullet"/>
      <w:lvlText w:val="-"/>
      <w:lvlJc w:val="left"/>
      <w:pPr>
        <w:tabs>
          <w:tab w:val="num" w:pos="5760"/>
        </w:tabs>
        <w:ind w:left="5760" w:hanging="360"/>
      </w:pPr>
      <w:rPr>
        <w:rFonts w:hint="default" w:ascii="Times" w:hAnsi="Times"/>
      </w:rPr>
    </w:lvl>
    <w:lvl w:ilvl="8" w:tplc="B790A5C8" w:tentative="1">
      <w:start w:val="1"/>
      <w:numFmt w:val="bullet"/>
      <w:lvlText w:val="-"/>
      <w:lvlJc w:val="left"/>
      <w:pPr>
        <w:tabs>
          <w:tab w:val="num" w:pos="6480"/>
        </w:tabs>
        <w:ind w:left="6480" w:hanging="360"/>
      </w:pPr>
      <w:rPr>
        <w:rFonts w:hint="default" w:ascii="Times" w:hAnsi="Times"/>
      </w:rPr>
    </w:lvl>
  </w:abstractNum>
  <w:abstractNum w:abstractNumId="2" w15:restartNumberingAfterBreak="0">
    <w:nsid w:val="429C1D46"/>
    <w:multiLevelType w:val="hybridMultilevel"/>
    <w:tmpl w:val="23F48BD6"/>
    <w:lvl w:ilvl="0" w:tplc="FC98FB2A">
      <w:numFmt w:val="bullet"/>
      <w:lvlText w:val="-"/>
      <w:lvlJc w:val="left"/>
      <w:pPr>
        <w:ind w:left="720" w:hanging="360"/>
      </w:pPr>
      <w:rPr>
        <w:rFonts w:hint="default" w:ascii="Verdana" w:hAnsi="Verdana" w:eastAsia="Times New Roman" w:cs="Arial"/>
      </w:rPr>
    </w:lvl>
    <w:lvl w:ilvl="1" w:tplc="08070003" w:tentative="1">
      <w:start w:val="1"/>
      <w:numFmt w:val="bullet"/>
      <w:lvlText w:val="o"/>
      <w:lvlJc w:val="left"/>
      <w:pPr>
        <w:ind w:left="1440" w:hanging="360"/>
      </w:pPr>
      <w:rPr>
        <w:rFonts w:hint="default" w:ascii="Courier New" w:hAnsi="Courier New" w:cs="Courier New"/>
      </w:rPr>
    </w:lvl>
    <w:lvl w:ilvl="2" w:tplc="08070005" w:tentative="1">
      <w:start w:val="1"/>
      <w:numFmt w:val="bullet"/>
      <w:lvlText w:val=""/>
      <w:lvlJc w:val="left"/>
      <w:pPr>
        <w:ind w:left="2160" w:hanging="360"/>
      </w:pPr>
      <w:rPr>
        <w:rFonts w:hint="default" w:ascii="Wingdings" w:hAnsi="Wingdings"/>
      </w:rPr>
    </w:lvl>
    <w:lvl w:ilvl="3" w:tplc="08070001" w:tentative="1">
      <w:start w:val="1"/>
      <w:numFmt w:val="bullet"/>
      <w:lvlText w:val=""/>
      <w:lvlJc w:val="left"/>
      <w:pPr>
        <w:ind w:left="2880" w:hanging="360"/>
      </w:pPr>
      <w:rPr>
        <w:rFonts w:hint="default" w:ascii="Symbol" w:hAnsi="Symbol"/>
      </w:rPr>
    </w:lvl>
    <w:lvl w:ilvl="4" w:tplc="08070003" w:tentative="1">
      <w:start w:val="1"/>
      <w:numFmt w:val="bullet"/>
      <w:lvlText w:val="o"/>
      <w:lvlJc w:val="left"/>
      <w:pPr>
        <w:ind w:left="3600" w:hanging="360"/>
      </w:pPr>
      <w:rPr>
        <w:rFonts w:hint="default" w:ascii="Courier New" w:hAnsi="Courier New" w:cs="Courier New"/>
      </w:rPr>
    </w:lvl>
    <w:lvl w:ilvl="5" w:tplc="08070005" w:tentative="1">
      <w:start w:val="1"/>
      <w:numFmt w:val="bullet"/>
      <w:lvlText w:val=""/>
      <w:lvlJc w:val="left"/>
      <w:pPr>
        <w:ind w:left="4320" w:hanging="360"/>
      </w:pPr>
      <w:rPr>
        <w:rFonts w:hint="default" w:ascii="Wingdings" w:hAnsi="Wingdings"/>
      </w:rPr>
    </w:lvl>
    <w:lvl w:ilvl="6" w:tplc="08070001" w:tentative="1">
      <w:start w:val="1"/>
      <w:numFmt w:val="bullet"/>
      <w:lvlText w:val=""/>
      <w:lvlJc w:val="left"/>
      <w:pPr>
        <w:ind w:left="5040" w:hanging="360"/>
      </w:pPr>
      <w:rPr>
        <w:rFonts w:hint="default" w:ascii="Symbol" w:hAnsi="Symbol"/>
      </w:rPr>
    </w:lvl>
    <w:lvl w:ilvl="7" w:tplc="08070003" w:tentative="1">
      <w:start w:val="1"/>
      <w:numFmt w:val="bullet"/>
      <w:lvlText w:val="o"/>
      <w:lvlJc w:val="left"/>
      <w:pPr>
        <w:ind w:left="5760" w:hanging="360"/>
      </w:pPr>
      <w:rPr>
        <w:rFonts w:hint="default" w:ascii="Courier New" w:hAnsi="Courier New" w:cs="Courier New"/>
      </w:rPr>
    </w:lvl>
    <w:lvl w:ilvl="8" w:tplc="08070005" w:tentative="1">
      <w:start w:val="1"/>
      <w:numFmt w:val="bullet"/>
      <w:lvlText w:val=""/>
      <w:lvlJc w:val="left"/>
      <w:pPr>
        <w:ind w:left="6480" w:hanging="360"/>
      </w:pPr>
      <w:rPr>
        <w:rFonts w:hint="default" w:ascii="Wingdings" w:hAnsi="Wingdings"/>
      </w:rPr>
    </w:lvl>
  </w:abstractNum>
  <w:num w:numId="1">
    <w:abstractNumId w:val="2"/>
  </w:num>
  <w:num w:numId="2">
    <w:abstractNumId w:val="0"/>
  </w:num>
  <w:num w:numId="3">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133"/>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08"/>
  <w:autoHyphenation/>
  <w:hyphenationZone w:val="284"/>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6E93"/>
    <w:rsid w:val="00000B23"/>
    <w:rsid w:val="000072AD"/>
    <w:rsid w:val="00022F46"/>
    <w:rsid w:val="00024FA3"/>
    <w:rsid w:val="00031D94"/>
    <w:rsid w:val="00043A37"/>
    <w:rsid w:val="00051B2D"/>
    <w:rsid w:val="00051B5C"/>
    <w:rsid w:val="000571BA"/>
    <w:rsid w:val="0006271C"/>
    <w:rsid w:val="00064A71"/>
    <w:rsid w:val="00070450"/>
    <w:rsid w:val="000838DB"/>
    <w:rsid w:val="00093014"/>
    <w:rsid w:val="000A0687"/>
    <w:rsid w:val="000A745C"/>
    <w:rsid w:val="000B1120"/>
    <w:rsid w:val="000B13BF"/>
    <w:rsid w:val="000B2498"/>
    <w:rsid w:val="000B4DAF"/>
    <w:rsid w:val="000B5782"/>
    <w:rsid w:val="000B5D37"/>
    <w:rsid w:val="000C1E78"/>
    <w:rsid w:val="000C3254"/>
    <w:rsid w:val="000C5653"/>
    <w:rsid w:val="000D21FC"/>
    <w:rsid w:val="000D68D6"/>
    <w:rsid w:val="000F338B"/>
    <w:rsid w:val="00103E50"/>
    <w:rsid w:val="00106C2F"/>
    <w:rsid w:val="001077CC"/>
    <w:rsid w:val="00114410"/>
    <w:rsid w:val="00117E06"/>
    <w:rsid w:val="00123653"/>
    <w:rsid w:val="00131121"/>
    <w:rsid w:val="00143BF6"/>
    <w:rsid w:val="0014413C"/>
    <w:rsid w:val="0014555F"/>
    <w:rsid w:val="00146EC9"/>
    <w:rsid w:val="0015532B"/>
    <w:rsid w:val="00157E62"/>
    <w:rsid w:val="001601E7"/>
    <w:rsid w:val="0016307D"/>
    <w:rsid w:val="00165146"/>
    <w:rsid w:val="0017100E"/>
    <w:rsid w:val="001859F8"/>
    <w:rsid w:val="00191E8E"/>
    <w:rsid w:val="00193FD8"/>
    <w:rsid w:val="001956BE"/>
    <w:rsid w:val="001A037D"/>
    <w:rsid w:val="001A08B5"/>
    <w:rsid w:val="001A11C0"/>
    <w:rsid w:val="001A5368"/>
    <w:rsid w:val="001C3D39"/>
    <w:rsid w:val="001C51CB"/>
    <w:rsid w:val="001C66FE"/>
    <w:rsid w:val="001D37BE"/>
    <w:rsid w:val="001D392B"/>
    <w:rsid w:val="001E26C4"/>
    <w:rsid w:val="001E38C5"/>
    <w:rsid w:val="001F113E"/>
    <w:rsid w:val="001F569D"/>
    <w:rsid w:val="002016A1"/>
    <w:rsid w:val="00210343"/>
    <w:rsid w:val="002110D9"/>
    <w:rsid w:val="0021488B"/>
    <w:rsid w:val="00214BE7"/>
    <w:rsid w:val="002339C6"/>
    <w:rsid w:val="00257688"/>
    <w:rsid w:val="002636C5"/>
    <w:rsid w:val="002647D2"/>
    <w:rsid w:val="00286E78"/>
    <w:rsid w:val="002B273A"/>
    <w:rsid w:val="002C4334"/>
    <w:rsid w:val="002D15ED"/>
    <w:rsid w:val="002D3D04"/>
    <w:rsid w:val="002E036E"/>
    <w:rsid w:val="002E2696"/>
    <w:rsid w:val="002E5E36"/>
    <w:rsid w:val="002E7B31"/>
    <w:rsid w:val="002F45D4"/>
    <w:rsid w:val="0030730D"/>
    <w:rsid w:val="0031071A"/>
    <w:rsid w:val="00311AA0"/>
    <w:rsid w:val="003129E8"/>
    <w:rsid w:val="0032185E"/>
    <w:rsid w:val="003337CE"/>
    <w:rsid w:val="0033380E"/>
    <w:rsid w:val="00334896"/>
    <w:rsid w:val="00334C1C"/>
    <w:rsid w:val="00337B8A"/>
    <w:rsid w:val="003449C8"/>
    <w:rsid w:val="00356FB1"/>
    <w:rsid w:val="00360151"/>
    <w:rsid w:val="003668A0"/>
    <w:rsid w:val="00371FB1"/>
    <w:rsid w:val="00372E6E"/>
    <w:rsid w:val="00394219"/>
    <w:rsid w:val="003A25E8"/>
    <w:rsid w:val="003B4E46"/>
    <w:rsid w:val="003B608E"/>
    <w:rsid w:val="003C11FA"/>
    <w:rsid w:val="003C5415"/>
    <w:rsid w:val="003D2B9B"/>
    <w:rsid w:val="003D52F3"/>
    <w:rsid w:val="003E7548"/>
    <w:rsid w:val="00405B19"/>
    <w:rsid w:val="00414AD3"/>
    <w:rsid w:val="00415A29"/>
    <w:rsid w:val="00423EBE"/>
    <w:rsid w:val="0042412A"/>
    <w:rsid w:val="00426EEF"/>
    <w:rsid w:val="004278A7"/>
    <w:rsid w:val="004317A0"/>
    <w:rsid w:val="0043369B"/>
    <w:rsid w:val="00435BD7"/>
    <w:rsid w:val="00442733"/>
    <w:rsid w:val="00444341"/>
    <w:rsid w:val="0045656C"/>
    <w:rsid w:val="00465303"/>
    <w:rsid w:val="00465B37"/>
    <w:rsid w:val="004763C5"/>
    <w:rsid w:val="00476530"/>
    <w:rsid w:val="004800B8"/>
    <w:rsid w:val="00482337"/>
    <w:rsid w:val="00496F4B"/>
    <w:rsid w:val="004A71D8"/>
    <w:rsid w:val="004A7C10"/>
    <w:rsid w:val="004C059A"/>
    <w:rsid w:val="004C2FF9"/>
    <w:rsid w:val="004C5789"/>
    <w:rsid w:val="004E7F9E"/>
    <w:rsid w:val="004F464A"/>
    <w:rsid w:val="005032B1"/>
    <w:rsid w:val="005049C3"/>
    <w:rsid w:val="00510330"/>
    <w:rsid w:val="005216D1"/>
    <w:rsid w:val="00523C16"/>
    <w:rsid w:val="00525C74"/>
    <w:rsid w:val="005353F1"/>
    <w:rsid w:val="00535F87"/>
    <w:rsid w:val="00540E84"/>
    <w:rsid w:val="005450E9"/>
    <w:rsid w:val="00546E93"/>
    <w:rsid w:val="00546ECA"/>
    <w:rsid w:val="00550B3A"/>
    <w:rsid w:val="0055281A"/>
    <w:rsid w:val="00564FB2"/>
    <w:rsid w:val="0058131C"/>
    <w:rsid w:val="0058358B"/>
    <w:rsid w:val="00586216"/>
    <w:rsid w:val="005910CB"/>
    <w:rsid w:val="00594060"/>
    <w:rsid w:val="005A048B"/>
    <w:rsid w:val="005A0D4D"/>
    <w:rsid w:val="005A1CD8"/>
    <w:rsid w:val="005A3BD5"/>
    <w:rsid w:val="005B513F"/>
    <w:rsid w:val="005B7604"/>
    <w:rsid w:val="005C0A4B"/>
    <w:rsid w:val="005C65BD"/>
    <w:rsid w:val="005D04D1"/>
    <w:rsid w:val="005D5A6D"/>
    <w:rsid w:val="005E0E1C"/>
    <w:rsid w:val="005E2873"/>
    <w:rsid w:val="005E2E69"/>
    <w:rsid w:val="005E4D8B"/>
    <w:rsid w:val="005F121E"/>
    <w:rsid w:val="005F4690"/>
    <w:rsid w:val="005F50AB"/>
    <w:rsid w:val="005F6120"/>
    <w:rsid w:val="0060156B"/>
    <w:rsid w:val="00604B5D"/>
    <w:rsid w:val="00606714"/>
    <w:rsid w:val="0061149E"/>
    <w:rsid w:val="00612EE1"/>
    <w:rsid w:val="00625D9B"/>
    <w:rsid w:val="0062656F"/>
    <w:rsid w:val="00627164"/>
    <w:rsid w:val="00630751"/>
    <w:rsid w:val="00635EC6"/>
    <w:rsid w:val="006444AE"/>
    <w:rsid w:val="00645D9F"/>
    <w:rsid w:val="00651892"/>
    <w:rsid w:val="006541A4"/>
    <w:rsid w:val="0065684B"/>
    <w:rsid w:val="00664D3D"/>
    <w:rsid w:val="00665DD3"/>
    <w:rsid w:val="00665F0A"/>
    <w:rsid w:val="00670D6C"/>
    <w:rsid w:val="00680027"/>
    <w:rsid w:val="00680F11"/>
    <w:rsid w:val="00682475"/>
    <w:rsid w:val="00685882"/>
    <w:rsid w:val="00692E49"/>
    <w:rsid w:val="006979C1"/>
    <w:rsid w:val="006A17A9"/>
    <w:rsid w:val="006A2319"/>
    <w:rsid w:val="006A37DD"/>
    <w:rsid w:val="006B2644"/>
    <w:rsid w:val="006B5424"/>
    <w:rsid w:val="006C332B"/>
    <w:rsid w:val="006C59FE"/>
    <w:rsid w:val="006C6AD8"/>
    <w:rsid w:val="006D2407"/>
    <w:rsid w:val="006D33AD"/>
    <w:rsid w:val="006D43D1"/>
    <w:rsid w:val="006D4705"/>
    <w:rsid w:val="006E2451"/>
    <w:rsid w:val="007012C9"/>
    <w:rsid w:val="00701DCA"/>
    <w:rsid w:val="00716D78"/>
    <w:rsid w:val="00723704"/>
    <w:rsid w:val="00737273"/>
    <w:rsid w:val="00750386"/>
    <w:rsid w:val="007512E3"/>
    <w:rsid w:val="00762AEA"/>
    <w:rsid w:val="0076529D"/>
    <w:rsid w:val="00776DC1"/>
    <w:rsid w:val="007800F0"/>
    <w:rsid w:val="00787CF8"/>
    <w:rsid w:val="00787D9B"/>
    <w:rsid w:val="007B16F3"/>
    <w:rsid w:val="007B2D4E"/>
    <w:rsid w:val="007B4D3F"/>
    <w:rsid w:val="007B69BA"/>
    <w:rsid w:val="007C305C"/>
    <w:rsid w:val="007C4097"/>
    <w:rsid w:val="007E0695"/>
    <w:rsid w:val="007E0BAB"/>
    <w:rsid w:val="007E33DA"/>
    <w:rsid w:val="007F283E"/>
    <w:rsid w:val="007F3E83"/>
    <w:rsid w:val="007F5894"/>
    <w:rsid w:val="007F779F"/>
    <w:rsid w:val="0080073A"/>
    <w:rsid w:val="00802182"/>
    <w:rsid w:val="0080514D"/>
    <w:rsid w:val="008118E3"/>
    <w:rsid w:val="008229E2"/>
    <w:rsid w:val="00824DA8"/>
    <w:rsid w:val="00825D19"/>
    <w:rsid w:val="00826BC5"/>
    <w:rsid w:val="00837822"/>
    <w:rsid w:val="00844305"/>
    <w:rsid w:val="00853541"/>
    <w:rsid w:val="00856BC4"/>
    <w:rsid w:val="00875017"/>
    <w:rsid w:val="00877805"/>
    <w:rsid w:val="008847E3"/>
    <w:rsid w:val="00884E01"/>
    <w:rsid w:val="008941AC"/>
    <w:rsid w:val="008953FF"/>
    <w:rsid w:val="008974C2"/>
    <w:rsid w:val="008A017B"/>
    <w:rsid w:val="008A32A0"/>
    <w:rsid w:val="008B0227"/>
    <w:rsid w:val="008B6A6E"/>
    <w:rsid w:val="008C1458"/>
    <w:rsid w:val="008C2251"/>
    <w:rsid w:val="008D6BD7"/>
    <w:rsid w:val="008E1DA0"/>
    <w:rsid w:val="008E60C9"/>
    <w:rsid w:val="008F4CA1"/>
    <w:rsid w:val="008F71BB"/>
    <w:rsid w:val="009007DD"/>
    <w:rsid w:val="009032C9"/>
    <w:rsid w:val="00912B73"/>
    <w:rsid w:val="00913949"/>
    <w:rsid w:val="0091525B"/>
    <w:rsid w:val="00916294"/>
    <w:rsid w:val="00922744"/>
    <w:rsid w:val="00927099"/>
    <w:rsid w:val="0092709A"/>
    <w:rsid w:val="00931FD8"/>
    <w:rsid w:val="009322CE"/>
    <w:rsid w:val="009330F4"/>
    <w:rsid w:val="00934160"/>
    <w:rsid w:val="009364CF"/>
    <w:rsid w:val="009527BD"/>
    <w:rsid w:val="00952CA0"/>
    <w:rsid w:val="00953B6C"/>
    <w:rsid w:val="00955F38"/>
    <w:rsid w:val="00962C05"/>
    <w:rsid w:val="00971986"/>
    <w:rsid w:val="0097221B"/>
    <w:rsid w:val="009776EE"/>
    <w:rsid w:val="00986587"/>
    <w:rsid w:val="00990CB7"/>
    <w:rsid w:val="00996873"/>
    <w:rsid w:val="009A029B"/>
    <w:rsid w:val="009A29E8"/>
    <w:rsid w:val="009A307F"/>
    <w:rsid w:val="009B6EBF"/>
    <w:rsid w:val="009B761F"/>
    <w:rsid w:val="009E0EBD"/>
    <w:rsid w:val="009E3AF1"/>
    <w:rsid w:val="009F28AB"/>
    <w:rsid w:val="009F699F"/>
    <w:rsid w:val="009F777E"/>
    <w:rsid w:val="00A00A9D"/>
    <w:rsid w:val="00A049E0"/>
    <w:rsid w:val="00A069E1"/>
    <w:rsid w:val="00A13D40"/>
    <w:rsid w:val="00A33AB9"/>
    <w:rsid w:val="00A35005"/>
    <w:rsid w:val="00A401DA"/>
    <w:rsid w:val="00A43701"/>
    <w:rsid w:val="00A44709"/>
    <w:rsid w:val="00A530E7"/>
    <w:rsid w:val="00A616E2"/>
    <w:rsid w:val="00A61FA6"/>
    <w:rsid w:val="00A63B19"/>
    <w:rsid w:val="00A655BA"/>
    <w:rsid w:val="00A7438C"/>
    <w:rsid w:val="00A8337D"/>
    <w:rsid w:val="00A833F4"/>
    <w:rsid w:val="00A851EC"/>
    <w:rsid w:val="00A92440"/>
    <w:rsid w:val="00A96308"/>
    <w:rsid w:val="00AA5CA6"/>
    <w:rsid w:val="00AA7F7E"/>
    <w:rsid w:val="00AB08FC"/>
    <w:rsid w:val="00AB2FCB"/>
    <w:rsid w:val="00AB7148"/>
    <w:rsid w:val="00AD11DB"/>
    <w:rsid w:val="00AD37CB"/>
    <w:rsid w:val="00AD7062"/>
    <w:rsid w:val="00AE295E"/>
    <w:rsid w:val="00AE336F"/>
    <w:rsid w:val="00AF1AF9"/>
    <w:rsid w:val="00AF498E"/>
    <w:rsid w:val="00B0312D"/>
    <w:rsid w:val="00B065E2"/>
    <w:rsid w:val="00B1018A"/>
    <w:rsid w:val="00B11ABC"/>
    <w:rsid w:val="00B14AD8"/>
    <w:rsid w:val="00B159AF"/>
    <w:rsid w:val="00B23A9D"/>
    <w:rsid w:val="00B25909"/>
    <w:rsid w:val="00B3307B"/>
    <w:rsid w:val="00B369FB"/>
    <w:rsid w:val="00B36FC6"/>
    <w:rsid w:val="00B55611"/>
    <w:rsid w:val="00B700CD"/>
    <w:rsid w:val="00B708CD"/>
    <w:rsid w:val="00B71E46"/>
    <w:rsid w:val="00B73891"/>
    <w:rsid w:val="00B7504B"/>
    <w:rsid w:val="00B7732B"/>
    <w:rsid w:val="00B779BB"/>
    <w:rsid w:val="00B82D39"/>
    <w:rsid w:val="00B87015"/>
    <w:rsid w:val="00B97D21"/>
    <w:rsid w:val="00BA3C07"/>
    <w:rsid w:val="00BA3E38"/>
    <w:rsid w:val="00BA3FBD"/>
    <w:rsid w:val="00BA45A1"/>
    <w:rsid w:val="00BA5D00"/>
    <w:rsid w:val="00BA6C61"/>
    <w:rsid w:val="00BB128A"/>
    <w:rsid w:val="00BB51B0"/>
    <w:rsid w:val="00BB7ECA"/>
    <w:rsid w:val="00BC018B"/>
    <w:rsid w:val="00BE0985"/>
    <w:rsid w:val="00BE2B08"/>
    <w:rsid w:val="00BF0591"/>
    <w:rsid w:val="00C0196B"/>
    <w:rsid w:val="00C105C5"/>
    <w:rsid w:val="00C203D0"/>
    <w:rsid w:val="00C43B28"/>
    <w:rsid w:val="00C459C6"/>
    <w:rsid w:val="00C52300"/>
    <w:rsid w:val="00C56050"/>
    <w:rsid w:val="00C56D97"/>
    <w:rsid w:val="00C56F53"/>
    <w:rsid w:val="00C60925"/>
    <w:rsid w:val="00C67F59"/>
    <w:rsid w:val="00C7701F"/>
    <w:rsid w:val="00C80404"/>
    <w:rsid w:val="00C80A29"/>
    <w:rsid w:val="00C80AD6"/>
    <w:rsid w:val="00C825A5"/>
    <w:rsid w:val="00C906C9"/>
    <w:rsid w:val="00C91968"/>
    <w:rsid w:val="00CA060D"/>
    <w:rsid w:val="00CA4E6E"/>
    <w:rsid w:val="00CA788C"/>
    <w:rsid w:val="00CC10F0"/>
    <w:rsid w:val="00CC5AA3"/>
    <w:rsid w:val="00CD17B7"/>
    <w:rsid w:val="00CD7F2C"/>
    <w:rsid w:val="00CE2229"/>
    <w:rsid w:val="00CF1EC9"/>
    <w:rsid w:val="00CF2BE8"/>
    <w:rsid w:val="00D151AF"/>
    <w:rsid w:val="00D161FB"/>
    <w:rsid w:val="00D22381"/>
    <w:rsid w:val="00D336AD"/>
    <w:rsid w:val="00D411C5"/>
    <w:rsid w:val="00D41A66"/>
    <w:rsid w:val="00D44F24"/>
    <w:rsid w:val="00D45917"/>
    <w:rsid w:val="00D5768B"/>
    <w:rsid w:val="00D63389"/>
    <w:rsid w:val="00D67980"/>
    <w:rsid w:val="00D718C7"/>
    <w:rsid w:val="00D7562E"/>
    <w:rsid w:val="00D75F00"/>
    <w:rsid w:val="00D96E49"/>
    <w:rsid w:val="00DA39FA"/>
    <w:rsid w:val="00DB20C2"/>
    <w:rsid w:val="00DB2196"/>
    <w:rsid w:val="00DB4A88"/>
    <w:rsid w:val="00DD3AF3"/>
    <w:rsid w:val="00DD6485"/>
    <w:rsid w:val="00DD7637"/>
    <w:rsid w:val="00DE37A9"/>
    <w:rsid w:val="00DF06BE"/>
    <w:rsid w:val="00DF2EF7"/>
    <w:rsid w:val="00E01A78"/>
    <w:rsid w:val="00E043B5"/>
    <w:rsid w:val="00E0502D"/>
    <w:rsid w:val="00E05B26"/>
    <w:rsid w:val="00E107B8"/>
    <w:rsid w:val="00E123D5"/>
    <w:rsid w:val="00E35998"/>
    <w:rsid w:val="00E46228"/>
    <w:rsid w:val="00E50333"/>
    <w:rsid w:val="00E618C6"/>
    <w:rsid w:val="00E71F0C"/>
    <w:rsid w:val="00E7430B"/>
    <w:rsid w:val="00E77707"/>
    <w:rsid w:val="00E81FBD"/>
    <w:rsid w:val="00E85BA7"/>
    <w:rsid w:val="00E90116"/>
    <w:rsid w:val="00E96767"/>
    <w:rsid w:val="00E97784"/>
    <w:rsid w:val="00EA513A"/>
    <w:rsid w:val="00EB0C73"/>
    <w:rsid w:val="00EB1651"/>
    <w:rsid w:val="00EC0301"/>
    <w:rsid w:val="00EC1CF6"/>
    <w:rsid w:val="00EC3EAE"/>
    <w:rsid w:val="00ED085F"/>
    <w:rsid w:val="00ED111B"/>
    <w:rsid w:val="00ED576C"/>
    <w:rsid w:val="00ED6F40"/>
    <w:rsid w:val="00EE4D67"/>
    <w:rsid w:val="00F16162"/>
    <w:rsid w:val="00F16CAD"/>
    <w:rsid w:val="00F31658"/>
    <w:rsid w:val="00F34235"/>
    <w:rsid w:val="00F35BAF"/>
    <w:rsid w:val="00F42991"/>
    <w:rsid w:val="00F56CF3"/>
    <w:rsid w:val="00F7760E"/>
    <w:rsid w:val="00F800B8"/>
    <w:rsid w:val="00F91B76"/>
    <w:rsid w:val="00F95811"/>
    <w:rsid w:val="00F95FEB"/>
    <w:rsid w:val="00FA2F25"/>
    <w:rsid w:val="00FA6DED"/>
    <w:rsid w:val="00FC3AB5"/>
    <w:rsid w:val="00FD005F"/>
    <w:rsid w:val="00FE26E5"/>
    <w:rsid w:val="00FE6838"/>
    <w:rsid w:val="00FE797E"/>
    <w:rsid w:val="00FF102E"/>
    <w:rsid w:val="2AF2413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89EDC71"/>
  <w14:defaultImageDpi w14:val="96"/>
  <w15:docId w15:val="{4BD7F384-371A-4501-A352-D067338E3FE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imes New Roman" w:hAnsi="Times New Roman" w:eastAsia="Times New Roman" w:cs="Times New Roman"/>
        <w:lang w:val="fr-FR" w:eastAsia="de-DE"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uiPriority="0" w:semiHidden="1" w:unhideWhenUsed="1" w:qFormat="1"/>
    <w:lsdException w:name="heading 3" w:locked="1" w:uiPriority="0" w:semiHidden="1" w:unhideWhenUsed="1" w:qFormat="1"/>
    <w:lsdException w:name="heading 4" w:locked="1" w:uiPriority="0" w:semiHidden="1" w:unhideWhenUsed="1" w:qFormat="1"/>
    <w:lsdException w:name="heading 5" w:locked="1" w:uiPriority="0" w:semiHidden="1" w:unhideWhenUsed="1" w:qFormat="1"/>
    <w:lsdException w:name="heading 6" w:locked="1" w:uiPriority="0" w:semiHidden="1" w:unhideWhenUsed="1" w:qFormat="1"/>
    <w:lsdException w:name="heading 7" w:locked="1" w:uiPriority="0" w:semiHidden="1" w:unhideWhenUsed="1" w:qFormat="1"/>
    <w:lsdException w:name="heading 8" w:locked="1" w:uiPriority="0" w:semiHidden="1" w:unhideWhenUsed="1" w:qFormat="1"/>
    <w:lsdException w:name="heading 9" w:locked="1"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uiPriority="67"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rd" w:default="1">
    <w:name w:val="Normal"/>
    <w:qFormat/>
    <w:rsid w:val="0062656F"/>
    <w:rPr>
      <w:rFonts w:ascii="Arial" w:hAnsi="Arial"/>
      <w:sz w:val="24"/>
    </w:rPr>
  </w:style>
  <w:style w:type="paragraph" w:styleId="berschrift1">
    <w:name w:val="heading 1"/>
    <w:basedOn w:val="Standard"/>
    <w:next w:val="Standard"/>
    <w:link w:val="berschrift1Zchn"/>
    <w:uiPriority w:val="99"/>
    <w:qFormat/>
    <w:pPr>
      <w:keepNext/>
      <w:outlineLvl w:val="0"/>
    </w:pPr>
    <w:rPr>
      <w:b/>
      <w:sz w:val="28"/>
    </w:rPr>
  </w:style>
  <w:style w:type="paragraph" w:styleId="berschrift3">
    <w:name w:val="heading 3"/>
    <w:basedOn w:val="Standard"/>
    <w:next w:val="Standard"/>
    <w:link w:val="berschrift3Zchn"/>
    <w:semiHidden/>
    <w:unhideWhenUsed/>
    <w:qFormat/>
    <w:locked/>
    <w:rsid w:val="00D718C7"/>
    <w:pPr>
      <w:keepNext/>
      <w:keepLines/>
      <w:spacing w:before="200"/>
      <w:outlineLvl w:val="2"/>
    </w:pPr>
    <w:rPr>
      <w:rFonts w:asciiTheme="majorHAnsi" w:hAnsiTheme="majorHAnsi" w:eastAsiaTheme="majorEastAsia" w:cstheme="majorBidi"/>
      <w:b/>
      <w:bCs/>
      <w:color w:val="4F81BD" w:themeColor="accent1"/>
      <w:lang w:val="de-DE"/>
    </w:rPr>
  </w:style>
  <w:style w:type="character" w:styleId="Absatz-Standardschriftart" w:default="1">
    <w:name w:val="Default Paragraph Font"/>
    <w:uiPriority w:val="1"/>
    <w:semiHidden/>
    <w:unhideWhenUsed/>
  </w:style>
  <w:style w:type="table" w:styleId="NormaleTabelle" w:default="1">
    <w:name w:val="Normal Table"/>
    <w:uiPriority w:val="99"/>
    <w:semiHidden/>
    <w:unhideWhenUsed/>
    <w:tblPr>
      <w:tblInd w:w="0" w:type="dxa"/>
      <w:tblCellMar>
        <w:top w:w="0" w:type="dxa"/>
        <w:left w:w="108" w:type="dxa"/>
        <w:bottom w:w="0" w:type="dxa"/>
        <w:right w:w="108" w:type="dxa"/>
      </w:tblCellMar>
    </w:tblPr>
  </w:style>
  <w:style w:type="numbering" w:styleId="KeineListe" w:default="1">
    <w:name w:val="No List"/>
    <w:uiPriority w:val="99"/>
    <w:semiHidden/>
    <w:unhideWhenUsed/>
  </w:style>
  <w:style w:type="character" w:styleId="berschrift1Zchn" w:customStyle="1">
    <w:name w:val="Überschrift 1 Zchn"/>
    <w:link w:val="berschrift1"/>
    <w:uiPriority w:val="99"/>
    <w:locked/>
    <w:rPr>
      <w:rFonts w:ascii="Cambria" w:hAnsi="Cambria"/>
      <w:b/>
      <w:kern w:val="32"/>
      <w:sz w:val="32"/>
      <w:lang w:val="fr-FR" w:eastAsia="de-DE"/>
    </w:rPr>
  </w:style>
  <w:style w:type="paragraph" w:styleId="Kopfzeile">
    <w:name w:val="header"/>
    <w:basedOn w:val="Standard"/>
    <w:link w:val="KopfzeileZchn"/>
    <w:uiPriority w:val="99"/>
    <w:pPr>
      <w:tabs>
        <w:tab w:val="center" w:pos="4536"/>
        <w:tab w:val="right" w:pos="9072"/>
      </w:tabs>
    </w:pPr>
  </w:style>
  <w:style w:type="character" w:styleId="KopfzeileZchn" w:customStyle="1">
    <w:name w:val="Kopfzeile Zchn"/>
    <w:link w:val="Kopfzeile"/>
    <w:uiPriority w:val="99"/>
    <w:semiHidden/>
    <w:locked/>
    <w:rPr>
      <w:rFonts w:ascii="Arial" w:hAnsi="Arial"/>
      <w:sz w:val="20"/>
      <w:lang w:val="fr-FR" w:eastAsia="de-DE"/>
    </w:rPr>
  </w:style>
  <w:style w:type="character" w:styleId="Seitenzahl">
    <w:name w:val="page number"/>
    <w:uiPriority w:val="99"/>
    <w:rPr>
      <w:rFonts w:cs="Times New Roman"/>
    </w:rPr>
  </w:style>
  <w:style w:type="paragraph" w:styleId="Fuzeile">
    <w:name w:val="footer"/>
    <w:basedOn w:val="Standard"/>
    <w:link w:val="FuzeileZchn"/>
    <w:uiPriority w:val="99"/>
    <w:pPr>
      <w:tabs>
        <w:tab w:val="center" w:pos="4536"/>
        <w:tab w:val="right" w:pos="9072"/>
      </w:tabs>
    </w:pPr>
  </w:style>
  <w:style w:type="character" w:styleId="FuzeileZchn" w:customStyle="1">
    <w:name w:val="Fußzeile Zchn"/>
    <w:link w:val="Fuzeile"/>
    <w:uiPriority w:val="99"/>
    <w:semiHidden/>
    <w:locked/>
    <w:rPr>
      <w:rFonts w:ascii="Arial" w:hAnsi="Arial"/>
      <w:sz w:val="20"/>
      <w:lang w:val="fr-FR" w:eastAsia="de-DE"/>
    </w:rPr>
  </w:style>
  <w:style w:type="paragraph" w:styleId="Text" w:customStyle="1">
    <w:name w:val="Text"/>
    <w:basedOn w:val="Standard"/>
    <w:pPr>
      <w:spacing w:before="300" w:line="312" w:lineRule="auto"/>
      <w:ind w:right="79"/>
      <w:jc w:val="both"/>
    </w:pPr>
    <w:rPr>
      <w:rFonts w:ascii="Centaur MT" w:hAnsi="Centaur MT"/>
      <w:sz w:val="28"/>
    </w:rPr>
  </w:style>
  <w:style w:type="character" w:styleId="Hyperlink">
    <w:name w:val="Hyperlink"/>
    <w:uiPriority w:val="99"/>
    <w:rPr>
      <w:rFonts w:cs="Times New Roman"/>
      <w:color w:val="0000FF"/>
      <w:u w:val="single"/>
    </w:rPr>
  </w:style>
  <w:style w:type="character" w:styleId="BesuchterLink">
    <w:name w:val="FollowedHyperlink"/>
    <w:uiPriority w:val="99"/>
    <w:rPr>
      <w:rFonts w:cs="Times New Roman"/>
      <w:color w:val="800080"/>
      <w:u w:val="single"/>
    </w:rPr>
  </w:style>
  <w:style w:type="paragraph" w:styleId="Sprechblasentext">
    <w:name w:val="Balloon Text"/>
    <w:basedOn w:val="Standard"/>
    <w:link w:val="SprechblasentextZchn"/>
    <w:uiPriority w:val="99"/>
    <w:semiHidden/>
    <w:rsid w:val="00AD11DB"/>
    <w:rPr>
      <w:rFonts w:ascii="Tahoma" w:hAnsi="Tahoma" w:cs="Tahoma"/>
      <w:sz w:val="16"/>
      <w:szCs w:val="16"/>
    </w:rPr>
  </w:style>
  <w:style w:type="character" w:styleId="SprechblasentextZchn" w:customStyle="1">
    <w:name w:val="Sprechblasentext Zchn"/>
    <w:link w:val="Sprechblasentext"/>
    <w:uiPriority w:val="99"/>
    <w:semiHidden/>
    <w:locked/>
    <w:rPr>
      <w:sz w:val="2"/>
      <w:lang w:val="fr-FR" w:eastAsia="de-DE"/>
    </w:rPr>
  </w:style>
  <w:style w:type="paragraph" w:styleId="FarbigeSchattierung-Akzent31" w:customStyle="1">
    <w:name w:val="Farbige Schattierung - Akzent 31"/>
    <w:basedOn w:val="Standard"/>
    <w:uiPriority w:val="34"/>
    <w:qFormat/>
    <w:rsid w:val="00C203D0"/>
    <w:pPr>
      <w:spacing w:after="220"/>
      <w:ind w:left="720"/>
      <w:contextualSpacing/>
    </w:pPr>
    <w:rPr>
      <w:rFonts w:ascii="Tahoma" w:hAnsi="Tahoma"/>
      <w:sz w:val="20"/>
      <w:szCs w:val="24"/>
    </w:rPr>
  </w:style>
  <w:style w:type="paragraph" w:styleId="StandardWeb">
    <w:name w:val="Normal (Web)"/>
    <w:basedOn w:val="Standard"/>
    <w:uiPriority w:val="99"/>
    <w:unhideWhenUsed/>
    <w:rsid w:val="00E97784"/>
    <w:pPr>
      <w:spacing w:before="100" w:beforeAutospacing="1" w:after="100" w:afterAutospacing="1"/>
    </w:pPr>
    <w:rPr>
      <w:rFonts w:ascii="Times" w:hAnsi="Times"/>
      <w:sz w:val="20"/>
    </w:rPr>
  </w:style>
  <w:style w:type="character" w:styleId="Kommentarzeichen">
    <w:name w:val="annotation reference"/>
    <w:uiPriority w:val="99"/>
    <w:semiHidden/>
    <w:unhideWhenUsed/>
    <w:rsid w:val="00A069E1"/>
    <w:rPr>
      <w:sz w:val="16"/>
      <w:szCs w:val="16"/>
    </w:rPr>
  </w:style>
  <w:style w:type="paragraph" w:styleId="Kommentartext">
    <w:name w:val="annotation text"/>
    <w:basedOn w:val="Standard"/>
    <w:link w:val="KommentartextZchn"/>
    <w:uiPriority w:val="99"/>
    <w:semiHidden/>
    <w:unhideWhenUsed/>
    <w:rsid w:val="00A069E1"/>
    <w:rPr>
      <w:sz w:val="20"/>
    </w:rPr>
  </w:style>
  <w:style w:type="character" w:styleId="KommentartextZchn" w:customStyle="1">
    <w:name w:val="Kommentartext Zchn"/>
    <w:link w:val="Kommentartext"/>
    <w:uiPriority w:val="99"/>
    <w:semiHidden/>
    <w:rsid w:val="00A069E1"/>
    <w:rPr>
      <w:rFonts w:ascii="Arial" w:hAnsi="Arial"/>
      <w:lang w:val="fr-FR" w:eastAsia="de-DE"/>
    </w:rPr>
  </w:style>
  <w:style w:type="paragraph" w:styleId="Kommentarthema">
    <w:name w:val="annotation subject"/>
    <w:basedOn w:val="Kommentartext"/>
    <w:next w:val="Kommentartext"/>
    <w:link w:val="KommentarthemaZchn"/>
    <w:uiPriority w:val="99"/>
    <w:semiHidden/>
    <w:unhideWhenUsed/>
    <w:rsid w:val="00A069E1"/>
    <w:rPr>
      <w:b/>
      <w:bCs/>
    </w:rPr>
  </w:style>
  <w:style w:type="character" w:styleId="KommentarthemaZchn" w:customStyle="1">
    <w:name w:val="Kommentarthema Zchn"/>
    <w:link w:val="Kommentarthema"/>
    <w:uiPriority w:val="99"/>
    <w:semiHidden/>
    <w:rsid w:val="00A069E1"/>
    <w:rPr>
      <w:rFonts w:ascii="Arial" w:hAnsi="Arial"/>
      <w:b/>
      <w:bCs/>
      <w:lang w:val="fr-FR" w:eastAsia="de-DE"/>
    </w:rPr>
  </w:style>
  <w:style w:type="character" w:styleId="berschrift3Zchn" w:customStyle="1">
    <w:name w:val="Überschrift 3 Zchn"/>
    <w:basedOn w:val="Absatz-Standardschriftart"/>
    <w:link w:val="berschrift3"/>
    <w:semiHidden/>
    <w:rsid w:val="00D718C7"/>
    <w:rPr>
      <w:rFonts w:asciiTheme="majorHAnsi" w:hAnsiTheme="majorHAnsi" w:eastAsiaTheme="majorEastAsia" w:cstheme="majorBidi"/>
      <w:b/>
      <w:bCs/>
      <w:color w:val="4F81BD" w:themeColor="accent1"/>
      <w:sz w:val="24"/>
      <w:lang w:val="de-DE"/>
    </w:rPr>
  </w:style>
  <w:style w:type="character" w:styleId="Platzhaltertext">
    <w:name w:val="Placeholder Text"/>
    <w:basedOn w:val="Absatz-Standardschriftart"/>
    <w:uiPriority w:val="67"/>
    <w:rsid w:val="008941AC"/>
    <w:rPr>
      <w:color w:val="808080"/>
    </w:rPr>
  </w:style>
  <w:style w:type="character" w:styleId="NichtaufgelsteErwhnung">
    <w:name w:val="Unresolved Mention"/>
    <w:basedOn w:val="Absatz-Standardschriftart"/>
    <w:uiPriority w:val="99"/>
    <w:semiHidden/>
    <w:unhideWhenUsed/>
    <w:rsid w:val="006265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019224">
      <w:bodyDiv w:val="1"/>
      <w:marLeft w:val="0"/>
      <w:marRight w:val="0"/>
      <w:marTop w:val="0"/>
      <w:marBottom w:val="0"/>
      <w:divBdr>
        <w:top w:val="none" w:sz="0" w:space="0" w:color="auto"/>
        <w:left w:val="none" w:sz="0" w:space="0" w:color="auto"/>
        <w:bottom w:val="none" w:sz="0" w:space="0" w:color="auto"/>
        <w:right w:val="none" w:sz="0" w:space="0" w:color="auto"/>
      </w:divBdr>
    </w:div>
    <w:div w:id="785851052">
      <w:bodyDiv w:val="1"/>
      <w:marLeft w:val="0"/>
      <w:marRight w:val="0"/>
      <w:marTop w:val="0"/>
      <w:marBottom w:val="0"/>
      <w:divBdr>
        <w:top w:val="none" w:sz="0" w:space="0" w:color="auto"/>
        <w:left w:val="none" w:sz="0" w:space="0" w:color="auto"/>
        <w:bottom w:val="none" w:sz="0" w:space="0" w:color="auto"/>
        <w:right w:val="none" w:sz="0" w:space="0" w:color="auto"/>
      </w:divBdr>
    </w:div>
    <w:div w:id="929628535">
      <w:bodyDiv w:val="1"/>
      <w:marLeft w:val="0"/>
      <w:marRight w:val="0"/>
      <w:marTop w:val="0"/>
      <w:marBottom w:val="0"/>
      <w:divBdr>
        <w:top w:val="none" w:sz="0" w:space="0" w:color="auto"/>
        <w:left w:val="none" w:sz="0" w:space="0" w:color="auto"/>
        <w:bottom w:val="none" w:sz="0" w:space="0" w:color="auto"/>
        <w:right w:val="none" w:sz="0" w:space="0" w:color="auto"/>
      </w:divBdr>
    </w:div>
    <w:div w:id="940917821">
      <w:bodyDiv w:val="1"/>
      <w:marLeft w:val="0"/>
      <w:marRight w:val="0"/>
      <w:marTop w:val="0"/>
      <w:marBottom w:val="0"/>
      <w:divBdr>
        <w:top w:val="none" w:sz="0" w:space="0" w:color="auto"/>
        <w:left w:val="none" w:sz="0" w:space="0" w:color="auto"/>
        <w:bottom w:val="none" w:sz="0" w:space="0" w:color="auto"/>
        <w:right w:val="none" w:sz="0" w:space="0" w:color="auto"/>
      </w:divBdr>
    </w:div>
    <w:div w:id="1038511540">
      <w:bodyDiv w:val="1"/>
      <w:marLeft w:val="0"/>
      <w:marRight w:val="0"/>
      <w:marTop w:val="0"/>
      <w:marBottom w:val="0"/>
      <w:divBdr>
        <w:top w:val="none" w:sz="0" w:space="0" w:color="auto"/>
        <w:left w:val="none" w:sz="0" w:space="0" w:color="auto"/>
        <w:bottom w:val="none" w:sz="0" w:space="0" w:color="auto"/>
        <w:right w:val="none" w:sz="0" w:space="0" w:color="auto"/>
      </w:divBdr>
    </w:div>
    <w:div w:id="1481997345">
      <w:bodyDiv w:val="1"/>
      <w:marLeft w:val="0"/>
      <w:marRight w:val="0"/>
      <w:marTop w:val="0"/>
      <w:marBottom w:val="0"/>
      <w:divBdr>
        <w:top w:val="none" w:sz="0" w:space="0" w:color="auto"/>
        <w:left w:val="none" w:sz="0" w:space="0" w:color="auto"/>
        <w:bottom w:val="none" w:sz="0" w:space="0" w:color="auto"/>
        <w:right w:val="none" w:sz="0" w:space="0" w:color="auto"/>
      </w:divBdr>
    </w:div>
    <w:div w:id="2057049253">
      <w:marLeft w:val="0"/>
      <w:marRight w:val="0"/>
      <w:marTop w:val="0"/>
      <w:marBottom w:val="0"/>
      <w:divBdr>
        <w:top w:val="none" w:sz="0" w:space="0" w:color="auto"/>
        <w:left w:val="none" w:sz="0" w:space="0" w:color="auto"/>
        <w:bottom w:val="none" w:sz="0" w:space="0" w:color="auto"/>
        <w:right w:val="none" w:sz="0" w:space="0" w:color="auto"/>
      </w:divBdr>
    </w:div>
    <w:div w:id="2057049254">
      <w:marLeft w:val="0"/>
      <w:marRight w:val="0"/>
      <w:marTop w:val="0"/>
      <w:marBottom w:val="0"/>
      <w:divBdr>
        <w:top w:val="none" w:sz="0" w:space="0" w:color="auto"/>
        <w:left w:val="none" w:sz="0" w:space="0" w:color="auto"/>
        <w:bottom w:val="none" w:sz="0" w:space="0" w:color="auto"/>
        <w:right w:val="none" w:sz="0" w:space="0" w:color="auto"/>
      </w:divBdr>
    </w:div>
    <w:div w:id="212233710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2.jpg" Id="rId13" /><Relationship Type="http://schemas.openxmlformats.org/officeDocument/2006/relationships/image" Target="media/image7.jpg" Id="rId18" /><Relationship Type="http://schemas.openxmlformats.org/officeDocument/2006/relationships/customXml" Target="../customXml/item3.xml" Id="rId3" /><Relationship Type="http://schemas.openxmlformats.org/officeDocument/2006/relationships/header" Target="header1.xml" Id="rId21" /><Relationship Type="http://schemas.openxmlformats.org/officeDocument/2006/relationships/settings" Target="settings.xml" Id="rId7" /><Relationship Type="http://schemas.openxmlformats.org/officeDocument/2006/relationships/image" Target="media/image1.jpg" Id="rId12" /><Relationship Type="http://schemas.openxmlformats.org/officeDocument/2006/relationships/image" Target="media/image6.jpg" Id="rId17" /><Relationship Type="http://schemas.openxmlformats.org/officeDocument/2006/relationships/customXml" Target="../customXml/item2.xml" Id="rId2" /><Relationship Type="http://schemas.openxmlformats.org/officeDocument/2006/relationships/image" Target="media/image5.jpg" Id="rId16" /><Relationship Type="http://schemas.openxmlformats.org/officeDocument/2006/relationships/image" Target="media/image9.jpg"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mailto:anita.loesch@jansen.com" TargetMode="External" Id="rId11" /><Relationship Type="http://schemas.openxmlformats.org/officeDocument/2006/relationships/theme" Target="theme/theme1.xml" Id="rId24" /><Relationship Type="http://schemas.openxmlformats.org/officeDocument/2006/relationships/numbering" Target="numbering.xml" Id="rId5" /><Relationship Type="http://schemas.openxmlformats.org/officeDocument/2006/relationships/image" Target="media/image4.jpg" Id="rId15" /><Relationship Type="http://schemas.openxmlformats.org/officeDocument/2006/relationships/fontTable" Target="fontTable.xml" Id="rId23" /><Relationship Type="http://schemas.openxmlformats.org/officeDocument/2006/relationships/endnotes" Target="endnotes.xml" Id="rId10" /><Relationship Type="http://schemas.openxmlformats.org/officeDocument/2006/relationships/image" Target="media/image8.jpg"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jpg" Id="rId14" /><Relationship Type="http://schemas.openxmlformats.org/officeDocument/2006/relationships/header" Target="header2.xml" Id="rId22" /></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3C446935FE456C4E8D25C6BBA6B7792C" ma:contentTypeVersion="13" ma:contentTypeDescription="Ein neues Dokument erstellen." ma:contentTypeScope="" ma:versionID="877865f877b3946b3a81b2d871ca421f">
  <xsd:schema xmlns:xsd="http://www.w3.org/2001/XMLSchema" xmlns:xs="http://www.w3.org/2001/XMLSchema" xmlns:p="http://schemas.microsoft.com/office/2006/metadata/properties" xmlns:ns2="2285afea-5efa-4e5f-a774-02d3dacef8b3" xmlns:ns3="4148cf04-9c6f-416d-81fb-45aa17fc302b" targetNamespace="http://schemas.microsoft.com/office/2006/metadata/properties" ma:root="true" ma:fieldsID="1a383831c297d01fba7d415d707162d1" ns2:_="" ns3:_="">
    <xsd:import namespace="2285afea-5efa-4e5f-a774-02d3dacef8b3"/>
    <xsd:import namespace="4148cf04-9c6f-416d-81fb-45aa17fc302b"/>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285afea-5efa-4e5f-a774-02d3dacef8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50de10d5-9656-433f-bbd8-8a4c3bc37ac9"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148cf04-9c6f-416d-81fb-45aa17fc302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bed110a-df56-491d-9869-a9a15df9a89a}" ma:internalName="TaxCatchAll" ma:showField="CatchAllData" ma:web="4148cf04-9c6f-416d-81fb-45aa17fc302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4148cf04-9c6f-416d-81fb-45aa17fc302b" xsi:nil="true"/>
    <lcf76f155ced4ddcb4097134ff3c332f xmlns="2285afea-5efa-4e5f-a774-02d3dacef8b3">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3378BC7-DE71-44BF-9228-8470FC0C0B95}">
  <ds:schemaRefs>
    <ds:schemaRef ds:uri="http://schemas.openxmlformats.org/officeDocument/2006/bibliography"/>
  </ds:schemaRefs>
</ds:datastoreItem>
</file>

<file path=customXml/itemProps2.xml><?xml version="1.0" encoding="utf-8"?>
<ds:datastoreItem xmlns:ds="http://schemas.openxmlformats.org/officeDocument/2006/customXml" ds:itemID="{1B75B642-E849-46E2-B795-2FCF2A90E916}"/>
</file>

<file path=customXml/itemProps3.xml><?xml version="1.0" encoding="utf-8"?>
<ds:datastoreItem xmlns:ds="http://schemas.openxmlformats.org/officeDocument/2006/customXml" ds:itemID="{5F279080-66F8-4FBC-89E0-D3158A630A0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70EC96D-15EE-448D-94D9-E08A2D6B8C61}">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Anita Lösch</cp:lastModifiedBy>
  <cp:revision>2</cp:revision>
  <dcterms:created xsi:type="dcterms:W3CDTF">2022-04-13T09:43:00Z</dcterms:created>
  <dcterms:modified xsi:type="dcterms:W3CDTF">2022-04-14T11:10:10Z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0x0101002838E9A987E33440854914C9EEC3FF71</vt:lpwstr>
  </property>
</Properties>
</file>