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tbl>
      <w:tblPr>
        <w:tblW w:w="67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8"/>
        <w:gridCol w:w="3398"/>
      </w:tblGrid>
      <w:tr xmlns:wp14="http://schemas.microsoft.com/office/word/2010/wordml" w14:paraId="354CBF0E" wp14:textId="77777777">
        <w:tblPrEx>
          <w:shd w:val="clear" w:color="auto" w:fill="ced7e7"/>
        </w:tblPrEx>
        <w:trPr>
          <w:trHeight w:val="362" w:hRule="atLeast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4C222" wp14:textId="77777777">
            <w:pPr>
              <w:pStyle w:val="heading 1"/>
              <w:spacing w:line="312" w:lineRule="auto"/>
            </w:pPr>
            <w:r>
              <w:rPr>
                <w:shd w:val="nil" w:color="auto" w:fill="auto"/>
                <w:rtl w:val="0"/>
                <w:lang w:val="de-DE"/>
              </w:rPr>
              <w:t>MEDIENINFORMATION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417588" wp14:textId="77777777">
            <w:pPr>
              <w:pStyle w:val="Normal.0"/>
              <w:spacing w:line="312" w:lineRule="auto"/>
            </w:pPr>
            <w:r>
              <w:rPr>
                <w:rtl w:val="0"/>
                <w:lang w:val="de-DE"/>
              </w:rPr>
              <w:t xml:space="preserve">                         Juni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 2022</w:t>
            </w:r>
          </w:p>
        </w:tc>
      </w:tr>
    </w:tbl>
    <w:p xmlns:wp14="http://schemas.microsoft.com/office/word/2010/wordml" w14:paraId="672A6659" wp14:textId="77777777">
      <w:pPr>
        <w:pStyle w:val="Normal.0"/>
        <w:widowControl w:val="0"/>
        <w:ind w:left="108" w:hanging="108"/>
      </w:pPr>
    </w:p>
    <w:p xmlns:wp14="http://schemas.microsoft.com/office/word/2010/wordml" w14:paraId="0A37501D" wp14:textId="77777777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96"/>
        </w:tabs>
      </w:pPr>
    </w:p>
    <w:p xmlns:wp14="http://schemas.microsoft.com/office/word/2010/wordml" w14:paraId="5DAB6C7B" wp14:textId="77777777">
      <w:pPr>
        <w:pStyle w:val="Normal.0"/>
        <w:spacing w:line="312" w:lineRule="auto"/>
        <w:rPr>
          <w:sz w:val="22"/>
          <w:szCs w:val="22"/>
        </w:rPr>
      </w:pPr>
    </w:p>
    <w:p xmlns:wp14="http://schemas.microsoft.com/office/word/2010/wordml" w14:paraId="02EB378F" wp14:textId="77777777">
      <w:pPr>
        <w:pStyle w:val="Normal.0"/>
        <w:spacing w:line="312" w:lineRule="auto"/>
        <w:rPr>
          <w:b w:val="1"/>
          <w:bCs w:val="1"/>
          <w:sz w:val="22"/>
          <w:szCs w:val="22"/>
        </w:rPr>
      </w:pPr>
    </w:p>
    <w:p xmlns:wp14="http://schemas.microsoft.com/office/word/2010/wordml" w14:paraId="003E02EF" wp14:textId="77777777">
      <w:pPr>
        <w:pStyle w:val="Text"/>
        <w:spacing w:line="312" w:lineRule="auto"/>
        <w:rPr>
          <w:rFonts w:ascii="Arial" w:hAnsi="Arial" w:eastAsia="Arial" w:cs="Arial"/>
          <w:b w:val="1"/>
          <w:bCs w:val="1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Privathaus, </w:t>
      </w:r>
      <w:r>
        <w:rPr>
          <w:rFonts w:hint="default" w:ascii="Arial" w:hAnsi="Arial"/>
          <w:b w:val="1"/>
          <w:bCs w:val="1"/>
          <w:sz w:val="22"/>
          <w:szCs w:val="22"/>
          <w:rtl w:val="0"/>
          <w:lang w:val="de-DE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anakkale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:</w:t>
      </w:r>
    </w:p>
    <w:p xmlns:wp14="http://schemas.microsoft.com/office/word/2010/wordml" w14:paraId="2D1562BB" wp14:textId="77777777">
      <w:pPr>
        <w:pStyle w:val="Normal.0"/>
        <w:spacing w:line="312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Moderne im Vintage Look</w:t>
      </w:r>
    </w:p>
    <w:p xmlns:wp14="http://schemas.microsoft.com/office/word/2010/wordml" w14:paraId="184B1F6F" wp14:textId="77777777">
      <w:pPr>
        <w:pStyle w:val="Normal.0"/>
        <w:spacing w:line="312" w:lineRule="auto"/>
      </w:pPr>
      <w:r>
        <w:rPr>
          <w:b w:val="1"/>
          <w:bCs w:val="1"/>
          <w:sz w:val="22"/>
          <w:szCs w:val="22"/>
          <w:rtl w:val="0"/>
          <w:lang w:val="de-DE"/>
        </w:rPr>
        <w:t>Eine neue Dimension hat ein privater Bauherr seinem Domizil mit Meerblick in der t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rkischen Provinz </w:t>
      </w:r>
      <w:r>
        <w:rPr>
          <w:b w:val="1"/>
          <w:bCs w:val="1"/>
          <w:sz w:val="22"/>
          <w:szCs w:val="22"/>
          <w:rtl w:val="0"/>
          <w:lang w:val="de-DE"/>
        </w:rPr>
        <w:t>Ç</w:t>
      </w:r>
      <w:r>
        <w:rPr>
          <w:b w:val="1"/>
          <w:bCs w:val="1"/>
          <w:sz w:val="22"/>
          <w:szCs w:val="22"/>
          <w:rtl w:val="0"/>
          <w:lang w:val="de-DE"/>
        </w:rPr>
        <w:t>anakkale verliehen, indem er neben der Renovierung des vorhandenen Steinhauses ein modernes Zusatzgeb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ude und weitere 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umlichkeiten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G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ste mit einem dazugeh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 xml:space="preserve">rigen Technikraum plante. Dabei </w:t>
      </w:r>
      <w:r>
        <w:rPr>
          <w:b w:val="1"/>
          <w:bCs w:val="1"/>
          <w:sz w:val="22"/>
          <w:szCs w:val="22"/>
          <w:rtl w:val="0"/>
          <w:lang w:val="de-DE"/>
        </w:rPr>
        <w:t>passen</w:t>
      </w: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 xml:space="preserve">sich </w:t>
      </w:r>
      <w:r>
        <w:rPr>
          <w:b w:val="1"/>
          <w:bCs w:val="1"/>
          <w:sz w:val="22"/>
          <w:szCs w:val="22"/>
          <w:rtl w:val="0"/>
          <w:lang w:val="de-DE"/>
        </w:rPr>
        <w:t xml:space="preserve">die neuen Fassaden aus Andesitsteinen </w:t>
      </w:r>
      <w:r>
        <w:rPr>
          <w:b w:val="1"/>
          <w:bCs w:val="1"/>
          <w:sz w:val="22"/>
          <w:szCs w:val="22"/>
          <w:rtl w:val="0"/>
          <w:lang w:val="de-DE"/>
        </w:rPr>
        <w:t xml:space="preserve">mit dem schlanken Fenstersystem Janisol Arte 2.0 der Jansen AG dem </w:t>
      </w:r>
      <w:r>
        <w:rPr>
          <w:b w:val="1"/>
          <w:bCs w:val="1"/>
          <w:sz w:val="22"/>
          <w:szCs w:val="22"/>
          <w:rtl w:val="0"/>
          <w:lang w:val="de-DE"/>
        </w:rPr>
        <w:t>Geb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udebestand der geschichtlichen Landgemeinde</w:t>
      </w:r>
      <w:r>
        <w:rPr>
          <w:b w:val="1"/>
          <w:bCs w:val="1"/>
          <w:sz w:val="22"/>
          <w:szCs w:val="22"/>
          <w:rtl w:val="0"/>
          <w:lang w:val="de-DE"/>
        </w:rPr>
        <w:t xml:space="preserve"> an</w:t>
      </w:r>
      <w:r>
        <w:rPr>
          <w:b w:val="1"/>
          <w:bCs w:val="1"/>
          <w:sz w:val="22"/>
          <w:szCs w:val="22"/>
          <w:rtl w:val="0"/>
          <w:lang w:val="de-DE"/>
        </w:rPr>
        <w:t>.</w:t>
      </w:r>
    </w:p>
    <w:p xmlns:wp14="http://schemas.microsoft.com/office/word/2010/wordml" w14:paraId="6A05A809" wp14:textId="77777777">
      <w:pPr>
        <w:pStyle w:val="Normal.0"/>
        <w:spacing w:line="312" w:lineRule="auto"/>
      </w:pPr>
    </w:p>
    <w:p xmlns:wp14="http://schemas.microsoft.com/office/word/2010/wordml" w14:paraId="5A39BBE3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382F2AB3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vom Bauherrn als Vintage Look beschriebene Effekt entstand, weil die beauftragten Baufirmen zur Auskleidung der neu errichteten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ste-Unterk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nfte bzw. Funktionsgeb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 die in der Gegend der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rkischen Provinz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>anakkale verbreitete Steinart einsetzten. Damit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gen sich die neuen Objekte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erlich harmonisch in den umbauten Raum ein,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alle modernen Anforderungen an die Ausstattung 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llt sind, welche im bestehenden Steinhaus ebenfalls nachger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stet wurde. Dabei blieben die urspr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ngliche Planung unver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ndert und der Charakter des vorhandenen 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udes erhalten. Der Bauherr war auf der Suche nach bautechnischen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sungen, um die Vorz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ge des Landlebens mit dem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ssischen Komfort urbaner Wohnquartiere zu verbinden. Gleichzeitig entstanden keineswegs Fremdk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 xml:space="preserve">rper, sondern funktional unterschiedliche Teile eines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stilistisch gesehen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organischen Ganzen.</w:t>
      </w:r>
    </w:p>
    <w:p xmlns:wp14="http://schemas.microsoft.com/office/word/2010/wordml" w14:paraId="41C8F396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13460BA3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technische M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ngel am Steinhaus beseitigt wurden, weisen die benachbarten Neubauten die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Region charakteristischen Andesitsteine auf, welche die modernen Formen aus stahlunterst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tztem Eisenbeton erg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nzen. Die exponierte Lage der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ste-Unterk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nfte mit angeschlossenen, technisch motivierten Funktionsgeb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uden sprach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den Einsatz der schmalen Fenstersysteme des Typs Janisol Arte 2.0 aus Stahl. Bestehend aus bandverzinktem Stahl, Edelstahl, Corten-Stahl ist das in seiner Feingliedrigkeit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sthetisch anspruchsvolle System der Jansen AG mit Profilansichtsbreiten von 25 bzw. 40 Millimeter bei Festverglasung und 60 Millimeter Bautiefe eine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berzeugende 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stabile Konstruktionen mit hohem Glasanteil und den in verschiedenen Klimazonen gefragten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rmed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mmeigenschaften; Windlasten waren selbstredend zu ber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cksichtigen und treffen in der hier vorliegenden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hrung auf Profile, die Winddr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cken bis 2.000 Pascal standhalten. Im Privatanwesen ergeben sich dank des funktionalen, aber leichten Designs reizvolle Kontraste zur Auskleidung der Fassaden mit den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besagten Vintage Look eingesetzten Steinbl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cken. Die gew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hlten Beschl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 ne</w:t>
      </w:r>
      <w:r>
        <w:rPr>
          <w:sz w:val="20"/>
          <w:szCs w:val="20"/>
          <w:rtl w:val="0"/>
          <w:lang w:val="de-DE"/>
        </w:rPr>
        <w:t>hmen</w:t>
      </w:r>
      <w:r>
        <w:rPr>
          <w:sz w:val="20"/>
          <w:szCs w:val="20"/>
          <w:rtl w:val="0"/>
          <w:lang w:val="de-DE"/>
        </w:rPr>
        <w:t xml:space="preserve"> die technische Filigranit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der Stahlprofile gekonnt auf.</w:t>
      </w:r>
    </w:p>
    <w:p xmlns:wp14="http://schemas.microsoft.com/office/word/2010/wordml" w14:paraId="72A3D3EC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4B485E01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Im mit Holzmobiliar und -boden ausgestatteten Bad finden sich Innent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bzw. Raumtrenner aus 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15, die der Metallbaubetrieb Metaltek nach entsprechenden gestalterischen Vorgaben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hrte. Die Idee, mit auf das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erste reduzierten Ansichtsbreiten die aufgrund der hervorgehobenen Lage erm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glichten Ausblicke zu genie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en und gleichzeitig die kontrastierende Materialit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als Gestaltungsmittel bewusst einzusetzen, ist auch hier sp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rbar. Insgesamt ist ein Ensemble aus Alt und Neu, Stein und Stahl und Holz entstanden, das sich bewusst zu seinem Erbe in der Region bekennt, ohne Zugest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ndnisse an die Ausstattung und den Nutzungskomfort zu machen.</w:t>
      </w:r>
    </w:p>
    <w:p xmlns:wp14="http://schemas.microsoft.com/office/word/2010/wordml" w14:paraId="0D0B940D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3F5E897C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Bildlegende Privathaus, </w:t>
      </w:r>
      <w:r>
        <w:rPr>
          <w:b w:val="1"/>
          <w:bCs w:val="1"/>
          <w:sz w:val="20"/>
          <w:szCs w:val="20"/>
          <w:rtl w:val="0"/>
          <w:lang w:val="de-DE"/>
        </w:rPr>
        <w:t>Ç</w:t>
      </w:r>
      <w:r>
        <w:rPr>
          <w:b w:val="1"/>
          <w:bCs w:val="1"/>
          <w:sz w:val="20"/>
          <w:szCs w:val="20"/>
          <w:rtl w:val="0"/>
          <w:lang w:val="de-DE"/>
        </w:rPr>
        <w:t>anakkale</w:t>
      </w:r>
    </w:p>
    <w:p xmlns:wp14="http://schemas.microsoft.com/office/word/2010/wordml" w14:paraId="0E27B00A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69B3E515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asos1.jpg: </w:t>
      </w:r>
    </w:p>
    <w:p xmlns:wp14="http://schemas.microsoft.com/office/word/2010/wordml" w14:paraId="504C6C7C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Das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sthetisch anspruchsvolle System mit minimalen Profilansichtsbreiten der Schweizer Jansen AG 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sst viel Tageslicht in die modern gestalteten Wohnr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ume dringen</w:t>
      </w:r>
    </w:p>
    <w:p xmlns:wp14="http://schemas.microsoft.com/office/word/2010/wordml" w14:paraId="60061E4C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53483A50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asos4.jpg: </w:t>
      </w:r>
    </w:p>
    <w:p xmlns:wp14="http://schemas.microsoft.com/office/word/2010/wordml" w14:paraId="09385553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hohe Glasanteil des feingliedrigen Fenstersystems Janisol Arte 2.0 gibt den einzigartigen Meerblick frei</w:t>
      </w:r>
    </w:p>
    <w:p xmlns:wp14="http://schemas.microsoft.com/office/word/2010/wordml" w14:paraId="44EAFD9C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243E2A52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asos5.jpg: </w:t>
      </w:r>
    </w:p>
    <w:p xmlns:wp14="http://schemas.microsoft.com/office/word/2010/wordml" w14:paraId="2A8AAFFD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Profile halten Winddr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cken bis 2.000 Pascal stand</w:t>
      </w:r>
    </w:p>
    <w:p xmlns:wp14="http://schemas.microsoft.com/office/word/2010/wordml" w14:paraId="4B94D5A5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1316B722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asos6.jpg:</w:t>
      </w:r>
    </w:p>
    <w:p xmlns:wp14="http://schemas.microsoft.com/office/word/2010/wordml" w14:paraId="7045F0FC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gew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hlten Beschl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 nehmen die technische Filigranit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der Stahlprofile gekonnt auf</w:t>
      </w:r>
    </w:p>
    <w:p xmlns:wp14="http://schemas.microsoft.com/office/word/2010/wordml" w14:paraId="3DEEC669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41286CDB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asos8.jpg: </w:t>
      </w:r>
    </w:p>
    <w:p xmlns:wp14="http://schemas.microsoft.com/office/word/2010/wordml" w14:paraId="1B28FD08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Domizil mit Meerblick in der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rkischen Provinz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 xml:space="preserve">anakkale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berzeugt durch seine stabilen Konstruktionen mit hohem Glasanteil</w:t>
      </w:r>
    </w:p>
    <w:p xmlns:wp14="http://schemas.microsoft.com/office/word/2010/wordml" w14:paraId="3656B9AB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72ED73AA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asos18.jpg: </w:t>
      </w:r>
    </w:p>
    <w:p xmlns:wp14="http://schemas.microsoft.com/office/word/2010/wordml" w14:paraId="477D81D3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Im mit Holzmobiliar und -boden ausgestatteten Bad sind Innent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aus 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 eingebaut</w:t>
      </w:r>
    </w:p>
    <w:p xmlns:wp14="http://schemas.microsoft.com/office/word/2010/wordml" w14:paraId="45FB0818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399D09AC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asos20.jpg: </w:t>
      </w:r>
    </w:p>
    <w:p xmlns:wp14="http://schemas.microsoft.com/office/word/2010/wordml" w14:paraId="143AD085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Materialmix aus Stein, Stahl, Holz und Glas zieht sich durch das gesamte Privatanwesen</w:t>
      </w:r>
    </w:p>
    <w:p xmlns:wp14="http://schemas.microsoft.com/office/word/2010/wordml" w14:paraId="049F31CB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5051B368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asos21.jpg: </w:t>
      </w:r>
    </w:p>
    <w:p xmlns:wp14="http://schemas.microsoft.com/office/word/2010/wordml" w14:paraId="382EA008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Blick aufs Meer von der Badewanne aus dank der filigranen Fenstersysteme der Jansen AG</w:t>
      </w:r>
    </w:p>
    <w:p xmlns:wp14="http://schemas.microsoft.com/office/word/2010/wordml" w14:paraId="53128261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541535C0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asos25.jpg: </w:t>
      </w:r>
    </w:p>
    <w:p xmlns:wp14="http://schemas.microsoft.com/office/word/2010/wordml" w14:paraId="4FFD03E2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schlanke Fenstersystem Janisol Arte 2.0 der Jansen AG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gt sich harmonisch in die Fassade aus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Region typischen Andesitsteinen ein</w:t>
      </w:r>
    </w:p>
    <w:p xmlns:wp14="http://schemas.microsoft.com/office/word/2010/wordml" w14:paraId="62486C05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0F45ECE3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asos29.jpg: </w:t>
      </w:r>
    </w:p>
    <w:p xmlns:wp14="http://schemas.microsoft.com/office/word/2010/wordml" w14:paraId="3E061576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Der Metallbaubetrieb Metaltek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hrte das Projekt nach entsprechenden gestalterischen Vorgaben aus </w:t>
      </w:r>
      <w:r>
        <w:rPr>
          <w:sz w:val="20"/>
          <w:szCs w:val="20"/>
          <w:rtl w:val="0"/>
          <w:lang w:val="de-DE"/>
        </w:rPr>
        <w:t>– </w:t>
      </w:r>
      <w:r>
        <w:rPr>
          <w:sz w:val="20"/>
          <w:szCs w:val="20"/>
          <w:rtl w:val="0"/>
          <w:lang w:val="de-DE"/>
        </w:rPr>
        <w:t>das funktionale und trotzdem leichte Design punktet in jedem Detail</w:t>
      </w:r>
    </w:p>
    <w:p xmlns:wp14="http://schemas.microsoft.com/office/word/2010/wordml" w14:paraId="4101652C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5E0ECA81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asos30.jpg: </w:t>
      </w:r>
    </w:p>
    <w:p xmlns:wp14="http://schemas.microsoft.com/office/word/2010/wordml" w14:paraId="09A787F3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Geb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ude verbindet die Vorz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ge des Landlebens mit dem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ssischen Komfort urbaner Wohnquartiere</w:t>
      </w:r>
    </w:p>
    <w:p xmlns:wp14="http://schemas.microsoft.com/office/word/2010/wordml" w14:paraId="4B99056E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52D6841A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asos31.jpg: </w:t>
      </w:r>
    </w:p>
    <w:p xmlns:wp14="http://schemas.microsoft.com/office/word/2010/wordml" w14:paraId="60E27DE7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Reizvoller Kontrast zwischen den schlanken Fensterprofilen und den im Vintage Look eingesetzten Steinbl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cken</w:t>
      </w:r>
    </w:p>
    <w:p xmlns:wp14="http://schemas.microsoft.com/office/word/2010/wordml" w14:paraId="1299C43A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4F94846E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asos32.jpg: </w:t>
      </w:r>
    </w:p>
    <w:p xmlns:wp14="http://schemas.microsoft.com/office/word/2010/wordml" w14:paraId="540F37AA" wp14:textId="77777777"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exponierte Lage sprach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den Einsatz der schmalen Fenstersysteme des Typs Janisol Arte 2.0 aus Stahl</w:t>
      </w:r>
    </w:p>
    <w:p xmlns:wp14="http://schemas.microsoft.com/office/word/2010/wordml" w14:paraId="4DDBEF00" wp14:textId="77777777">
      <w:pPr>
        <w:pStyle w:val="Normal.0"/>
        <w:spacing w:line="312" w:lineRule="auto"/>
        <w:rPr>
          <w:sz w:val="20"/>
          <w:szCs w:val="20"/>
        </w:rPr>
      </w:pPr>
    </w:p>
    <w:p xmlns:wp14="http://schemas.microsoft.com/office/word/2010/wordml" w14:paraId="3461D779" wp14:textId="77777777">
      <w:pPr>
        <w:pStyle w:val="Normal.0"/>
        <w:spacing w:line="312" w:lineRule="auto"/>
      </w:pPr>
    </w:p>
    <w:p w:rsidR="70AA2127" w:rsidP="70AA2127" w:rsidRDefault="70AA2127" w14:paraId="6A4F5E5B" w14:textId="3076286B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59673D73" w14:textId="3492AF06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24F3A9F5" w14:textId="4F96996A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5746FB56" w14:textId="3BA4B59C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608192DC" w14:textId="32E0D09A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0FE69A80" w14:textId="71E5D5AE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w:rsidR="70AA2127" w:rsidP="70AA2127" w:rsidRDefault="70AA2127" w14:paraId="42728653" w14:textId="50B579CA">
      <w:pPr>
        <w:pStyle w:val="Normal.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xmlns:wp14="http://schemas.microsoft.com/office/word/2010/wordml" w14:paraId="29801069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Bautafel:</w:t>
      </w:r>
    </w:p>
    <w:p xmlns:wp14="http://schemas.microsoft.com/office/word/2010/wordml" w14:paraId="28DAD950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Metallbau: </w:t>
      </w:r>
      <w:r>
        <w:rPr>
          <w:sz w:val="20"/>
          <w:szCs w:val="20"/>
          <w:rtl w:val="0"/>
          <w:lang w:val="de-DE"/>
        </w:rPr>
        <w:t xml:space="preserve">Metaltek, </w:t>
      </w:r>
      <w:r>
        <w:rPr>
          <w:sz w:val="20"/>
          <w:szCs w:val="20"/>
          <w:rtl w:val="0"/>
          <w:lang w:val="de-DE"/>
        </w:rPr>
        <w:t>Istanbul/TR</w:t>
      </w:r>
    </w:p>
    <w:p xmlns:wp14="http://schemas.microsoft.com/office/word/2010/wordml" w14:paraId="529CD192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Anwendungsbereich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Fenster</w:t>
      </w:r>
      <w:r>
        <w:rPr>
          <w:sz w:val="20"/>
          <w:szCs w:val="20"/>
          <w:rtl w:val="0"/>
          <w:lang w:val="de-DE"/>
        </w:rPr>
        <w:t>,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ren </w:t>
      </w:r>
    </w:p>
    <w:p xmlns:wp14="http://schemas.microsoft.com/office/word/2010/wordml" w14:paraId="737820EC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Fertigstellung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2022</w:t>
      </w:r>
    </w:p>
    <w:p xmlns:wp14="http://schemas.microsoft.com/office/word/2010/wordml" w14:paraId="0503A0D6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Verwendete Profilsysteme: </w:t>
      </w:r>
      <w:r>
        <w:rPr>
          <w:sz w:val="20"/>
          <w:szCs w:val="20"/>
          <w:rtl w:val="0"/>
          <w:lang w:val="de-DE"/>
        </w:rPr>
        <w:t>Janisol Arte 2.0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Jansen Art</w:t>
      </w:r>
      <w:r>
        <w:rPr>
          <w:sz w:val="20"/>
          <w:szCs w:val="20"/>
          <w:rtl w:val="0"/>
          <w:lang w:val="de-DE"/>
        </w:rPr>
        <w:t>’</w:t>
      </w:r>
      <w:r>
        <w:rPr>
          <w:sz w:val="20"/>
          <w:szCs w:val="20"/>
          <w:rtl w:val="0"/>
          <w:lang w:val="de-DE"/>
        </w:rPr>
        <w:t>15</w:t>
      </w:r>
    </w:p>
    <w:p xmlns:wp14="http://schemas.microsoft.com/office/word/2010/wordml" w14:paraId="3607966C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Systemlieferant: </w:t>
      </w:r>
      <w:r>
        <w:rPr>
          <w:sz w:val="20"/>
          <w:szCs w:val="20"/>
          <w:rtl w:val="0"/>
          <w:lang w:val="de-DE"/>
        </w:rPr>
        <w:t>Jansen AG, Oberriet/CH</w:t>
      </w:r>
    </w:p>
    <w:p xmlns:wp14="http://schemas.microsoft.com/office/word/2010/wordml" w14:paraId="3CF2D8B6" wp14:textId="77777777">
      <w:pPr>
        <w:pStyle w:val="Normal.0"/>
        <w:spacing w:line="312" w:lineRule="auto"/>
        <w:rPr>
          <w:b w:val="1"/>
          <w:bCs w:val="1"/>
          <w:sz w:val="20"/>
          <w:szCs w:val="20"/>
        </w:rPr>
      </w:pPr>
    </w:p>
    <w:p xmlns:wp14="http://schemas.microsoft.com/office/word/2010/wordml" w14:paraId="6C046366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Text: </w:t>
      </w:r>
      <w:r>
        <w:rPr>
          <w:sz w:val="20"/>
          <w:szCs w:val="20"/>
          <w:rtl w:val="0"/>
          <w:lang w:val="de-DE"/>
        </w:rPr>
        <w:t>Reinhold Kober / Book Your Video GmbH &amp; Co. KG, Bad W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rishofen</w:t>
      </w:r>
    </w:p>
    <w:p xmlns:wp14="http://schemas.microsoft.com/office/word/2010/wordml" w14:paraId="68E705A1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Fotos: </w:t>
      </w:r>
      <w:r>
        <w:rPr>
          <w:sz w:val="20"/>
          <w:szCs w:val="20"/>
          <w:rtl w:val="0"/>
          <w:lang w:val="de-DE"/>
        </w:rPr>
        <w:t xml:space="preserve">© </w:t>
      </w:r>
      <w:r>
        <w:rPr>
          <w:sz w:val="20"/>
          <w:szCs w:val="20"/>
          <w:rtl w:val="0"/>
          <w:lang w:val="de-DE"/>
        </w:rPr>
        <w:t xml:space="preserve">Proje </w:t>
      </w:r>
      <w:r>
        <w:rPr>
          <w:sz w:val="20"/>
          <w:szCs w:val="20"/>
          <w:rtl w:val="0"/>
          <w:lang w:val="de-DE"/>
        </w:rPr>
        <w:t>Ç</w:t>
      </w:r>
      <w:r>
        <w:rPr>
          <w:sz w:val="20"/>
          <w:szCs w:val="20"/>
          <w:rtl w:val="0"/>
          <w:lang w:val="de-DE"/>
        </w:rPr>
        <w:t>ekimi</w:t>
      </w:r>
    </w:p>
    <w:p xmlns:wp14="http://schemas.microsoft.com/office/word/2010/wordml" w14:paraId="69E855C7" wp14:textId="77777777"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Bildnachweis: </w:t>
      </w:r>
      <w:r>
        <w:rPr>
          <w:sz w:val="20"/>
          <w:szCs w:val="20"/>
          <w:rtl w:val="0"/>
          <w:lang w:val="de-DE"/>
        </w:rPr>
        <w:t>Jansen AG, Oberriet</w:t>
      </w:r>
    </w:p>
    <w:p xmlns:wp14="http://schemas.microsoft.com/office/word/2010/wordml" w14:paraId="0FB78278" wp14:textId="77777777">
      <w:pPr>
        <w:pStyle w:val="Text A"/>
        <w:spacing w:before="0"/>
        <w:ind w:right="0"/>
        <w:jc w:val="left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1FC39945" wp14:textId="77777777">
      <w:pPr>
        <w:pStyle w:val="Text A"/>
        <w:spacing w:before="0"/>
        <w:ind w:right="0"/>
        <w:jc w:val="left"/>
        <w:rPr>
          <w:rFonts w:ascii="Arial" w:hAnsi="Arial" w:eastAsia="Arial" w:cs="Arial"/>
        </w:rPr>
      </w:pPr>
    </w:p>
    <w:p xmlns:wp14="http://schemas.microsoft.com/office/word/2010/wordml" w:rsidP="70AA2127" wp14:textId="77777777" w14:paraId="14AA8AA5">
      <w:pPr>
        <w:pStyle w:val="Text A"/>
        <w:spacing w:before="0"/>
        <w:ind w:right="0"/>
        <w:jc w:val="left"/>
        <w:rPr>
          <w:rFonts w:ascii="Arial" w:hAnsi="Arial" w:eastAsia="Arial" w:cs="Arial"/>
          <w:sz w:val="18"/>
          <w:szCs w:val="18"/>
        </w:rPr>
      </w:pPr>
      <w:r w:rsidR="70AA2127">
        <w:rPr>
          <w:rFonts w:ascii="Arial" w:hAnsi="Arial"/>
          <w:b w:val="1"/>
          <w:bCs w:val="1"/>
          <w:sz w:val="18"/>
          <w:szCs w:val="18"/>
          <w:lang w:val="de-DE"/>
        </w:rPr>
        <w:t>Ü</w:t>
      </w:r>
      <w:r w:rsidR="70AA2127">
        <w:rPr>
          <w:rFonts w:ascii="Arial" w:hAnsi="Arial"/>
          <w:b w:val="1"/>
          <w:bCs w:val="1"/>
          <w:sz w:val="18"/>
          <w:szCs w:val="18"/>
          <w:lang w:val="de-DE"/>
        </w:rPr>
        <w:t>ber Jansen AG</w:t>
      </w:r>
    </w:p>
    <w:p xmlns:wp14="http://schemas.microsoft.com/office/word/2010/wordml" w14:paraId="7E2D3D2B" wp14:textId="77777777">
      <w:pPr>
        <w:pStyle w:val="Text A"/>
        <w:spacing w:before="0"/>
        <w:ind w:right="0"/>
        <w:jc w:val="left"/>
        <w:rPr>
          <w:rFonts w:ascii="Arial" w:hAnsi="Arial" w:eastAsia="Arial" w:cs="Arial"/>
          <w:sz w:val="18"/>
          <w:szCs w:val="18"/>
        </w:rPr>
      </w:pPr>
      <w:r w:rsidR="70AA2127">
        <w:rPr>
          <w:rFonts w:ascii="Arial" w:hAnsi="Arial"/>
          <w:sz w:val="18"/>
          <w:szCs w:val="18"/>
          <w:lang w:val="de-DE"/>
        </w:rPr>
        <w:t>Die 1923 gegr</w:t>
      </w:r>
      <w:r w:rsidR="70AA2127">
        <w:rPr>
          <w:rFonts w:ascii="Arial" w:hAnsi="Arial"/>
          <w:sz w:val="18"/>
          <w:szCs w:val="18"/>
          <w:lang w:val="de-DE"/>
        </w:rPr>
        <w:t>ü</w:t>
      </w:r>
      <w:r w:rsidR="70AA2127">
        <w:rPr>
          <w:rFonts w:ascii="Arial" w:hAnsi="Arial"/>
          <w:sz w:val="18"/>
          <w:szCs w:val="18"/>
          <w:lang w:val="de-DE"/>
        </w:rPr>
        <w:t xml:space="preserve">ndete Jansen AG mit Sitz im schweizerischen Oberriet entwickelt, </w:t>
      </w:r>
    </w:p>
    <w:p xmlns:wp14="http://schemas.microsoft.com/office/word/2010/wordml" w14:paraId="44060FEE" wp14:textId="77777777">
      <w:pPr>
        <w:pStyle w:val="Text A"/>
        <w:spacing w:before="0"/>
        <w:ind w:right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fertigt und vertreibt Stahlprofilsysteme sowie Kunststoffprodukte f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diverse Bereiche der Bauindustrie. Seit 1978 ist Jansen exklusiver Schweizer Vertriebspartner der deutschen Sch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co International KG und vertreibt deren Aluminium-Profilsysteme f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den Baubereich. Per Januar 2021 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bernahm Jansen AG von der Welser Profile Unternehmensgruppe deren Tochterunternehmen RP Technik GmbH, ebenfalls Systemanbieterin f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Stahll</w:t>
      </w:r>
      <w:r>
        <w:rPr>
          <w:rFonts w:hint="default" w:ascii="Arial" w:hAnsi="Arial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sungen f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Fassaden, Fenster und T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ren. Per 1. April 2021 </w:t>
      </w:r>
      <w:r>
        <w:rPr>
          <w:rFonts w:hint="default" w:ascii="Arial" w:hAnsi="Arial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bergab Jansen ihr Automobilzuliefergesch</w:t>
      </w:r>
      <w:r>
        <w:rPr>
          <w:rFonts w:hint="default" w:ascii="Arial" w:hAnsi="Arial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ft an Mubea. Bis heute ist die Jansen Gruppe zu 100% in Familienbesitz und besch</w:t>
      </w:r>
      <w:r>
        <w:rPr>
          <w:rFonts w:hint="default" w:ascii="Arial" w:hAnsi="Arial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ftigt international rund 600 Mitarbeitende. </w:t>
      </w:r>
    </w:p>
    <w:p xmlns:wp14="http://schemas.microsoft.com/office/word/2010/wordml" w14:paraId="0562CB0E" wp14:textId="77777777">
      <w:pPr>
        <w:pStyle w:val="Text A"/>
        <w:spacing w:before="0"/>
        <w:ind w:right="0"/>
        <w:jc w:val="left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14:paraId="6D98A12B" wp14:textId="77777777">
      <w:pPr>
        <w:pStyle w:val="Text A"/>
        <w:spacing w:before="0"/>
        <w:ind w:right="0"/>
        <w:jc w:val="left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14:paraId="45763F36" wp14:textId="77777777">
      <w:pPr>
        <w:pStyle w:val="Normal.0"/>
        <w:spacing w:line="264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r Schweizer Redaktionen:</w:t>
      </w:r>
    </w:p>
    <w:p xmlns:wp14="http://schemas.microsoft.com/office/word/2010/wordml" w14:paraId="09BB0762" wp14:textId="77777777"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Jansen AG</w:t>
      </w:r>
    </w:p>
    <w:p xmlns:wp14="http://schemas.microsoft.com/office/word/2010/wordml" w14:paraId="654C70C1" wp14:textId="77777777"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Anita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sch</w:t>
      </w:r>
    </w:p>
    <w:p xmlns:wp14="http://schemas.microsoft.com/office/word/2010/wordml" w14:paraId="6FF2E772" wp14:textId="77777777"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Industriestrasse 34</w:t>
      </w:r>
    </w:p>
    <w:p xmlns:wp14="http://schemas.microsoft.com/office/word/2010/wordml" w14:paraId="1CBBE105" wp14:textId="77777777"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CH-9463 Oberriet SG</w:t>
      </w:r>
    </w:p>
    <w:p xmlns:wp14="http://schemas.microsoft.com/office/word/2010/wordml" w14:paraId="74C33E6E" wp14:textId="77777777"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Tel.: +41 (0)71 763 99 31 </w:t>
      </w:r>
    </w:p>
    <w:p xmlns:wp14="http://schemas.microsoft.com/office/word/2010/wordml" w14:paraId="21562F9C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"mailto:anita.loesch@jansen.com"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anita.loesch@jansen.com</w:t>
      </w:r>
      <w:r>
        <w:rPr/>
        <w:fldChar w:fldCharType="end" w:fldLock="0"/>
      </w:r>
    </w:p>
    <w:p xmlns:wp14="http://schemas.microsoft.com/office/word/2010/wordml" w14:paraId="2946DB82" wp14:textId="77777777">
      <w:pPr>
        <w:pStyle w:val="Normal.0"/>
        <w:spacing w:line="264" w:lineRule="auto"/>
        <w:rPr>
          <w:rStyle w:val="Ohne"/>
          <w:sz w:val="18"/>
          <w:szCs w:val="18"/>
        </w:rPr>
      </w:pPr>
    </w:p>
    <w:p xmlns:wp14="http://schemas.microsoft.com/office/word/2010/wordml" w14:paraId="2863F50E" wp14:textId="77777777">
      <w:pPr>
        <w:pStyle w:val="Normal.0"/>
        <w:spacing w:line="264" w:lineRule="auto"/>
        <w:rPr>
          <w:rStyle w:val="Ohne"/>
          <w:b w:val="1"/>
          <w:bCs w:val="1"/>
          <w:sz w:val="18"/>
          <w:szCs w:val="18"/>
        </w:rPr>
      </w:pPr>
      <w:r>
        <w:rPr>
          <w:rStyle w:val="Ohne"/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r deutsche Redaktionen:</w:t>
      </w:r>
    </w:p>
    <w:p xmlns:wp14="http://schemas.microsoft.com/office/word/2010/wordml" w14:paraId="3D5C2771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Book Your Video GmbH &amp; Co. KG</w:t>
      </w:r>
    </w:p>
    <w:p xmlns:wp14="http://schemas.microsoft.com/office/word/2010/wordml" w14:paraId="6A590809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Reinhold Kober</w:t>
      </w:r>
    </w:p>
    <w:p xmlns:wp14="http://schemas.microsoft.com/office/word/2010/wordml" w14:paraId="4009B108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Heimstra</w:t>
      </w:r>
      <w:r>
        <w:rPr>
          <w:rStyle w:val="Ohne"/>
          <w:sz w:val="18"/>
          <w:szCs w:val="18"/>
          <w:rtl w:val="0"/>
          <w:lang w:val="de-DE"/>
        </w:rPr>
        <w:t>ß</w:t>
      </w:r>
      <w:r>
        <w:rPr>
          <w:rStyle w:val="Ohne"/>
          <w:sz w:val="18"/>
          <w:szCs w:val="18"/>
          <w:rtl w:val="0"/>
          <w:lang w:val="de-DE"/>
        </w:rPr>
        <w:t>e 23</w:t>
      </w:r>
    </w:p>
    <w:p xmlns:wp14="http://schemas.microsoft.com/office/word/2010/wordml" w14:paraId="39064B8B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DE-86825 Bad W</w:t>
      </w:r>
      <w:r>
        <w:rPr>
          <w:rStyle w:val="Ohne"/>
          <w:sz w:val="18"/>
          <w:szCs w:val="18"/>
          <w:rtl w:val="0"/>
          <w:lang w:val="de-DE"/>
        </w:rPr>
        <w:t>ö</w:t>
      </w:r>
      <w:r>
        <w:rPr>
          <w:rStyle w:val="Ohne"/>
          <w:sz w:val="18"/>
          <w:szCs w:val="18"/>
          <w:rtl w:val="0"/>
          <w:lang w:val="de-DE"/>
        </w:rPr>
        <w:t>rishofen</w:t>
      </w:r>
    </w:p>
    <w:p xmlns:wp14="http://schemas.microsoft.com/office/word/2010/wordml" w14:paraId="5CFFB1D3" wp14:textId="77777777"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Tel.: +49 (0)170 20 40 262</w:t>
      </w:r>
    </w:p>
    <w:p xmlns:wp14="http://schemas.microsoft.com/office/word/2010/wordml" w14:paraId="11C46677" wp14:textId="77777777">
      <w:pPr>
        <w:pStyle w:val="Normal.0"/>
        <w:spacing w:line="264" w:lineRule="auto"/>
      </w:pPr>
      <w:r>
        <w:rPr>
          <w:rStyle w:val="Ohne"/>
          <w:sz w:val="18"/>
          <w:szCs w:val="18"/>
          <w:rtl w:val="0"/>
          <w:lang w:val="fr-FR"/>
        </w:rPr>
        <w:t>Mail: rk@bookyourvideo.com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52" w:right="3686" w:bottom="1985" w:left="141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10FFD37" wp14:textId="77777777">
    <w:pPr>
      <w:pStyle w:val="Kopf- und Fußzeilen"/>
      <w:bidi w:val="0"/>
    </w:pPr>
    <w:r/>
  </w:p>
</w:ftr>
</file>

<file path=word/footer2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997CC1D" wp14:textId="77777777">
    <w:pPr>
      <w:pStyle w:val="Kopf- und Fußzeilen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FE9F23F" wp14:textId="77777777">
    <w:pPr>
      <w:pStyle w:val="Kopf- und Fußzeilen"/>
      <w:bidi w:val="0"/>
    </w:pPr>
    <w:r/>
  </w:p>
</w:hdr>
</file>

<file path=word/header2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B699379" wp14:textId="77777777">
    <w:pPr>
      <w:pStyle w:val="Kopf- und Fußzeilen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D77DFB"/>
  <w15:docId w15:val="{8951CE8C-284E-4CD2-8EEC-EB17D59D059E}"/>
  <w:rsids>
    <w:rsidRoot w:val="70AA2127"/>
    <w:rsid w:val="70AA2127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hAnsi="Arial" w:eastAsia="Arial Unicode MS" w:cs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312" w:lineRule="auto"/>
      <w:ind w:left="0" w:right="79" w:firstLine="0"/>
      <w:jc w:val="both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sz w:val="18"/>
      <w:szCs w:val="18"/>
      <w:u w:val="none" w:color="000000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2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eader" Target="header2.xml" Id="rId5" /><Relationship Type="http://schemas.openxmlformats.org/officeDocument/2006/relationships/customXml" Target="../customXml/item2.xml" Id="rId10" /><Relationship Type="http://schemas.openxmlformats.org/officeDocument/2006/relationships/header" Target="header1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BA1855-911A-491D-8652-9DD06DF0D153}"/>
</file>

<file path=customXml/itemProps2.xml><?xml version="1.0" encoding="utf-8"?>
<ds:datastoreItem xmlns:ds="http://schemas.openxmlformats.org/officeDocument/2006/customXml" ds:itemID="{BB9B0FD2-7039-4781-91BD-B62E0C11469C}"/>
</file>

<file path=customXml/itemProps3.xml><?xml version="1.0" encoding="utf-8"?>
<ds:datastoreItem xmlns:ds="http://schemas.openxmlformats.org/officeDocument/2006/customXml" ds:itemID="{57E4F8BD-E77C-47FA-9043-72AFD4204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Lösch</cp:lastModifiedBy>
  <dcterms:modified xsi:type="dcterms:W3CDTF">2022-06-28T07:54:30Z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  <property fmtid="{D5CDD505-2E9C-101B-9397-08002B2CF9AE}" pid="3" name="MediaServiceImageTags">
    <vt:lpwstr/>
  </property>
</Properties>
</file>