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E3638" w14:paraId="102697AF" w14:textId="77777777">
        <w:tc>
          <w:tcPr>
            <w:tcW w:w="3471" w:type="dxa"/>
          </w:tcPr>
          <w:p w14:paraId="319A748F" w14:textId="1E363348" w:rsidR="00165146" w:rsidRPr="007E3638" w:rsidRDefault="00FC4422" w:rsidP="00553AD3">
            <w:pPr>
              <w:pStyle w:val="berschrift1"/>
              <w:spacing w:line="312" w:lineRule="auto"/>
              <w:rPr>
                <w:lang w:val="de-CH"/>
              </w:rPr>
            </w:pPr>
            <w:r w:rsidRPr="007E3638">
              <w:rPr>
                <w:lang w:val="de-CH"/>
              </w:rPr>
              <w:t>MEDIENINFORMATION</w:t>
            </w:r>
          </w:p>
        </w:tc>
        <w:tc>
          <w:tcPr>
            <w:tcW w:w="3471" w:type="dxa"/>
          </w:tcPr>
          <w:p w14:paraId="0D76584F" w14:textId="67AC7F52" w:rsidR="00165146" w:rsidRPr="007E3638" w:rsidRDefault="00070EEE" w:rsidP="00553AD3">
            <w:pPr>
              <w:spacing w:line="312" w:lineRule="auto"/>
              <w:jc w:val="right"/>
              <w:rPr>
                <w:szCs w:val="22"/>
                <w:lang w:val="de-CH"/>
              </w:rPr>
            </w:pPr>
            <w:r>
              <w:rPr>
                <w:sz w:val="22"/>
                <w:szCs w:val="22"/>
                <w:lang w:val="de-CH"/>
              </w:rPr>
              <w:t>Juni</w:t>
            </w:r>
            <w:r w:rsidR="008A6091" w:rsidRPr="007E3638">
              <w:rPr>
                <w:sz w:val="22"/>
                <w:szCs w:val="22"/>
                <w:lang w:val="de-CH"/>
              </w:rPr>
              <w:t xml:space="preserve"> </w:t>
            </w:r>
            <w:r w:rsidR="00DF729F" w:rsidRPr="007E3638">
              <w:rPr>
                <w:sz w:val="22"/>
                <w:szCs w:val="22"/>
                <w:lang w:val="de-CH"/>
              </w:rPr>
              <w:t>202</w:t>
            </w:r>
            <w:r w:rsidR="00C5238E">
              <w:rPr>
                <w:sz w:val="22"/>
                <w:szCs w:val="22"/>
                <w:lang w:val="de-CH"/>
              </w:rPr>
              <w:t>1</w:t>
            </w:r>
            <w:r w:rsidR="00165146" w:rsidRPr="007E3638">
              <w:rPr>
                <w:sz w:val="22"/>
                <w:szCs w:val="22"/>
                <w:lang w:val="de-CH"/>
              </w:rPr>
              <w:fldChar w:fldCharType="begin"/>
            </w:r>
            <w:r w:rsidR="00165146" w:rsidRPr="007E3638">
              <w:rPr>
                <w:sz w:val="22"/>
                <w:szCs w:val="22"/>
                <w:lang w:val="de-CH"/>
              </w:rPr>
              <w:instrText xml:space="preserve"> </w:instrText>
            </w:r>
            <w:r w:rsidR="00165146" w:rsidRPr="007E3638">
              <w:rPr>
                <w:vanish/>
                <w:sz w:val="22"/>
                <w:szCs w:val="22"/>
                <w:lang w:val="de-CH"/>
              </w:rPr>
              <w:instrText>Nr. / Monat/Jahr</w:instrText>
            </w:r>
            <w:r w:rsidR="00165146" w:rsidRPr="007E3638">
              <w:rPr>
                <w:sz w:val="22"/>
                <w:szCs w:val="22"/>
                <w:lang w:val="de-CH"/>
              </w:rPr>
              <w:instrText xml:space="preserve"> </w:instrText>
            </w:r>
            <w:r w:rsidR="00165146" w:rsidRPr="007E3638">
              <w:rPr>
                <w:sz w:val="22"/>
                <w:szCs w:val="22"/>
                <w:lang w:val="de-CH"/>
              </w:rPr>
              <w:fldChar w:fldCharType="end"/>
            </w:r>
          </w:p>
        </w:tc>
      </w:tr>
      <w:tr w:rsidR="00FC4422" w:rsidRPr="007E3638" w14:paraId="5004DEDF" w14:textId="77777777">
        <w:tc>
          <w:tcPr>
            <w:tcW w:w="3471" w:type="dxa"/>
          </w:tcPr>
          <w:p w14:paraId="0760C9BF" w14:textId="1C56EC28" w:rsidR="00FC4422" w:rsidRPr="007E3638" w:rsidRDefault="00FC4422" w:rsidP="00553AD3">
            <w:pPr>
              <w:pStyle w:val="berschrift1"/>
              <w:spacing w:line="312" w:lineRule="auto"/>
              <w:rPr>
                <w:lang w:val="de-CH"/>
              </w:rPr>
            </w:pPr>
          </w:p>
        </w:tc>
        <w:tc>
          <w:tcPr>
            <w:tcW w:w="3471" w:type="dxa"/>
          </w:tcPr>
          <w:p w14:paraId="27284C53" w14:textId="77777777" w:rsidR="00FC4422" w:rsidRPr="007E3638" w:rsidRDefault="00FC4422" w:rsidP="00553AD3">
            <w:pPr>
              <w:spacing w:line="312" w:lineRule="auto"/>
              <w:rPr>
                <w:sz w:val="22"/>
                <w:szCs w:val="22"/>
                <w:lang w:val="de-CH"/>
              </w:rPr>
            </w:pPr>
          </w:p>
        </w:tc>
      </w:tr>
    </w:tbl>
    <w:p w14:paraId="716CE4DA" w14:textId="77777777" w:rsidR="00070EEE" w:rsidRPr="00070EEE" w:rsidRDefault="00070EEE" w:rsidP="00070EEE">
      <w:pPr>
        <w:pStyle w:val="berschrift1"/>
        <w:spacing w:line="312" w:lineRule="auto"/>
        <w:rPr>
          <w:sz w:val="22"/>
          <w:szCs w:val="22"/>
          <w:lang w:val="de-CH"/>
        </w:rPr>
      </w:pPr>
      <w:r w:rsidRPr="00070EEE">
        <w:rPr>
          <w:sz w:val="22"/>
          <w:szCs w:val="22"/>
          <w:lang w:val="de-CH"/>
        </w:rPr>
        <w:tab/>
      </w:r>
    </w:p>
    <w:p w14:paraId="0DB1A456" w14:textId="2DA56721" w:rsidR="0061312D" w:rsidRPr="007E3638" w:rsidRDefault="00070EEE" w:rsidP="00070EEE">
      <w:pPr>
        <w:pStyle w:val="berschrift1"/>
        <w:spacing w:line="312" w:lineRule="auto"/>
        <w:rPr>
          <w:sz w:val="22"/>
          <w:szCs w:val="22"/>
          <w:lang w:val="de-CH"/>
        </w:rPr>
      </w:pPr>
      <w:r>
        <w:rPr>
          <w:sz w:val="22"/>
          <w:szCs w:val="22"/>
          <w:lang w:val="de-CH"/>
        </w:rPr>
        <w:t>La Samaritaine, Paris</w:t>
      </w:r>
      <w:r w:rsidR="0071161C" w:rsidRPr="007E3638">
        <w:rPr>
          <w:sz w:val="22"/>
          <w:szCs w:val="22"/>
          <w:lang w:val="de-CH"/>
        </w:rPr>
        <w:t>:</w:t>
      </w:r>
    </w:p>
    <w:p w14:paraId="3D855919" w14:textId="0107081F" w:rsidR="00166B98" w:rsidRDefault="00070EEE" w:rsidP="00070EEE">
      <w:pPr>
        <w:spacing w:line="312" w:lineRule="auto"/>
        <w:rPr>
          <w:b/>
          <w:bCs/>
          <w:sz w:val="28"/>
          <w:lang w:val="de-CH"/>
        </w:rPr>
      </w:pPr>
      <w:r>
        <w:rPr>
          <w:b/>
          <w:bCs/>
          <w:sz w:val="28"/>
          <w:lang w:val="de-CH"/>
        </w:rPr>
        <w:t>Sanierung und Teilneubau einer Architekturi</w:t>
      </w:r>
      <w:r w:rsidRPr="00070EEE">
        <w:rPr>
          <w:b/>
          <w:bCs/>
          <w:sz w:val="28"/>
          <w:lang w:val="de-CH"/>
        </w:rPr>
        <w:t xml:space="preserve">kone </w:t>
      </w:r>
    </w:p>
    <w:p w14:paraId="3D9DB6D2" w14:textId="06DE9479" w:rsidR="00553AD3" w:rsidRPr="00553AD3" w:rsidRDefault="00070EEE" w:rsidP="00070EEE">
      <w:pPr>
        <w:spacing w:line="312" w:lineRule="auto"/>
        <w:rPr>
          <w:b/>
          <w:bCs/>
          <w:sz w:val="20"/>
          <w:lang w:val="de-CH"/>
        </w:rPr>
      </w:pPr>
      <w:r w:rsidRPr="00070EEE">
        <w:rPr>
          <w:b/>
          <w:bCs/>
          <w:sz w:val="20"/>
          <w:lang w:val="de-CH"/>
        </w:rPr>
        <w:t>La Samaritaine</w:t>
      </w:r>
      <w:r w:rsidR="00175ADD">
        <w:rPr>
          <w:b/>
          <w:bCs/>
          <w:sz w:val="20"/>
          <w:lang w:val="de-CH"/>
        </w:rPr>
        <w:t>, das einst größ</w:t>
      </w:r>
      <w:r w:rsidRPr="00070EEE">
        <w:rPr>
          <w:b/>
          <w:bCs/>
          <w:sz w:val="20"/>
          <w:lang w:val="de-CH"/>
        </w:rPr>
        <w:t>te Warenhaus von Paris, wurde von Grund auf umstrukturiert. Die Um- und Erweiterungsarbeiten zielten auf eine Mischnutzung von Hotel, Büro- und Wohnflächen sowie merklich verkleinertem Kaufhaus ab. Bei letzterem sorgen überhohe Bran</w:t>
      </w:r>
      <w:r w:rsidRPr="00070EEE">
        <w:rPr>
          <w:b/>
          <w:bCs/>
          <w:sz w:val="20"/>
          <w:lang w:val="de-CH"/>
        </w:rPr>
        <w:t>d</w:t>
      </w:r>
      <w:r w:rsidRPr="00070EEE">
        <w:rPr>
          <w:b/>
          <w:bCs/>
          <w:sz w:val="20"/>
          <w:lang w:val="de-CH"/>
        </w:rPr>
        <w:t>schutz-Pendeltüren aus dem Stahlprofil­system Janisol 2 EI30 für ko</w:t>
      </w:r>
      <w:r w:rsidRPr="00070EEE">
        <w:rPr>
          <w:b/>
          <w:bCs/>
          <w:sz w:val="20"/>
          <w:lang w:val="de-CH"/>
        </w:rPr>
        <w:t>m</w:t>
      </w:r>
      <w:r w:rsidRPr="00070EEE">
        <w:rPr>
          <w:b/>
          <w:bCs/>
          <w:sz w:val="20"/>
          <w:lang w:val="de-CH"/>
        </w:rPr>
        <w:t>fortable</w:t>
      </w:r>
      <w:r>
        <w:rPr>
          <w:b/>
          <w:bCs/>
          <w:sz w:val="20"/>
          <w:lang w:val="de-CH"/>
        </w:rPr>
        <w:t>n Zugang und höchste Sicherheit</w:t>
      </w:r>
      <w:r w:rsidR="00166B98" w:rsidRPr="00166B98">
        <w:rPr>
          <w:b/>
          <w:bCs/>
          <w:sz w:val="20"/>
          <w:lang w:val="de-CH"/>
        </w:rPr>
        <w:t>.</w:t>
      </w:r>
    </w:p>
    <w:p w14:paraId="03A609A6" w14:textId="77777777" w:rsidR="00330CAA" w:rsidRPr="007E3638" w:rsidRDefault="00330CAA" w:rsidP="00070EEE">
      <w:pPr>
        <w:spacing w:line="312" w:lineRule="auto"/>
        <w:rPr>
          <w:bCs/>
          <w:sz w:val="20"/>
          <w:lang w:val="de-CH"/>
        </w:rPr>
      </w:pPr>
    </w:p>
    <w:p w14:paraId="521821A5" w14:textId="375F427A" w:rsidR="00070EEE" w:rsidRPr="00070EEE" w:rsidRDefault="00070EEE" w:rsidP="00070EEE">
      <w:pPr>
        <w:spacing w:line="312" w:lineRule="auto"/>
        <w:rPr>
          <w:bCs/>
          <w:sz w:val="20"/>
          <w:lang w:val="de-CH"/>
        </w:rPr>
      </w:pPr>
      <w:r w:rsidRPr="00070EEE">
        <w:rPr>
          <w:bCs/>
          <w:sz w:val="20"/>
          <w:lang w:val="de-CH"/>
        </w:rPr>
        <w:t>Die Geschichte des legendären Kaufhauses im Herzen von Paris beginnt 1869, als der Krämer Ernest Cognacq nahe der Pont Neuf einen Laden e</w:t>
      </w:r>
      <w:r w:rsidRPr="00070EEE">
        <w:rPr>
          <w:bCs/>
          <w:sz w:val="20"/>
          <w:lang w:val="de-CH"/>
        </w:rPr>
        <w:t>r</w:t>
      </w:r>
      <w:r w:rsidRPr="00070EEE">
        <w:rPr>
          <w:bCs/>
          <w:sz w:val="20"/>
          <w:lang w:val="de-CH"/>
        </w:rPr>
        <w:t>öffnete. In Erinnerung an eine bis 1813 dort installierte Wasserpumpe, deren Relief die Begegnung Jesus mit der Samariterin am Jakobsbrunnen darstel</w:t>
      </w:r>
      <w:r w:rsidRPr="00070EEE">
        <w:rPr>
          <w:bCs/>
          <w:sz w:val="20"/>
          <w:lang w:val="de-CH"/>
        </w:rPr>
        <w:t>l</w:t>
      </w:r>
      <w:r w:rsidRPr="00070EEE">
        <w:rPr>
          <w:bCs/>
          <w:sz w:val="20"/>
          <w:lang w:val="de-CH"/>
        </w:rPr>
        <w:t>te, nannte er ihn „La Samaritaine“. Schnell entwickelte sich „La Samar“, wie die Pariser</w:t>
      </w:r>
      <w:r w:rsidR="00175ADD">
        <w:rPr>
          <w:bCs/>
          <w:sz w:val="20"/>
          <w:lang w:val="de-CH"/>
        </w:rPr>
        <w:t xml:space="preserve"> das Geschäft tauften, zum größ</w:t>
      </w:r>
      <w:r w:rsidRPr="00070EEE">
        <w:rPr>
          <w:bCs/>
          <w:sz w:val="20"/>
          <w:lang w:val="de-CH"/>
        </w:rPr>
        <w:t>ten Warenhaus der französ</w:t>
      </w:r>
      <w:r w:rsidRPr="00070EEE">
        <w:rPr>
          <w:bCs/>
          <w:sz w:val="20"/>
          <w:lang w:val="de-CH"/>
        </w:rPr>
        <w:t>i</w:t>
      </w:r>
      <w:r w:rsidRPr="00070EEE">
        <w:rPr>
          <w:bCs/>
          <w:sz w:val="20"/>
          <w:lang w:val="de-CH"/>
        </w:rPr>
        <w:t>schen Hauptstadt. Die Verkaufsfläche von zuletzt 48.000 Quadratmetern verteilte sich auf insgesamt vier Häuser. Das bekannteste davon dürfte das Magasin 2 sein, mit seinem prächtigen Jugendstilgebäude am Quai du Lou</w:t>
      </w:r>
      <w:r w:rsidRPr="00070EEE">
        <w:rPr>
          <w:bCs/>
          <w:sz w:val="20"/>
          <w:lang w:val="de-CH"/>
        </w:rPr>
        <w:t>v</w:t>
      </w:r>
      <w:r w:rsidRPr="00070EEE">
        <w:rPr>
          <w:bCs/>
          <w:sz w:val="20"/>
          <w:lang w:val="de-CH"/>
        </w:rPr>
        <w:t>re (Architekt Henri Sau</w:t>
      </w:r>
      <w:r w:rsidR="00175ADD">
        <w:rPr>
          <w:bCs/>
          <w:sz w:val="20"/>
          <w:lang w:val="de-CH"/>
        </w:rPr>
        <w:t>vage) und einem daran anschließ</w:t>
      </w:r>
      <w:r w:rsidRPr="00070EEE">
        <w:rPr>
          <w:bCs/>
          <w:sz w:val="20"/>
          <w:lang w:val="de-CH"/>
        </w:rPr>
        <w:t>enden, etwas ält</w:t>
      </w:r>
      <w:r w:rsidRPr="00070EEE">
        <w:rPr>
          <w:bCs/>
          <w:sz w:val="20"/>
          <w:lang w:val="de-CH"/>
        </w:rPr>
        <w:t>e</w:t>
      </w:r>
      <w:r w:rsidRPr="00070EEE">
        <w:rPr>
          <w:bCs/>
          <w:sz w:val="20"/>
          <w:lang w:val="de-CH"/>
        </w:rPr>
        <w:t>ren Bauwerk (Architekt Frantz Jourdain), das sich bis zur Rue Baillet e</w:t>
      </w:r>
      <w:r w:rsidRPr="00070EEE">
        <w:rPr>
          <w:bCs/>
          <w:sz w:val="20"/>
          <w:lang w:val="de-CH"/>
        </w:rPr>
        <w:t>r</w:t>
      </w:r>
      <w:r w:rsidRPr="00070EEE">
        <w:rPr>
          <w:bCs/>
          <w:sz w:val="20"/>
          <w:lang w:val="de-CH"/>
        </w:rPr>
        <w:t>streckt. A</w:t>
      </w:r>
      <w:r w:rsidR="00175ADD">
        <w:rPr>
          <w:bCs/>
          <w:sz w:val="20"/>
          <w:lang w:val="de-CH"/>
        </w:rPr>
        <w:t>uf der gegenüberliegenden Straß</w:t>
      </w:r>
      <w:r w:rsidRPr="00070EEE">
        <w:rPr>
          <w:bCs/>
          <w:sz w:val="20"/>
          <w:lang w:val="de-CH"/>
        </w:rPr>
        <w:t xml:space="preserve">enseite der Rue Baillet entstand später das Magasin 4, das bis zur Rue de Rivoli reicht. </w:t>
      </w:r>
    </w:p>
    <w:p w14:paraId="02CFA3BE" w14:textId="77777777" w:rsidR="00070EEE" w:rsidRPr="00070EEE" w:rsidRDefault="00070EEE" w:rsidP="00070EEE">
      <w:pPr>
        <w:spacing w:line="312" w:lineRule="auto"/>
        <w:rPr>
          <w:bCs/>
          <w:sz w:val="20"/>
          <w:lang w:val="de-CH"/>
        </w:rPr>
      </w:pPr>
    </w:p>
    <w:p w14:paraId="72C9599B" w14:textId="77777777" w:rsidR="00070EEE" w:rsidRPr="00070EEE" w:rsidRDefault="00070EEE" w:rsidP="00070EEE">
      <w:pPr>
        <w:spacing w:line="312" w:lineRule="auto"/>
        <w:rPr>
          <w:b/>
          <w:bCs/>
          <w:sz w:val="20"/>
          <w:lang w:val="de-CH"/>
        </w:rPr>
      </w:pPr>
      <w:r w:rsidRPr="00070EEE">
        <w:rPr>
          <w:b/>
          <w:bCs/>
          <w:sz w:val="20"/>
          <w:lang w:val="de-CH"/>
        </w:rPr>
        <w:t>Mischnutzung in Top-Lage</w:t>
      </w:r>
    </w:p>
    <w:p w14:paraId="317F883F" w14:textId="6AFB7677" w:rsidR="00070EEE" w:rsidRPr="00070EEE" w:rsidRDefault="00070EEE" w:rsidP="00070EEE">
      <w:pPr>
        <w:spacing w:line="312" w:lineRule="auto"/>
        <w:rPr>
          <w:bCs/>
          <w:sz w:val="20"/>
          <w:lang w:val="de-CH"/>
        </w:rPr>
      </w:pPr>
      <w:r w:rsidRPr="00070EEE">
        <w:rPr>
          <w:bCs/>
          <w:sz w:val="20"/>
          <w:lang w:val="de-CH"/>
        </w:rPr>
        <w:t>Im Jahr 2001 erwarb der französische Konzern LVMH zunächst die Meh</w:t>
      </w:r>
      <w:r w:rsidRPr="00070EEE">
        <w:rPr>
          <w:bCs/>
          <w:sz w:val="20"/>
          <w:lang w:val="de-CH"/>
        </w:rPr>
        <w:t>r</w:t>
      </w:r>
      <w:r w:rsidRPr="00070EEE">
        <w:rPr>
          <w:bCs/>
          <w:sz w:val="20"/>
          <w:lang w:val="de-CH"/>
        </w:rPr>
        <w:t xml:space="preserve">heitsrechte an La Samaritaine, </w:t>
      </w:r>
      <w:r w:rsidR="00175ADD">
        <w:rPr>
          <w:bCs/>
          <w:sz w:val="20"/>
          <w:lang w:val="de-CH"/>
        </w:rPr>
        <w:t>seit 2010 ist das weltweit größ</w:t>
      </w:r>
      <w:r w:rsidRPr="00070EEE">
        <w:rPr>
          <w:bCs/>
          <w:sz w:val="20"/>
          <w:lang w:val="de-CH"/>
        </w:rPr>
        <w:t>te Unterne</w:t>
      </w:r>
      <w:r w:rsidRPr="00070EEE">
        <w:rPr>
          <w:bCs/>
          <w:sz w:val="20"/>
          <w:lang w:val="de-CH"/>
        </w:rPr>
        <w:t>h</w:t>
      </w:r>
      <w:r w:rsidRPr="00070EEE">
        <w:rPr>
          <w:bCs/>
          <w:sz w:val="20"/>
          <w:lang w:val="de-CH"/>
        </w:rPr>
        <w:t>men der Luxusgüterindustrie Eigentümer der gesamten Liegenschaft. Das Kaufhaus war jedoch schon 2005 aus sicherheitstechnischen Gründen g</w:t>
      </w:r>
      <w:r w:rsidRPr="00070EEE">
        <w:rPr>
          <w:bCs/>
          <w:sz w:val="20"/>
          <w:lang w:val="de-CH"/>
        </w:rPr>
        <w:t>e</w:t>
      </w:r>
      <w:r w:rsidRPr="00070EEE">
        <w:rPr>
          <w:bCs/>
          <w:sz w:val="20"/>
          <w:lang w:val="de-CH"/>
        </w:rPr>
        <w:t>schlossen worden. Im Rahmen der Sanierung hat LVMH nun eine Mischnu</w:t>
      </w:r>
      <w:r w:rsidRPr="00070EEE">
        <w:rPr>
          <w:bCs/>
          <w:sz w:val="20"/>
          <w:lang w:val="de-CH"/>
        </w:rPr>
        <w:t>t</w:t>
      </w:r>
      <w:r w:rsidRPr="00070EEE">
        <w:rPr>
          <w:bCs/>
          <w:sz w:val="20"/>
          <w:lang w:val="de-CH"/>
        </w:rPr>
        <w:t>zung realisiert, bestehend aus einem Warenhaus mit einer Verkaufsfläche von nur noch 20.000 Quadratmetern, einem Luxushotel in den oberen Et</w:t>
      </w:r>
      <w:r w:rsidRPr="00070EEE">
        <w:rPr>
          <w:bCs/>
          <w:sz w:val="20"/>
          <w:lang w:val="de-CH"/>
        </w:rPr>
        <w:t>a</w:t>
      </w:r>
      <w:r w:rsidRPr="00070EEE">
        <w:rPr>
          <w:bCs/>
          <w:sz w:val="20"/>
          <w:lang w:val="de-CH"/>
        </w:rPr>
        <w:t>gen des denkmalgeschützten Sauvage-Baus, 15.000 Quadratmetern Bür</w:t>
      </w:r>
      <w:r w:rsidRPr="00070EEE">
        <w:rPr>
          <w:bCs/>
          <w:sz w:val="20"/>
          <w:lang w:val="de-CH"/>
        </w:rPr>
        <w:t>o</w:t>
      </w:r>
      <w:r w:rsidRPr="00070EEE">
        <w:rPr>
          <w:bCs/>
          <w:sz w:val="20"/>
          <w:lang w:val="de-CH"/>
        </w:rPr>
        <w:t>fläche, 96 Wohneinheiten und einer Kindertagesstätte. Mit den Um- und Neubauplanungen wurden der französische Architekt Edouard François (L</w:t>
      </w:r>
      <w:r w:rsidRPr="00070EEE">
        <w:rPr>
          <w:bCs/>
          <w:sz w:val="20"/>
          <w:lang w:val="de-CH"/>
        </w:rPr>
        <w:t>u</w:t>
      </w:r>
      <w:r w:rsidRPr="00070EEE">
        <w:rPr>
          <w:bCs/>
          <w:sz w:val="20"/>
          <w:lang w:val="de-CH"/>
        </w:rPr>
        <w:t xml:space="preserve">xushotel der LVMH-Tochter </w:t>
      </w:r>
      <w:proofErr w:type="spellStart"/>
      <w:r w:rsidRPr="00070EEE">
        <w:rPr>
          <w:bCs/>
          <w:sz w:val="20"/>
          <w:lang w:val="de-CH"/>
        </w:rPr>
        <w:t>Cheval</w:t>
      </w:r>
      <w:proofErr w:type="spellEnd"/>
      <w:r w:rsidRPr="00070EEE">
        <w:rPr>
          <w:bCs/>
          <w:sz w:val="20"/>
          <w:lang w:val="de-CH"/>
        </w:rPr>
        <w:t xml:space="preserve"> Blanc) und SANA</w:t>
      </w:r>
      <w:bookmarkStart w:id="0" w:name="_GoBack"/>
      <w:bookmarkEnd w:id="0"/>
      <w:r w:rsidRPr="00070EEE">
        <w:rPr>
          <w:bCs/>
          <w:sz w:val="20"/>
          <w:lang w:val="de-CH"/>
        </w:rPr>
        <w:t>A beauftragt. Das j</w:t>
      </w:r>
      <w:r w:rsidRPr="00070EEE">
        <w:rPr>
          <w:bCs/>
          <w:sz w:val="20"/>
          <w:lang w:val="de-CH"/>
        </w:rPr>
        <w:t>a</w:t>
      </w:r>
      <w:r w:rsidRPr="00070EEE">
        <w:rPr>
          <w:bCs/>
          <w:sz w:val="20"/>
          <w:lang w:val="de-CH"/>
        </w:rPr>
        <w:t xml:space="preserve">panische Architektenduo war kurz zuvor für seine ebenso „grazilen wie </w:t>
      </w:r>
      <w:r w:rsidRPr="00070EEE">
        <w:rPr>
          <w:bCs/>
          <w:sz w:val="20"/>
          <w:lang w:val="de-CH"/>
        </w:rPr>
        <w:lastRenderedPageBreak/>
        <w:t>kraft</w:t>
      </w:r>
      <w:r w:rsidR="00175ADD">
        <w:rPr>
          <w:bCs/>
          <w:sz w:val="20"/>
          <w:lang w:val="de-CH"/>
        </w:rPr>
        <w:t>vollen“ sowie „klaren und fließ</w:t>
      </w:r>
      <w:r w:rsidRPr="00070EEE">
        <w:rPr>
          <w:bCs/>
          <w:sz w:val="20"/>
          <w:lang w:val="de-CH"/>
        </w:rPr>
        <w:t xml:space="preserve">enden“ Entwürfe mit dem </w:t>
      </w:r>
      <w:proofErr w:type="spellStart"/>
      <w:r w:rsidRPr="00070EEE">
        <w:rPr>
          <w:bCs/>
          <w:sz w:val="20"/>
          <w:lang w:val="de-CH"/>
        </w:rPr>
        <w:t>Pritzker</w:t>
      </w:r>
      <w:proofErr w:type="spellEnd"/>
      <w:r w:rsidRPr="00070EEE">
        <w:rPr>
          <w:bCs/>
          <w:sz w:val="20"/>
          <w:lang w:val="de-CH"/>
        </w:rPr>
        <w:t>-Preis ausgezeic</w:t>
      </w:r>
      <w:r w:rsidRPr="00070EEE">
        <w:rPr>
          <w:bCs/>
          <w:sz w:val="20"/>
          <w:lang w:val="de-CH"/>
        </w:rPr>
        <w:t>h</w:t>
      </w:r>
      <w:r w:rsidRPr="00070EEE">
        <w:rPr>
          <w:bCs/>
          <w:sz w:val="20"/>
          <w:lang w:val="de-CH"/>
        </w:rPr>
        <w:t>net worden. Für die Fassade des Neubaus auf dem Grundstück des vormaligen Magasin 4 entwarfen SANAA eine schlichte Lösung aus g</w:t>
      </w:r>
      <w:r w:rsidRPr="00070EEE">
        <w:rPr>
          <w:bCs/>
          <w:sz w:val="20"/>
          <w:lang w:val="de-CH"/>
        </w:rPr>
        <w:t>e</w:t>
      </w:r>
      <w:r w:rsidRPr="00070EEE">
        <w:rPr>
          <w:bCs/>
          <w:sz w:val="20"/>
          <w:lang w:val="de-CH"/>
        </w:rPr>
        <w:t xml:space="preserve">wellten Glas – ein Vorschlag, der im wahrsten Sinne des Wortes „Wellen schlug“: Die Klage der Denkmalschutzbehörde hat die Bauarbeiten über Jahre verzögert. Erst in dritter und letzter Instanz hat der Conseil </w:t>
      </w:r>
      <w:proofErr w:type="spellStart"/>
      <w:r w:rsidRPr="00070EEE">
        <w:rPr>
          <w:bCs/>
          <w:sz w:val="20"/>
          <w:lang w:val="de-CH"/>
        </w:rPr>
        <w:t>d’Etat</w:t>
      </w:r>
      <w:proofErr w:type="spellEnd"/>
      <w:r w:rsidRPr="00070EEE">
        <w:rPr>
          <w:bCs/>
          <w:sz w:val="20"/>
          <w:lang w:val="de-CH"/>
        </w:rPr>
        <w:t xml:space="preserve"> sie abgewiesen. </w:t>
      </w:r>
    </w:p>
    <w:p w14:paraId="049AA9E3" w14:textId="77777777" w:rsidR="00070EEE" w:rsidRPr="00070EEE" w:rsidRDefault="00070EEE" w:rsidP="00070EEE">
      <w:pPr>
        <w:spacing w:line="312" w:lineRule="auto"/>
        <w:rPr>
          <w:bCs/>
          <w:sz w:val="20"/>
          <w:lang w:val="de-CH"/>
        </w:rPr>
      </w:pPr>
    </w:p>
    <w:p w14:paraId="3C742A81" w14:textId="77777777" w:rsidR="00070EEE" w:rsidRPr="00070EEE" w:rsidRDefault="00070EEE" w:rsidP="00070EEE">
      <w:pPr>
        <w:spacing w:line="312" w:lineRule="auto"/>
        <w:rPr>
          <w:b/>
          <w:bCs/>
          <w:sz w:val="20"/>
          <w:lang w:val="de-CH"/>
        </w:rPr>
      </w:pPr>
      <w:proofErr w:type="spellStart"/>
      <w:r w:rsidRPr="00070EEE">
        <w:rPr>
          <w:b/>
          <w:bCs/>
          <w:sz w:val="20"/>
          <w:lang w:val="de-CH"/>
        </w:rPr>
        <w:t>Überhohe</w:t>
      </w:r>
      <w:proofErr w:type="spellEnd"/>
      <w:r w:rsidRPr="00070EEE">
        <w:rPr>
          <w:b/>
          <w:bCs/>
          <w:sz w:val="20"/>
          <w:lang w:val="de-CH"/>
        </w:rPr>
        <w:t xml:space="preserve"> Brandschutz-Pendeltüren für das Kaufhaus</w:t>
      </w:r>
    </w:p>
    <w:p w14:paraId="4F8F63D0" w14:textId="2EB835EA" w:rsidR="00070EEE" w:rsidRPr="00070EEE" w:rsidRDefault="00070EEE" w:rsidP="00070EEE">
      <w:pPr>
        <w:spacing w:line="312" w:lineRule="auto"/>
        <w:rPr>
          <w:bCs/>
          <w:sz w:val="20"/>
          <w:lang w:val="de-CH"/>
        </w:rPr>
      </w:pPr>
      <w:r w:rsidRPr="00070EEE">
        <w:rPr>
          <w:bCs/>
          <w:sz w:val="20"/>
          <w:lang w:val="de-CH"/>
        </w:rPr>
        <w:t>Die Planung und Realisation der</w:t>
      </w:r>
      <w:r w:rsidR="00175ADD">
        <w:rPr>
          <w:bCs/>
          <w:sz w:val="20"/>
          <w:lang w:val="de-CH"/>
        </w:rPr>
        <w:t xml:space="preserve"> „Wellenglasfassade“ einschließ</w:t>
      </w:r>
      <w:r w:rsidRPr="00070EEE">
        <w:rPr>
          <w:bCs/>
          <w:sz w:val="20"/>
          <w:lang w:val="de-CH"/>
        </w:rPr>
        <w:t>lich der d</w:t>
      </w:r>
      <w:r w:rsidRPr="00070EEE">
        <w:rPr>
          <w:bCs/>
          <w:sz w:val="20"/>
          <w:lang w:val="de-CH"/>
        </w:rPr>
        <w:t>a</w:t>
      </w:r>
      <w:r w:rsidRPr="00070EEE">
        <w:rPr>
          <w:bCs/>
          <w:sz w:val="20"/>
          <w:lang w:val="de-CH"/>
        </w:rPr>
        <w:t>hinter liegenden thermischen Fassade verantwortete der Südtiroler Fass</w:t>
      </w:r>
      <w:r w:rsidRPr="00070EEE">
        <w:rPr>
          <w:bCs/>
          <w:sz w:val="20"/>
          <w:lang w:val="de-CH"/>
        </w:rPr>
        <w:t>a</w:t>
      </w:r>
      <w:r w:rsidRPr="00070EEE">
        <w:rPr>
          <w:bCs/>
          <w:sz w:val="20"/>
          <w:lang w:val="de-CH"/>
        </w:rPr>
        <w:t xml:space="preserve">denbauer </w:t>
      </w:r>
      <w:proofErr w:type="spellStart"/>
      <w:r w:rsidRPr="00070EEE">
        <w:rPr>
          <w:bCs/>
          <w:sz w:val="20"/>
          <w:lang w:val="de-CH"/>
        </w:rPr>
        <w:t>Frener</w:t>
      </w:r>
      <w:proofErr w:type="spellEnd"/>
      <w:r w:rsidRPr="00070EEE">
        <w:rPr>
          <w:bCs/>
          <w:sz w:val="20"/>
          <w:lang w:val="de-CH"/>
        </w:rPr>
        <w:t xml:space="preserve"> &amp; Reifer. Da es kein Fassadensystem gibt, mit dem eine solch ko</w:t>
      </w:r>
      <w:r w:rsidR="00175ADD">
        <w:rPr>
          <w:bCs/>
          <w:sz w:val="20"/>
          <w:lang w:val="de-CH"/>
        </w:rPr>
        <w:t>mplexe Konstruktion standardmäß</w:t>
      </w:r>
      <w:r w:rsidRPr="00070EEE">
        <w:rPr>
          <w:bCs/>
          <w:sz w:val="20"/>
          <w:lang w:val="de-CH"/>
        </w:rPr>
        <w:t>ig realisiert werden kann, übe</w:t>
      </w:r>
      <w:r w:rsidRPr="00070EEE">
        <w:rPr>
          <w:bCs/>
          <w:sz w:val="20"/>
          <w:lang w:val="de-CH"/>
        </w:rPr>
        <w:t>r</w:t>
      </w:r>
      <w:r w:rsidRPr="00070EEE">
        <w:rPr>
          <w:bCs/>
          <w:sz w:val="20"/>
          <w:lang w:val="de-CH"/>
        </w:rPr>
        <w:t>nahmen die Fassadenspezialisten aus Brixen neben der Entwicklung de</w:t>
      </w:r>
      <w:r w:rsidR="00175ADD">
        <w:rPr>
          <w:bCs/>
          <w:sz w:val="20"/>
          <w:lang w:val="de-CH"/>
        </w:rPr>
        <w:t>r technischen Lösung einschließ</w:t>
      </w:r>
      <w:r w:rsidRPr="00070EEE">
        <w:rPr>
          <w:bCs/>
          <w:sz w:val="20"/>
          <w:lang w:val="de-CH"/>
        </w:rPr>
        <w:t>lich notwendiger Test und der Projektierung die Rolle des Dirigenten, der das Zusammenspiel internationaler Firmen Systemlieferanten für diese objektspezifische Sonderkonstruktion orche</w:t>
      </w:r>
      <w:r w:rsidRPr="00070EEE">
        <w:rPr>
          <w:bCs/>
          <w:sz w:val="20"/>
          <w:lang w:val="de-CH"/>
        </w:rPr>
        <w:t>s</w:t>
      </w:r>
      <w:r w:rsidRPr="00070EEE">
        <w:rPr>
          <w:bCs/>
          <w:sz w:val="20"/>
          <w:lang w:val="de-CH"/>
        </w:rPr>
        <w:t xml:space="preserve">trierte. Die Wellenglasfassade verläuft im Abstand von 0,3 bis 1,3 Meter vor der thermischen Fassade und fungiert als Sonnenschutz. Das bewirkt ein feines Raster aus unsichtbaren Punkten, die </w:t>
      </w:r>
      <w:proofErr w:type="spellStart"/>
      <w:r w:rsidRPr="00070EEE">
        <w:rPr>
          <w:bCs/>
          <w:sz w:val="20"/>
          <w:lang w:val="de-CH"/>
        </w:rPr>
        <w:t>die</w:t>
      </w:r>
      <w:proofErr w:type="spellEnd"/>
      <w:r w:rsidRPr="00070EEE">
        <w:rPr>
          <w:bCs/>
          <w:sz w:val="20"/>
          <w:lang w:val="de-CH"/>
        </w:rPr>
        <w:t xml:space="preserve"> Sonnenstrahlung reflekti</w:t>
      </w:r>
      <w:r w:rsidRPr="00070EEE">
        <w:rPr>
          <w:bCs/>
          <w:sz w:val="20"/>
          <w:lang w:val="de-CH"/>
        </w:rPr>
        <w:t>e</w:t>
      </w:r>
      <w:r w:rsidRPr="00070EEE">
        <w:rPr>
          <w:bCs/>
          <w:sz w:val="20"/>
          <w:lang w:val="de-CH"/>
        </w:rPr>
        <w:t>ren. Die Wellengläser sind mittels Tragarmen an nur vier Punkten der the</w:t>
      </w:r>
      <w:r w:rsidRPr="00070EEE">
        <w:rPr>
          <w:bCs/>
          <w:sz w:val="20"/>
          <w:lang w:val="de-CH"/>
        </w:rPr>
        <w:t>r</w:t>
      </w:r>
      <w:r w:rsidRPr="00070EEE">
        <w:rPr>
          <w:bCs/>
          <w:sz w:val="20"/>
          <w:lang w:val="de-CH"/>
        </w:rPr>
        <w:t>mis</w:t>
      </w:r>
      <w:r w:rsidR="00175ADD">
        <w:rPr>
          <w:bCs/>
          <w:sz w:val="20"/>
          <w:lang w:val="de-CH"/>
        </w:rPr>
        <w:t>chen Fassade aus lasergeschweiß</w:t>
      </w:r>
      <w:r w:rsidRPr="00070EEE">
        <w:rPr>
          <w:bCs/>
          <w:sz w:val="20"/>
          <w:lang w:val="de-CH"/>
        </w:rPr>
        <w:t>ten Edelstahlprofilen befestigt. An der thermischen Fassade wurden, je nach bauseitiger Erfordernis, Glastypen verschiedener Hersteller verbaut. Das Erdgeschoss wird im Bereich der Wellenglasfassade durch Pendeltüren erschlossen. Die 3,30 Meter hohen Fl</w:t>
      </w:r>
      <w:r w:rsidRPr="00070EEE">
        <w:rPr>
          <w:bCs/>
          <w:sz w:val="20"/>
          <w:lang w:val="de-CH"/>
        </w:rPr>
        <w:t>ü</w:t>
      </w:r>
      <w:r w:rsidRPr="00070EEE">
        <w:rPr>
          <w:bCs/>
          <w:sz w:val="20"/>
          <w:lang w:val="de-CH"/>
        </w:rPr>
        <w:t xml:space="preserve">gel, insgesamt 22 Stück, entwickelte Jansen in enger Zusammenarbeit mit </w:t>
      </w:r>
      <w:proofErr w:type="spellStart"/>
      <w:r w:rsidRPr="00070EEE">
        <w:rPr>
          <w:bCs/>
          <w:sz w:val="20"/>
          <w:lang w:val="de-CH"/>
        </w:rPr>
        <w:t>Frener</w:t>
      </w:r>
      <w:proofErr w:type="spellEnd"/>
      <w:r w:rsidRPr="00070EEE">
        <w:rPr>
          <w:bCs/>
          <w:sz w:val="20"/>
          <w:lang w:val="de-CH"/>
        </w:rPr>
        <w:t xml:space="preserve"> &amp; Reifer auf der Basis de</w:t>
      </w:r>
      <w:r>
        <w:rPr>
          <w:bCs/>
          <w:sz w:val="20"/>
          <w:lang w:val="de-CH"/>
        </w:rPr>
        <w:t>s Stahlprofilsystems Janisol 2 EI 30</w:t>
      </w:r>
      <w:r w:rsidRPr="00070EEE">
        <w:rPr>
          <w:bCs/>
          <w:sz w:val="20"/>
          <w:lang w:val="de-CH"/>
        </w:rPr>
        <w:t xml:space="preserve"> als Brandschutz-Pendeltüren</w:t>
      </w:r>
      <w:r w:rsidR="00175ADD">
        <w:rPr>
          <w:bCs/>
          <w:sz w:val="20"/>
          <w:lang w:val="de-CH"/>
        </w:rPr>
        <w:t>. Die überhohen Flügel sind äuß</w:t>
      </w:r>
      <w:r w:rsidRPr="00070EEE">
        <w:rPr>
          <w:bCs/>
          <w:sz w:val="20"/>
          <w:lang w:val="de-CH"/>
        </w:rPr>
        <w:t>erst leichtgängig: Mit nur geringem Druck (50 N) können sie auch von älteren und schwäch</w:t>
      </w:r>
      <w:r w:rsidRPr="00070EEE">
        <w:rPr>
          <w:bCs/>
          <w:sz w:val="20"/>
          <w:lang w:val="de-CH"/>
        </w:rPr>
        <w:t>e</w:t>
      </w:r>
      <w:r w:rsidRPr="00070EEE">
        <w:rPr>
          <w:bCs/>
          <w:sz w:val="20"/>
          <w:lang w:val="de-CH"/>
        </w:rPr>
        <w:t xml:space="preserve">ren Personen einfach bedient werden. </w:t>
      </w:r>
    </w:p>
    <w:p w14:paraId="4AF5114E" w14:textId="77777777" w:rsidR="00070EEE" w:rsidRPr="00070EEE" w:rsidRDefault="00070EEE" w:rsidP="00070EEE">
      <w:pPr>
        <w:spacing w:line="312" w:lineRule="auto"/>
        <w:rPr>
          <w:bCs/>
          <w:sz w:val="20"/>
          <w:lang w:val="de-CH"/>
        </w:rPr>
      </w:pPr>
    </w:p>
    <w:p w14:paraId="36A5C902" w14:textId="77777777" w:rsidR="00070EEE" w:rsidRPr="00070EEE" w:rsidRDefault="00070EEE" w:rsidP="00070EEE">
      <w:pPr>
        <w:spacing w:line="312" w:lineRule="auto"/>
        <w:rPr>
          <w:b/>
          <w:bCs/>
          <w:sz w:val="20"/>
          <w:lang w:val="de-CH"/>
        </w:rPr>
      </w:pPr>
      <w:r w:rsidRPr="00070EEE">
        <w:rPr>
          <w:b/>
          <w:bCs/>
          <w:sz w:val="20"/>
          <w:lang w:val="de-CH"/>
        </w:rPr>
        <w:t>Zusätzliche Glasdächer</w:t>
      </w:r>
    </w:p>
    <w:p w14:paraId="111D2C3E" w14:textId="6F4BDE40" w:rsidR="00070EEE" w:rsidRPr="00070EEE" w:rsidRDefault="00070EEE" w:rsidP="00070EEE">
      <w:pPr>
        <w:spacing w:line="312" w:lineRule="auto"/>
        <w:rPr>
          <w:bCs/>
          <w:sz w:val="20"/>
          <w:lang w:val="de-CH"/>
        </w:rPr>
      </w:pPr>
      <w:r w:rsidRPr="00070EEE">
        <w:rPr>
          <w:bCs/>
          <w:sz w:val="20"/>
          <w:lang w:val="de-CH"/>
        </w:rPr>
        <w:t>Auch an anderer Stelle haben SANAA Jourdains Vorliebe für lichte Ko</w:t>
      </w:r>
      <w:r w:rsidRPr="00070EEE">
        <w:rPr>
          <w:bCs/>
          <w:sz w:val="20"/>
          <w:lang w:val="de-CH"/>
        </w:rPr>
        <w:t>n</w:t>
      </w:r>
      <w:r w:rsidRPr="00070EEE">
        <w:rPr>
          <w:bCs/>
          <w:sz w:val="20"/>
          <w:lang w:val="de-CH"/>
        </w:rPr>
        <w:t>struktionen aufgegriffen und neu interpretiert. Dem bereits vorhandenen, denkmalgeschützten Glasdach, der „</w:t>
      </w:r>
      <w:proofErr w:type="spellStart"/>
      <w:r w:rsidRPr="00070EEE">
        <w:rPr>
          <w:bCs/>
          <w:sz w:val="20"/>
          <w:lang w:val="de-CH"/>
        </w:rPr>
        <w:t>Verrière</w:t>
      </w:r>
      <w:proofErr w:type="spellEnd"/>
      <w:r w:rsidRPr="00070EEE">
        <w:rPr>
          <w:bCs/>
          <w:sz w:val="20"/>
          <w:lang w:val="de-CH"/>
        </w:rPr>
        <w:t>“, fügten die Architekten zwei weitere hinzu: den „</w:t>
      </w:r>
      <w:proofErr w:type="spellStart"/>
      <w:r w:rsidRPr="00070EEE">
        <w:rPr>
          <w:bCs/>
          <w:sz w:val="20"/>
          <w:lang w:val="de-CH"/>
        </w:rPr>
        <w:t>Dôme</w:t>
      </w:r>
      <w:proofErr w:type="spellEnd"/>
      <w:r w:rsidRPr="00070EEE">
        <w:rPr>
          <w:bCs/>
          <w:sz w:val="20"/>
          <w:lang w:val="de-CH"/>
        </w:rPr>
        <w:t>“ im Jourdain-Bau, ein gewölbtes Rechteck von ca. 18 x 20 Metern, und den „</w:t>
      </w:r>
      <w:proofErr w:type="spellStart"/>
      <w:r w:rsidRPr="00070EEE">
        <w:rPr>
          <w:bCs/>
          <w:sz w:val="20"/>
          <w:lang w:val="de-CH"/>
        </w:rPr>
        <w:t>Ombrelle</w:t>
      </w:r>
      <w:proofErr w:type="spellEnd"/>
      <w:r w:rsidRPr="00070EEE">
        <w:rPr>
          <w:bCs/>
          <w:sz w:val="20"/>
          <w:lang w:val="de-CH"/>
        </w:rPr>
        <w:t>“, einen Glasschirm im Innenhof des Neubaus an der Rue de Rivoli. Die Abfolge</w:t>
      </w:r>
      <w:r w:rsidR="00175ADD">
        <w:rPr>
          <w:bCs/>
          <w:sz w:val="20"/>
          <w:lang w:val="de-CH"/>
        </w:rPr>
        <w:t xml:space="preserve"> der drei Atrien stellt die fuß</w:t>
      </w:r>
      <w:r w:rsidRPr="00070EEE">
        <w:rPr>
          <w:bCs/>
          <w:sz w:val="20"/>
          <w:lang w:val="de-CH"/>
        </w:rPr>
        <w:t>läu</w:t>
      </w:r>
      <w:r w:rsidR="00175ADD">
        <w:rPr>
          <w:bCs/>
          <w:sz w:val="20"/>
          <w:lang w:val="de-CH"/>
        </w:rPr>
        <w:t>f</w:t>
      </w:r>
      <w:r w:rsidR="00175ADD">
        <w:rPr>
          <w:bCs/>
          <w:sz w:val="20"/>
          <w:lang w:val="de-CH"/>
        </w:rPr>
        <w:t>i</w:t>
      </w:r>
      <w:r w:rsidR="00175ADD">
        <w:rPr>
          <w:bCs/>
          <w:sz w:val="20"/>
          <w:lang w:val="de-CH"/>
        </w:rPr>
        <w:t>ge, größ</w:t>
      </w:r>
      <w:r w:rsidRPr="00070EEE">
        <w:rPr>
          <w:bCs/>
          <w:sz w:val="20"/>
          <w:lang w:val="de-CH"/>
        </w:rPr>
        <w:t xml:space="preserve">tenteils überdachte Verbindung zwischen dem Quai du Louvre und der Rue de Rivoli her. Die beiden neuen Glasdächer fertigte </w:t>
      </w:r>
      <w:proofErr w:type="spellStart"/>
      <w:r w:rsidRPr="00070EEE">
        <w:rPr>
          <w:bCs/>
          <w:sz w:val="20"/>
          <w:lang w:val="de-CH"/>
        </w:rPr>
        <w:t>Frener</w:t>
      </w:r>
      <w:proofErr w:type="spellEnd"/>
      <w:r w:rsidRPr="00070EEE">
        <w:rPr>
          <w:bCs/>
          <w:sz w:val="20"/>
          <w:lang w:val="de-CH"/>
        </w:rPr>
        <w:t xml:space="preserve"> &amp; Reifer im innovativen Stahlleichtbau. Dass die Architekten keine sichtbaren Verbi</w:t>
      </w:r>
      <w:r w:rsidRPr="00070EEE">
        <w:rPr>
          <w:bCs/>
          <w:sz w:val="20"/>
          <w:lang w:val="de-CH"/>
        </w:rPr>
        <w:t>n</w:t>
      </w:r>
      <w:r w:rsidRPr="00070EEE">
        <w:rPr>
          <w:bCs/>
          <w:sz w:val="20"/>
          <w:lang w:val="de-CH"/>
        </w:rPr>
        <w:lastRenderedPageBreak/>
        <w:t>dungen akzeptierten, stellte die Fassadenspezial</w:t>
      </w:r>
      <w:r w:rsidR="00175ADD">
        <w:rPr>
          <w:bCs/>
          <w:sz w:val="20"/>
          <w:lang w:val="de-CH"/>
        </w:rPr>
        <w:t>isten vor groß</w:t>
      </w:r>
      <w:r w:rsidRPr="00070EEE">
        <w:rPr>
          <w:bCs/>
          <w:sz w:val="20"/>
          <w:lang w:val="de-CH"/>
        </w:rPr>
        <w:t>e Herausfo</w:t>
      </w:r>
      <w:r w:rsidRPr="00070EEE">
        <w:rPr>
          <w:bCs/>
          <w:sz w:val="20"/>
          <w:lang w:val="de-CH"/>
        </w:rPr>
        <w:t>r</w:t>
      </w:r>
      <w:r w:rsidRPr="00070EEE">
        <w:rPr>
          <w:bCs/>
          <w:sz w:val="20"/>
          <w:lang w:val="de-CH"/>
        </w:rPr>
        <w:t>de</w:t>
      </w:r>
      <w:r w:rsidR="00175ADD">
        <w:rPr>
          <w:bCs/>
          <w:sz w:val="20"/>
          <w:lang w:val="de-CH"/>
        </w:rPr>
        <w:t>rungen. Schließ</w:t>
      </w:r>
      <w:r w:rsidRPr="00070EEE">
        <w:rPr>
          <w:bCs/>
          <w:sz w:val="20"/>
          <w:lang w:val="de-CH"/>
        </w:rPr>
        <w:t>lich wurden beide Glasdächer vollständig im Werk in Brixen vorgefertigt und in transportablen Elementen auf Tiefladern zur Ba</w:t>
      </w:r>
      <w:r w:rsidRPr="00070EEE">
        <w:rPr>
          <w:bCs/>
          <w:sz w:val="20"/>
          <w:lang w:val="de-CH"/>
        </w:rPr>
        <w:t>u</w:t>
      </w:r>
      <w:r w:rsidRPr="00070EEE">
        <w:rPr>
          <w:bCs/>
          <w:sz w:val="20"/>
          <w:lang w:val="de-CH"/>
        </w:rPr>
        <w:t>stelle gebracht, dort mittels Kran in Position gehoben und ve</w:t>
      </w:r>
      <w:r w:rsidRPr="00070EEE">
        <w:rPr>
          <w:bCs/>
          <w:sz w:val="20"/>
          <w:lang w:val="de-CH"/>
        </w:rPr>
        <w:t>r</w:t>
      </w:r>
      <w:r w:rsidR="00175ADD">
        <w:rPr>
          <w:bCs/>
          <w:sz w:val="20"/>
          <w:lang w:val="de-CH"/>
        </w:rPr>
        <w:t>schweiß</w:t>
      </w:r>
      <w:r w:rsidRPr="00070EEE">
        <w:rPr>
          <w:bCs/>
          <w:sz w:val="20"/>
          <w:lang w:val="de-CH"/>
        </w:rPr>
        <w:t>t. Für die Fertigung des „</w:t>
      </w:r>
      <w:proofErr w:type="spellStart"/>
      <w:r w:rsidRPr="00070EEE">
        <w:rPr>
          <w:bCs/>
          <w:sz w:val="20"/>
          <w:lang w:val="de-CH"/>
        </w:rPr>
        <w:t>Dômes</w:t>
      </w:r>
      <w:proofErr w:type="spellEnd"/>
      <w:r w:rsidRPr="00070EEE">
        <w:rPr>
          <w:bCs/>
          <w:sz w:val="20"/>
          <w:lang w:val="de-CH"/>
        </w:rPr>
        <w:t xml:space="preserve">“ wählte </w:t>
      </w:r>
      <w:proofErr w:type="spellStart"/>
      <w:r w:rsidRPr="00070EEE">
        <w:rPr>
          <w:bCs/>
          <w:sz w:val="20"/>
          <w:lang w:val="de-CH"/>
        </w:rPr>
        <w:t>Frener</w:t>
      </w:r>
      <w:proofErr w:type="spellEnd"/>
      <w:r w:rsidRPr="00070EEE">
        <w:rPr>
          <w:bCs/>
          <w:sz w:val="20"/>
          <w:lang w:val="de-CH"/>
        </w:rPr>
        <w:t xml:space="preserve"> &amp; Reifer das Stahlprofilsystem Jansen VISS. Die Bereiche mit Brandschutzanforderung konnten mit VISS </w:t>
      </w:r>
      <w:proofErr w:type="spellStart"/>
      <w:r w:rsidRPr="00070EEE">
        <w:rPr>
          <w:bCs/>
          <w:sz w:val="20"/>
          <w:lang w:val="de-CH"/>
        </w:rPr>
        <w:t>Fire</w:t>
      </w:r>
      <w:proofErr w:type="spellEnd"/>
      <w:r w:rsidRPr="00070EEE">
        <w:rPr>
          <w:bCs/>
          <w:sz w:val="20"/>
          <w:lang w:val="de-CH"/>
        </w:rPr>
        <w:t xml:space="preserve"> optisch einheitlich ausgebildet werden, ohne dass ein U</w:t>
      </w:r>
      <w:r w:rsidRPr="00070EEE">
        <w:rPr>
          <w:bCs/>
          <w:sz w:val="20"/>
          <w:lang w:val="de-CH"/>
        </w:rPr>
        <w:t>n</w:t>
      </w:r>
      <w:r w:rsidRPr="00070EEE">
        <w:rPr>
          <w:bCs/>
          <w:sz w:val="20"/>
          <w:lang w:val="de-CH"/>
        </w:rPr>
        <w:t>terschied zu erkennen wäre. Gestalterisch, d.h. bezüglich der Dachform, ih</w:t>
      </w:r>
      <w:r w:rsidR="00175ADD">
        <w:rPr>
          <w:bCs/>
          <w:sz w:val="20"/>
          <w:lang w:val="de-CH"/>
        </w:rPr>
        <w:t>rer Neigung und der Größ</w:t>
      </w:r>
      <w:r w:rsidRPr="00070EEE">
        <w:rPr>
          <w:bCs/>
          <w:sz w:val="20"/>
          <w:lang w:val="de-CH"/>
        </w:rPr>
        <w:t>e der Gläser, bewegte sich der „</w:t>
      </w:r>
      <w:proofErr w:type="spellStart"/>
      <w:r w:rsidRPr="00070EEE">
        <w:rPr>
          <w:bCs/>
          <w:sz w:val="20"/>
          <w:lang w:val="de-CH"/>
        </w:rPr>
        <w:t>Dôme</w:t>
      </w:r>
      <w:proofErr w:type="spellEnd"/>
      <w:r w:rsidRPr="00070EEE">
        <w:rPr>
          <w:bCs/>
          <w:sz w:val="20"/>
          <w:lang w:val="de-CH"/>
        </w:rPr>
        <w:t>“ im Rahmen der geg</w:t>
      </w:r>
      <w:r w:rsidRPr="00070EEE">
        <w:rPr>
          <w:bCs/>
          <w:sz w:val="20"/>
          <w:lang w:val="de-CH"/>
        </w:rPr>
        <w:t>e</w:t>
      </w:r>
      <w:r w:rsidRPr="00070EEE">
        <w:rPr>
          <w:bCs/>
          <w:sz w:val="20"/>
          <w:lang w:val="de-CH"/>
        </w:rPr>
        <w:t>benen Zulassung, so dass keine Prüfung im Einzelfall erfo</w:t>
      </w:r>
      <w:r w:rsidRPr="00070EEE">
        <w:rPr>
          <w:bCs/>
          <w:sz w:val="20"/>
          <w:lang w:val="de-CH"/>
        </w:rPr>
        <w:t>r</w:t>
      </w:r>
      <w:r w:rsidRPr="00070EEE">
        <w:rPr>
          <w:bCs/>
          <w:sz w:val="20"/>
          <w:lang w:val="de-CH"/>
        </w:rPr>
        <w:t>derlich war.</w:t>
      </w:r>
    </w:p>
    <w:p w14:paraId="27370A2F" w14:textId="77777777" w:rsidR="00070EEE" w:rsidRPr="00070EEE" w:rsidRDefault="00070EEE" w:rsidP="00070EEE">
      <w:pPr>
        <w:spacing w:line="312" w:lineRule="auto"/>
        <w:rPr>
          <w:bCs/>
          <w:sz w:val="20"/>
          <w:lang w:val="de-CH"/>
        </w:rPr>
      </w:pPr>
    </w:p>
    <w:p w14:paraId="058E87BE" w14:textId="77777777" w:rsidR="00070EEE" w:rsidRPr="00070EEE" w:rsidRDefault="00070EEE" w:rsidP="00070EEE">
      <w:pPr>
        <w:spacing w:line="312" w:lineRule="auto"/>
        <w:rPr>
          <w:b/>
          <w:bCs/>
          <w:sz w:val="20"/>
          <w:lang w:val="de-CH"/>
        </w:rPr>
      </w:pPr>
      <w:r w:rsidRPr="00070EEE">
        <w:rPr>
          <w:b/>
          <w:bCs/>
          <w:sz w:val="20"/>
          <w:lang w:val="de-CH"/>
        </w:rPr>
        <w:t xml:space="preserve">Minimierte Pfosten-Riegelfassade </w:t>
      </w:r>
    </w:p>
    <w:p w14:paraId="47FA2F42" w14:textId="2A92D649" w:rsidR="00070EEE" w:rsidRPr="00070EEE" w:rsidRDefault="00070EEE" w:rsidP="00070EEE">
      <w:pPr>
        <w:spacing w:line="312" w:lineRule="auto"/>
        <w:rPr>
          <w:bCs/>
          <w:sz w:val="20"/>
          <w:lang w:val="de-CH"/>
        </w:rPr>
      </w:pPr>
      <w:r w:rsidRPr="00070EEE">
        <w:rPr>
          <w:bCs/>
          <w:sz w:val="20"/>
          <w:lang w:val="de-CH"/>
        </w:rPr>
        <w:t>Umso aufwendiger gestaltete sich die Herstellung der Fassaden im Inne</w:t>
      </w:r>
      <w:r>
        <w:rPr>
          <w:bCs/>
          <w:sz w:val="20"/>
          <w:lang w:val="de-CH"/>
        </w:rPr>
        <w:t xml:space="preserve">nhof des Neubaus an der Rue de </w:t>
      </w:r>
      <w:r w:rsidR="00175ADD">
        <w:rPr>
          <w:bCs/>
          <w:sz w:val="20"/>
          <w:lang w:val="de-CH"/>
        </w:rPr>
        <w:t>Rivoli. Hier sollten gemäß</w:t>
      </w:r>
      <w:r w:rsidRPr="00070EEE">
        <w:rPr>
          <w:bCs/>
          <w:sz w:val="20"/>
          <w:lang w:val="de-CH"/>
        </w:rPr>
        <w:t xml:space="preserve"> dem Wunsch der A</w:t>
      </w:r>
      <w:r w:rsidRPr="00070EEE">
        <w:rPr>
          <w:bCs/>
          <w:sz w:val="20"/>
          <w:lang w:val="de-CH"/>
        </w:rPr>
        <w:t>r</w:t>
      </w:r>
      <w:r w:rsidRPr="00070EEE">
        <w:rPr>
          <w:bCs/>
          <w:sz w:val="20"/>
          <w:lang w:val="de-CH"/>
        </w:rPr>
        <w:t>chitekten die vertikalen Fugen trotz der Brandschutzanforderung E30 mö</w:t>
      </w:r>
      <w:r w:rsidRPr="00070EEE">
        <w:rPr>
          <w:bCs/>
          <w:sz w:val="20"/>
          <w:lang w:val="de-CH"/>
        </w:rPr>
        <w:t>g</w:t>
      </w:r>
      <w:r w:rsidRPr="00070EEE">
        <w:rPr>
          <w:bCs/>
          <w:sz w:val="20"/>
          <w:lang w:val="de-CH"/>
        </w:rPr>
        <w:t xml:space="preserve">lichst unsichtbar sein. Die Herausforderung für </w:t>
      </w:r>
      <w:proofErr w:type="spellStart"/>
      <w:r w:rsidRPr="00070EEE">
        <w:rPr>
          <w:bCs/>
          <w:sz w:val="20"/>
          <w:lang w:val="de-CH"/>
        </w:rPr>
        <w:t>Frener</w:t>
      </w:r>
      <w:proofErr w:type="spellEnd"/>
      <w:r w:rsidRPr="00070EEE">
        <w:rPr>
          <w:bCs/>
          <w:sz w:val="20"/>
          <w:lang w:val="de-CH"/>
        </w:rPr>
        <w:t xml:space="preserve"> &amp; Reifer lag darin, e</w:t>
      </w:r>
      <w:r w:rsidRPr="00070EEE">
        <w:rPr>
          <w:bCs/>
          <w:sz w:val="20"/>
          <w:lang w:val="de-CH"/>
        </w:rPr>
        <w:t>i</w:t>
      </w:r>
      <w:r w:rsidRPr="00070EEE">
        <w:rPr>
          <w:bCs/>
          <w:sz w:val="20"/>
          <w:lang w:val="de-CH"/>
        </w:rPr>
        <w:t xml:space="preserve">ne Pfosten-Riegelfassade mit der optischen Anmutung einer </w:t>
      </w:r>
      <w:proofErr w:type="spellStart"/>
      <w:r w:rsidRPr="00070EEE">
        <w:rPr>
          <w:bCs/>
          <w:sz w:val="20"/>
          <w:lang w:val="de-CH"/>
        </w:rPr>
        <w:t>Structural</w:t>
      </w:r>
      <w:proofErr w:type="spellEnd"/>
      <w:r w:rsidRPr="00070EEE">
        <w:rPr>
          <w:bCs/>
          <w:sz w:val="20"/>
          <w:lang w:val="de-CH"/>
        </w:rPr>
        <w:t xml:space="preserve"> </w:t>
      </w:r>
      <w:proofErr w:type="spellStart"/>
      <w:r w:rsidRPr="00070EEE">
        <w:rPr>
          <w:bCs/>
          <w:sz w:val="20"/>
          <w:lang w:val="de-CH"/>
        </w:rPr>
        <w:t>Gl</w:t>
      </w:r>
      <w:r w:rsidRPr="00070EEE">
        <w:rPr>
          <w:bCs/>
          <w:sz w:val="20"/>
          <w:lang w:val="de-CH"/>
        </w:rPr>
        <w:t>a</w:t>
      </w:r>
      <w:r w:rsidRPr="00070EEE">
        <w:rPr>
          <w:bCs/>
          <w:sz w:val="20"/>
          <w:lang w:val="de-CH"/>
        </w:rPr>
        <w:t>zing</w:t>
      </w:r>
      <w:proofErr w:type="spellEnd"/>
      <w:r w:rsidRPr="00070EEE">
        <w:rPr>
          <w:bCs/>
          <w:sz w:val="20"/>
          <w:lang w:val="de-CH"/>
        </w:rPr>
        <w:t xml:space="preserve"> Fassade zu realisieren. Dies wurde m</w:t>
      </w:r>
      <w:r w:rsidR="00175ADD">
        <w:rPr>
          <w:bCs/>
          <w:sz w:val="20"/>
          <w:lang w:val="de-CH"/>
        </w:rPr>
        <w:t>it der Serie Janisol 2 schließ</w:t>
      </w:r>
      <w:r w:rsidRPr="00070EEE">
        <w:rPr>
          <w:bCs/>
          <w:sz w:val="20"/>
          <w:lang w:val="de-CH"/>
        </w:rPr>
        <w:t>lich erreicht – nach zahlreichen Brandschutztests mit verschiedenen Dic</w:t>
      </w:r>
      <w:r w:rsidRPr="00070EEE">
        <w:rPr>
          <w:bCs/>
          <w:sz w:val="20"/>
          <w:lang w:val="de-CH"/>
        </w:rPr>
        <w:t>h</w:t>
      </w:r>
      <w:r w:rsidRPr="00070EEE">
        <w:rPr>
          <w:bCs/>
          <w:sz w:val="20"/>
          <w:lang w:val="de-CH"/>
        </w:rPr>
        <w:t>tungen, Befestigungssystemen und Glastypen. Der Aufwand hat sich gelohnt: Mit i</w:t>
      </w:r>
      <w:r w:rsidRPr="00070EEE">
        <w:rPr>
          <w:bCs/>
          <w:sz w:val="20"/>
          <w:lang w:val="de-CH"/>
        </w:rPr>
        <w:t>h</w:t>
      </w:r>
      <w:r w:rsidR="00175ADD">
        <w:rPr>
          <w:bCs/>
          <w:sz w:val="20"/>
          <w:lang w:val="de-CH"/>
        </w:rPr>
        <w:t>ren groß</w:t>
      </w:r>
      <w:r w:rsidRPr="00070EEE">
        <w:rPr>
          <w:bCs/>
          <w:sz w:val="20"/>
          <w:lang w:val="de-CH"/>
        </w:rPr>
        <w:t>en Glasformaten un</w:t>
      </w:r>
      <w:r w:rsidR="00175ADD">
        <w:rPr>
          <w:bCs/>
          <w:sz w:val="20"/>
          <w:lang w:val="de-CH"/>
        </w:rPr>
        <w:t>d im regelmäß</w:t>
      </w:r>
      <w:r>
        <w:rPr>
          <w:bCs/>
          <w:sz w:val="20"/>
          <w:lang w:val="de-CH"/>
        </w:rPr>
        <w:t>igen Abstand inte</w:t>
      </w:r>
      <w:r w:rsidRPr="00070EEE">
        <w:rPr>
          <w:bCs/>
          <w:sz w:val="20"/>
          <w:lang w:val="de-CH"/>
        </w:rPr>
        <w:t>grierten Sen</w:t>
      </w:r>
      <w:r w:rsidRPr="00070EEE">
        <w:rPr>
          <w:bCs/>
          <w:sz w:val="20"/>
          <w:lang w:val="de-CH"/>
        </w:rPr>
        <w:t>k</w:t>
      </w:r>
      <w:r w:rsidRPr="00070EEE">
        <w:rPr>
          <w:bCs/>
          <w:sz w:val="20"/>
          <w:lang w:val="de-CH"/>
        </w:rPr>
        <w:t>klappfenstern entsprechen die Innenhoffassaden dem Wunsch der Archite</w:t>
      </w:r>
      <w:r w:rsidRPr="00070EEE">
        <w:rPr>
          <w:bCs/>
          <w:sz w:val="20"/>
          <w:lang w:val="de-CH"/>
        </w:rPr>
        <w:t>k</w:t>
      </w:r>
      <w:r w:rsidRPr="00070EEE">
        <w:rPr>
          <w:bCs/>
          <w:sz w:val="20"/>
          <w:lang w:val="de-CH"/>
        </w:rPr>
        <w:t xml:space="preserve">ten nach einer schlichten und zurückhaltenden Gestaltung, die </w:t>
      </w:r>
      <w:proofErr w:type="spellStart"/>
      <w:r w:rsidRPr="00070EEE">
        <w:rPr>
          <w:bCs/>
          <w:sz w:val="20"/>
          <w:lang w:val="de-CH"/>
        </w:rPr>
        <w:t>die</w:t>
      </w:r>
      <w:proofErr w:type="spellEnd"/>
      <w:r w:rsidRPr="00070EEE">
        <w:rPr>
          <w:bCs/>
          <w:sz w:val="20"/>
          <w:lang w:val="de-CH"/>
        </w:rPr>
        <w:t xml:space="preserve"> notwe</w:t>
      </w:r>
      <w:r w:rsidRPr="00070EEE">
        <w:rPr>
          <w:bCs/>
          <w:sz w:val="20"/>
          <w:lang w:val="de-CH"/>
        </w:rPr>
        <w:t>n</w:t>
      </w:r>
      <w:r w:rsidRPr="00070EEE">
        <w:rPr>
          <w:bCs/>
          <w:sz w:val="20"/>
          <w:lang w:val="de-CH"/>
        </w:rPr>
        <w:t>dige Technik dezent verbirgt.</w:t>
      </w:r>
    </w:p>
    <w:p w14:paraId="63F3C965" w14:textId="77777777" w:rsidR="00070EEE" w:rsidRPr="00070EEE" w:rsidRDefault="00070EEE" w:rsidP="00070EEE">
      <w:pPr>
        <w:spacing w:line="312" w:lineRule="auto"/>
        <w:rPr>
          <w:bCs/>
          <w:sz w:val="20"/>
          <w:lang w:val="de-CH"/>
        </w:rPr>
      </w:pPr>
    </w:p>
    <w:p w14:paraId="54AF25D2" w14:textId="6775A714" w:rsidR="00B327E4" w:rsidRPr="007E3638" w:rsidRDefault="00070EEE" w:rsidP="00070EEE">
      <w:pPr>
        <w:spacing w:line="312" w:lineRule="auto"/>
        <w:rPr>
          <w:bCs/>
          <w:sz w:val="20"/>
          <w:lang w:val="de-CH"/>
        </w:rPr>
      </w:pPr>
      <w:r w:rsidRPr="00070EEE">
        <w:rPr>
          <w:bCs/>
          <w:sz w:val="20"/>
          <w:lang w:val="de-CH"/>
        </w:rPr>
        <w:tab/>
        <w:t>Rund 750 Mio. Euro hat LVMH nach eigenen Angaben in den G</w:t>
      </w:r>
      <w:r w:rsidRPr="00070EEE">
        <w:rPr>
          <w:bCs/>
          <w:sz w:val="20"/>
          <w:lang w:val="de-CH"/>
        </w:rPr>
        <w:t>e</w:t>
      </w:r>
      <w:r w:rsidRPr="00070EEE">
        <w:rPr>
          <w:bCs/>
          <w:sz w:val="20"/>
          <w:lang w:val="de-CH"/>
        </w:rPr>
        <w:t>bäudekomplex investiert. Kurz vor der für den 20. April 2020 angekündigten Wiedereröffnung machte die Corona-Pandemie jegliche Planung zunichte. Erst über ein Jahr später, am 23. Juni 2021, konnte das Kaufhaus endlich den Betrieb aufnehmen. Und auch die Büros, Wohnungen und nicht zuletzt das Sternehotel „</w:t>
      </w:r>
      <w:proofErr w:type="spellStart"/>
      <w:r w:rsidRPr="00070EEE">
        <w:rPr>
          <w:bCs/>
          <w:sz w:val="20"/>
          <w:lang w:val="de-CH"/>
        </w:rPr>
        <w:t>Cheval</w:t>
      </w:r>
      <w:proofErr w:type="spellEnd"/>
      <w:r w:rsidRPr="00070EEE">
        <w:rPr>
          <w:bCs/>
          <w:sz w:val="20"/>
          <w:lang w:val="de-CH"/>
        </w:rPr>
        <w:t xml:space="preserve"> Blanc“ wurden</w:t>
      </w:r>
      <w:r>
        <w:rPr>
          <w:bCs/>
          <w:sz w:val="20"/>
          <w:lang w:val="de-CH"/>
        </w:rPr>
        <w:t xml:space="preserve"> inzwischen bezogen</w:t>
      </w:r>
      <w:r w:rsidR="00B327E4" w:rsidRPr="007E3638">
        <w:rPr>
          <w:bCs/>
          <w:sz w:val="20"/>
          <w:lang w:val="de-CH"/>
        </w:rPr>
        <w:t>.</w:t>
      </w:r>
    </w:p>
    <w:p w14:paraId="5E4AB9FC" w14:textId="77777777" w:rsidR="00B327E4" w:rsidRPr="007E3638" w:rsidRDefault="00B327E4" w:rsidP="00070EEE">
      <w:pPr>
        <w:spacing w:line="312" w:lineRule="auto"/>
        <w:rPr>
          <w:bCs/>
          <w:sz w:val="20"/>
          <w:lang w:val="de-CH"/>
        </w:rPr>
      </w:pPr>
    </w:p>
    <w:p w14:paraId="66BA129B" w14:textId="77777777" w:rsidR="00354BFA" w:rsidRPr="007E3638" w:rsidRDefault="00354BFA" w:rsidP="00070EEE">
      <w:pPr>
        <w:spacing w:line="312" w:lineRule="auto"/>
        <w:rPr>
          <w:bCs/>
          <w:sz w:val="20"/>
          <w:lang w:val="de-CH"/>
        </w:rPr>
      </w:pPr>
    </w:p>
    <w:p w14:paraId="62B25959" w14:textId="6F1A9368" w:rsidR="004F2B8E" w:rsidRPr="007E3638" w:rsidRDefault="004F2B8E" w:rsidP="00070EEE">
      <w:pPr>
        <w:spacing w:line="312" w:lineRule="auto"/>
        <w:rPr>
          <w:b/>
          <w:bCs/>
          <w:sz w:val="20"/>
          <w:lang w:val="de-CH"/>
        </w:rPr>
      </w:pPr>
      <w:r w:rsidRPr="007E3638">
        <w:rPr>
          <w:b/>
          <w:bCs/>
          <w:sz w:val="20"/>
          <w:lang w:val="de-CH"/>
        </w:rPr>
        <w:t>Bautafel:</w:t>
      </w:r>
    </w:p>
    <w:p w14:paraId="29CE408E" w14:textId="4514E9DD" w:rsidR="00166B98" w:rsidRPr="00166B98" w:rsidRDefault="00166B98" w:rsidP="00070EEE">
      <w:pPr>
        <w:spacing w:line="312" w:lineRule="auto"/>
        <w:rPr>
          <w:bCs/>
          <w:sz w:val="20"/>
          <w:lang w:val="de-CH"/>
        </w:rPr>
      </w:pPr>
      <w:r w:rsidRPr="00166B98">
        <w:rPr>
          <w:b/>
          <w:bCs/>
          <w:sz w:val="20"/>
          <w:lang w:val="de-CH"/>
        </w:rPr>
        <w:t xml:space="preserve">Bauherr: </w:t>
      </w:r>
      <w:r w:rsidR="00070EEE" w:rsidRPr="00070EEE">
        <w:rPr>
          <w:bCs/>
          <w:sz w:val="20"/>
          <w:lang w:val="de-CH"/>
        </w:rPr>
        <w:t xml:space="preserve">LVMH </w:t>
      </w:r>
      <w:proofErr w:type="spellStart"/>
      <w:r w:rsidR="00070EEE" w:rsidRPr="00070EEE">
        <w:rPr>
          <w:bCs/>
          <w:sz w:val="20"/>
          <w:lang w:val="de-CH"/>
        </w:rPr>
        <w:t>Moët</w:t>
      </w:r>
      <w:proofErr w:type="spellEnd"/>
      <w:r w:rsidR="00070EEE" w:rsidRPr="00070EEE">
        <w:rPr>
          <w:bCs/>
          <w:sz w:val="20"/>
          <w:lang w:val="de-CH"/>
        </w:rPr>
        <w:t xml:space="preserve"> Hennessy – Louis Vuitton SE, Paris</w:t>
      </w:r>
    </w:p>
    <w:p w14:paraId="688F4CAB" w14:textId="798E3514" w:rsidR="00166B98" w:rsidRPr="00166B98" w:rsidRDefault="00166B98" w:rsidP="00070EEE">
      <w:pPr>
        <w:spacing w:line="312" w:lineRule="auto"/>
        <w:rPr>
          <w:bCs/>
          <w:sz w:val="20"/>
          <w:lang w:val="de-CH"/>
        </w:rPr>
      </w:pPr>
      <w:r w:rsidRPr="00166B98">
        <w:rPr>
          <w:b/>
          <w:bCs/>
          <w:sz w:val="20"/>
          <w:lang w:val="de-CH"/>
        </w:rPr>
        <w:t xml:space="preserve">Architekten: </w:t>
      </w:r>
      <w:r w:rsidR="00070EEE" w:rsidRPr="00070EEE">
        <w:rPr>
          <w:bCs/>
          <w:sz w:val="20"/>
          <w:lang w:val="de-CH"/>
        </w:rPr>
        <w:t>Edouard François, Paris und SANAA (</w:t>
      </w:r>
      <w:proofErr w:type="spellStart"/>
      <w:r w:rsidR="00070EEE" w:rsidRPr="00070EEE">
        <w:rPr>
          <w:bCs/>
          <w:sz w:val="20"/>
          <w:lang w:val="de-CH"/>
        </w:rPr>
        <w:t>Sejima</w:t>
      </w:r>
      <w:proofErr w:type="spellEnd"/>
      <w:r w:rsidR="00070EEE" w:rsidRPr="00070EEE">
        <w:rPr>
          <w:bCs/>
          <w:sz w:val="20"/>
          <w:lang w:val="de-CH"/>
        </w:rPr>
        <w:t xml:space="preserve"> </w:t>
      </w:r>
      <w:proofErr w:type="spellStart"/>
      <w:r w:rsidR="00070EEE" w:rsidRPr="00070EEE">
        <w:rPr>
          <w:bCs/>
          <w:sz w:val="20"/>
          <w:lang w:val="de-CH"/>
        </w:rPr>
        <w:t>And</w:t>
      </w:r>
      <w:proofErr w:type="spellEnd"/>
      <w:r w:rsidR="00070EEE" w:rsidRPr="00070EEE">
        <w:rPr>
          <w:bCs/>
          <w:sz w:val="20"/>
          <w:lang w:val="de-CH"/>
        </w:rPr>
        <w:t xml:space="preserve"> </w:t>
      </w:r>
      <w:proofErr w:type="spellStart"/>
      <w:r w:rsidR="00070EEE" w:rsidRPr="00070EEE">
        <w:rPr>
          <w:bCs/>
          <w:sz w:val="20"/>
          <w:lang w:val="de-CH"/>
        </w:rPr>
        <w:t>N</w:t>
      </w:r>
      <w:r w:rsidR="00070EEE">
        <w:rPr>
          <w:bCs/>
          <w:sz w:val="20"/>
          <w:lang w:val="de-CH"/>
        </w:rPr>
        <w:t>ishizawa</w:t>
      </w:r>
      <w:proofErr w:type="spellEnd"/>
      <w:r w:rsidR="00070EEE">
        <w:rPr>
          <w:bCs/>
          <w:sz w:val="20"/>
          <w:lang w:val="de-CH"/>
        </w:rPr>
        <w:t xml:space="preserve"> </w:t>
      </w:r>
      <w:proofErr w:type="spellStart"/>
      <w:r w:rsidR="00070EEE">
        <w:rPr>
          <w:bCs/>
          <w:sz w:val="20"/>
          <w:lang w:val="de-CH"/>
        </w:rPr>
        <w:t>And</w:t>
      </w:r>
      <w:proofErr w:type="spellEnd"/>
      <w:r w:rsidR="00070EEE">
        <w:rPr>
          <w:bCs/>
          <w:sz w:val="20"/>
          <w:lang w:val="de-CH"/>
        </w:rPr>
        <w:t xml:space="preserve"> Associates), Tokio</w:t>
      </w:r>
    </w:p>
    <w:p w14:paraId="5C7D2817" w14:textId="291FB597" w:rsidR="00166B98" w:rsidRPr="00166B98" w:rsidRDefault="00166B98" w:rsidP="00070EEE">
      <w:pPr>
        <w:spacing w:line="312" w:lineRule="auto"/>
        <w:rPr>
          <w:b/>
          <w:bCs/>
          <w:sz w:val="20"/>
          <w:lang w:val="de-CH"/>
        </w:rPr>
      </w:pPr>
      <w:r w:rsidRPr="00166B98">
        <w:rPr>
          <w:b/>
          <w:bCs/>
          <w:sz w:val="20"/>
          <w:lang w:val="de-CH"/>
        </w:rPr>
        <w:t xml:space="preserve">Fassadenbau: </w:t>
      </w:r>
      <w:proofErr w:type="spellStart"/>
      <w:r w:rsidR="00070EEE" w:rsidRPr="00070EEE">
        <w:rPr>
          <w:bCs/>
          <w:sz w:val="20"/>
          <w:lang w:val="de-CH"/>
        </w:rPr>
        <w:t>Frener</w:t>
      </w:r>
      <w:proofErr w:type="spellEnd"/>
      <w:r w:rsidR="00070EEE" w:rsidRPr="00070EEE">
        <w:rPr>
          <w:bCs/>
          <w:sz w:val="20"/>
          <w:lang w:val="de-CH"/>
        </w:rPr>
        <w:t xml:space="preserve"> &amp; Reifer, Brixen</w:t>
      </w:r>
    </w:p>
    <w:p w14:paraId="4BB42197" w14:textId="77777777" w:rsidR="00070EEE" w:rsidRDefault="00166B98" w:rsidP="00070EEE">
      <w:pPr>
        <w:spacing w:line="312" w:lineRule="auto"/>
        <w:rPr>
          <w:b/>
          <w:bCs/>
          <w:sz w:val="20"/>
          <w:lang w:val="de-CH"/>
        </w:rPr>
      </w:pPr>
      <w:r w:rsidRPr="00166B98">
        <w:rPr>
          <w:b/>
          <w:bCs/>
          <w:sz w:val="20"/>
          <w:lang w:val="de-CH"/>
        </w:rPr>
        <w:t xml:space="preserve">Verwendete Stahlprofilsysteme: </w:t>
      </w:r>
    </w:p>
    <w:p w14:paraId="44C8342F" w14:textId="58798C13" w:rsidR="00070EEE" w:rsidRPr="00070EEE" w:rsidRDefault="00070EEE" w:rsidP="00070EEE">
      <w:pPr>
        <w:spacing w:line="312" w:lineRule="auto"/>
        <w:rPr>
          <w:bCs/>
          <w:sz w:val="20"/>
          <w:lang w:val="de-CH"/>
        </w:rPr>
      </w:pPr>
      <w:r w:rsidRPr="00070EEE">
        <w:rPr>
          <w:bCs/>
          <w:sz w:val="20"/>
          <w:lang w:val="de-CH"/>
        </w:rPr>
        <w:t>Brandschutz-Pendeltüren im Neubau: Janisol 2 EI 30</w:t>
      </w:r>
    </w:p>
    <w:p w14:paraId="4F86BA9A" w14:textId="77777777" w:rsidR="00070EEE" w:rsidRPr="00070EEE" w:rsidRDefault="00070EEE" w:rsidP="00070EEE">
      <w:pPr>
        <w:spacing w:line="312" w:lineRule="auto"/>
        <w:rPr>
          <w:bCs/>
          <w:sz w:val="20"/>
          <w:lang w:val="de-CH"/>
        </w:rPr>
      </w:pPr>
      <w:r w:rsidRPr="00070EEE">
        <w:rPr>
          <w:bCs/>
          <w:sz w:val="20"/>
          <w:lang w:val="de-CH"/>
        </w:rPr>
        <w:t>„</w:t>
      </w:r>
      <w:proofErr w:type="spellStart"/>
      <w:r w:rsidRPr="00070EEE">
        <w:rPr>
          <w:bCs/>
          <w:sz w:val="20"/>
          <w:lang w:val="de-CH"/>
        </w:rPr>
        <w:t>Dôme</w:t>
      </w:r>
      <w:proofErr w:type="spellEnd"/>
      <w:r w:rsidRPr="00070EEE">
        <w:rPr>
          <w:bCs/>
          <w:sz w:val="20"/>
          <w:lang w:val="de-CH"/>
        </w:rPr>
        <w:t xml:space="preserve">“ im Jourdain-Bau: Jansen VISS und VISS </w:t>
      </w:r>
      <w:proofErr w:type="spellStart"/>
      <w:r w:rsidRPr="00070EEE">
        <w:rPr>
          <w:bCs/>
          <w:sz w:val="20"/>
          <w:lang w:val="de-CH"/>
        </w:rPr>
        <w:t>Fire</w:t>
      </w:r>
      <w:proofErr w:type="spellEnd"/>
    </w:p>
    <w:p w14:paraId="7EB18361" w14:textId="77777777" w:rsidR="00070EEE" w:rsidRPr="00070EEE" w:rsidRDefault="00070EEE" w:rsidP="00070EEE">
      <w:pPr>
        <w:spacing w:line="312" w:lineRule="auto"/>
        <w:rPr>
          <w:bCs/>
          <w:sz w:val="20"/>
          <w:lang w:val="de-CH"/>
        </w:rPr>
      </w:pPr>
      <w:r w:rsidRPr="00070EEE">
        <w:rPr>
          <w:bCs/>
          <w:sz w:val="20"/>
          <w:lang w:val="de-CH"/>
        </w:rPr>
        <w:lastRenderedPageBreak/>
        <w:t>Innenhof Neubau Rue de Rivoli: Janisol 2 in SG-Optik</w:t>
      </w:r>
    </w:p>
    <w:p w14:paraId="614C5AB6" w14:textId="3C5B8290" w:rsidR="00546771" w:rsidRPr="007E3638" w:rsidRDefault="00166B98" w:rsidP="00070EEE">
      <w:pPr>
        <w:spacing w:line="312" w:lineRule="auto"/>
        <w:rPr>
          <w:b/>
          <w:bCs/>
          <w:sz w:val="20"/>
          <w:lang w:val="de-CH"/>
        </w:rPr>
      </w:pPr>
      <w:r w:rsidRPr="00166B98">
        <w:rPr>
          <w:b/>
          <w:bCs/>
          <w:sz w:val="20"/>
          <w:lang w:val="de-CH"/>
        </w:rPr>
        <w:t xml:space="preserve">Systemlieferant: </w:t>
      </w:r>
      <w:r w:rsidRPr="00166B98">
        <w:rPr>
          <w:bCs/>
          <w:sz w:val="20"/>
          <w:lang w:val="de-CH"/>
        </w:rPr>
        <w:t>Jansen AG, Oberriet/CH</w:t>
      </w:r>
    </w:p>
    <w:p w14:paraId="1DACAA7A" w14:textId="77777777" w:rsidR="00166B98" w:rsidRDefault="00166B98" w:rsidP="00070EEE">
      <w:pPr>
        <w:spacing w:line="312" w:lineRule="auto"/>
        <w:rPr>
          <w:b/>
          <w:bCs/>
          <w:sz w:val="20"/>
          <w:lang w:val="de-CH"/>
        </w:rPr>
      </w:pPr>
    </w:p>
    <w:p w14:paraId="4940EEF4" w14:textId="77777777" w:rsidR="00546771" w:rsidRPr="007E3638" w:rsidRDefault="00546771" w:rsidP="00070EEE">
      <w:pPr>
        <w:spacing w:line="312" w:lineRule="auto"/>
        <w:rPr>
          <w:b/>
          <w:bCs/>
          <w:sz w:val="20"/>
          <w:lang w:val="de-CH"/>
        </w:rPr>
      </w:pPr>
      <w:r w:rsidRPr="007E3638">
        <w:rPr>
          <w:b/>
          <w:bCs/>
          <w:sz w:val="20"/>
          <w:lang w:val="de-CH"/>
        </w:rPr>
        <w:t xml:space="preserve">Text: </w:t>
      </w:r>
      <w:r w:rsidRPr="007E3638">
        <w:rPr>
          <w:bCs/>
          <w:sz w:val="20"/>
          <w:lang w:val="de-CH"/>
        </w:rPr>
        <w:t>Anne Marie Ring, München</w:t>
      </w:r>
    </w:p>
    <w:p w14:paraId="5B1BE3A0" w14:textId="6D3073E4" w:rsidR="00546771" w:rsidRPr="007E3638" w:rsidRDefault="00546771" w:rsidP="00070EEE">
      <w:pPr>
        <w:spacing w:line="312" w:lineRule="auto"/>
        <w:rPr>
          <w:b/>
          <w:bCs/>
          <w:sz w:val="20"/>
          <w:lang w:val="de-CH"/>
        </w:rPr>
      </w:pPr>
      <w:r w:rsidRPr="007E3638">
        <w:rPr>
          <w:b/>
          <w:bCs/>
          <w:sz w:val="20"/>
          <w:lang w:val="de-CH"/>
        </w:rPr>
        <w:t xml:space="preserve">Fotos: </w:t>
      </w:r>
      <w:r w:rsidR="00070EEE">
        <w:rPr>
          <w:bCs/>
          <w:sz w:val="20"/>
          <w:lang w:val="de-CH"/>
        </w:rPr>
        <w:t xml:space="preserve">Florian </w:t>
      </w:r>
      <w:proofErr w:type="spellStart"/>
      <w:r w:rsidR="00070EEE">
        <w:rPr>
          <w:bCs/>
          <w:sz w:val="20"/>
          <w:lang w:val="de-CH"/>
        </w:rPr>
        <w:t>Kleinefenn</w:t>
      </w:r>
      <w:proofErr w:type="spellEnd"/>
      <w:r w:rsidR="00070EEE">
        <w:rPr>
          <w:bCs/>
          <w:sz w:val="20"/>
          <w:lang w:val="de-CH"/>
        </w:rPr>
        <w:t xml:space="preserve">, </w:t>
      </w:r>
      <w:proofErr w:type="spellStart"/>
      <w:r w:rsidR="00070EEE">
        <w:rPr>
          <w:bCs/>
          <w:sz w:val="20"/>
          <w:lang w:val="de-CH"/>
        </w:rPr>
        <w:t>Montreuil</w:t>
      </w:r>
      <w:proofErr w:type="spellEnd"/>
    </w:p>
    <w:p w14:paraId="6F557288" w14:textId="57F85AEC" w:rsidR="005C73CE" w:rsidRPr="007E3638" w:rsidRDefault="00546771" w:rsidP="00070EEE">
      <w:pPr>
        <w:spacing w:line="312" w:lineRule="auto"/>
        <w:rPr>
          <w:b/>
          <w:bCs/>
          <w:sz w:val="20"/>
          <w:lang w:val="de-CH"/>
        </w:rPr>
      </w:pPr>
      <w:r w:rsidRPr="007E3638">
        <w:rPr>
          <w:b/>
          <w:bCs/>
          <w:sz w:val="20"/>
          <w:lang w:val="de-CH"/>
        </w:rPr>
        <w:t xml:space="preserve">Bildrechte: </w:t>
      </w:r>
      <w:r w:rsidRPr="007E3638">
        <w:rPr>
          <w:bCs/>
          <w:sz w:val="20"/>
          <w:lang w:val="de-CH"/>
        </w:rPr>
        <w:t>Jansen AG, Oberriet/CH</w:t>
      </w:r>
    </w:p>
    <w:p w14:paraId="204DB2A6" w14:textId="77777777" w:rsidR="00166B98" w:rsidRDefault="00166B98" w:rsidP="00070EEE">
      <w:pPr>
        <w:spacing w:line="312" w:lineRule="auto"/>
        <w:rPr>
          <w:bCs/>
          <w:sz w:val="20"/>
          <w:lang w:val="de-CH"/>
        </w:rPr>
      </w:pPr>
    </w:p>
    <w:p w14:paraId="005EBAF0" w14:textId="12BD5AB0" w:rsidR="00EA4074" w:rsidRPr="007E3638" w:rsidRDefault="006112DC" w:rsidP="00070EEE">
      <w:pPr>
        <w:spacing w:line="312" w:lineRule="auto"/>
        <w:rPr>
          <w:sz w:val="20"/>
          <w:lang w:val="de-CH"/>
        </w:rPr>
      </w:pPr>
      <w:r w:rsidRPr="007E3638">
        <w:rPr>
          <w:bCs/>
          <w:sz w:val="20"/>
          <w:lang w:val="de-CH"/>
        </w:rPr>
        <w:t xml:space="preserve">Die redaktionelle Nutzung der </w:t>
      </w:r>
      <w:r w:rsidR="00CA253F">
        <w:rPr>
          <w:bCs/>
          <w:sz w:val="20"/>
          <w:lang w:val="de-CH"/>
        </w:rPr>
        <w:t>Fotos</w:t>
      </w:r>
      <w:r w:rsidRPr="007E3638">
        <w:rPr>
          <w:bCs/>
          <w:sz w:val="20"/>
          <w:lang w:val="de-CH"/>
        </w:rPr>
        <w:t xml:space="preserve"> ist an den vorliegenden Objektbericht gebunden.</w:t>
      </w:r>
    </w:p>
    <w:p w14:paraId="45348656" w14:textId="77777777" w:rsidR="00EA4074" w:rsidRDefault="00EA4074" w:rsidP="00553AD3">
      <w:pPr>
        <w:spacing w:line="312" w:lineRule="auto"/>
        <w:rPr>
          <w:sz w:val="20"/>
          <w:lang w:val="de-CH"/>
        </w:rPr>
      </w:pPr>
    </w:p>
    <w:p w14:paraId="2F68C051" w14:textId="77777777" w:rsidR="00166B98" w:rsidRPr="007E3638" w:rsidRDefault="00166B98" w:rsidP="00553AD3">
      <w:pPr>
        <w:spacing w:line="312" w:lineRule="auto"/>
        <w:rPr>
          <w:sz w:val="20"/>
          <w:lang w:val="de-CH"/>
        </w:rPr>
      </w:pPr>
    </w:p>
    <w:p w14:paraId="3C72FE6F" w14:textId="77777777" w:rsidR="00166B98" w:rsidRPr="00166B98" w:rsidRDefault="00166B98" w:rsidP="00166B98">
      <w:pPr>
        <w:spacing w:line="312" w:lineRule="auto"/>
        <w:rPr>
          <w:b/>
          <w:sz w:val="18"/>
          <w:szCs w:val="18"/>
          <w:lang w:val="de-CH"/>
        </w:rPr>
      </w:pPr>
      <w:r w:rsidRPr="00166B98">
        <w:rPr>
          <w:b/>
          <w:sz w:val="18"/>
          <w:szCs w:val="18"/>
          <w:lang w:val="de-CH"/>
        </w:rPr>
        <w:t>Ab hier Bildunterschriften</w:t>
      </w:r>
    </w:p>
    <w:p w14:paraId="2E382080" w14:textId="76E11E2D" w:rsidR="00070EEE" w:rsidRPr="00070EEE" w:rsidRDefault="00070EEE" w:rsidP="00070EEE">
      <w:pPr>
        <w:spacing w:line="312" w:lineRule="auto"/>
        <w:rPr>
          <w:sz w:val="18"/>
          <w:szCs w:val="18"/>
          <w:lang w:val="de-CH"/>
        </w:rPr>
      </w:pPr>
      <w:r w:rsidRPr="00070EEE">
        <w:rPr>
          <w:sz w:val="18"/>
          <w:szCs w:val="18"/>
          <w:lang w:val="de-CH"/>
        </w:rPr>
        <w:t>pic_01:</w:t>
      </w:r>
      <w:r w:rsidR="00175ADD">
        <w:rPr>
          <w:sz w:val="18"/>
          <w:szCs w:val="18"/>
          <w:lang w:val="de-CH"/>
        </w:rPr>
        <w:t xml:space="preserve"> La Samaritaine, das einst größ</w:t>
      </w:r>
      <w:r w:rsidRPr="00070EEE">
        <w:rPr>
          <w:sz w:val="18"/>
          <w:szCs w:val="18"/>
          <w:lang w:val="de-CH"/>
        </w:rPr>
        <w:t xml:space="preserve">te Warenhaus von Paris, wurde am 23. Juni 2021 nach umfangreicher Sanierung mit Teilneubau wieder eröffnet. Für die Fassade an der Rue de Rivoli entwarfen SANAA eine schlichte Lösung aus gewelltem Glas, die vor der thermischen Fassade verläuft. Im Bereich dieser Wellenglasfassade wird das Erdgeschoss durch Brandschutz-Pendeltüren erschlossen. Die 3,30 m hohen Flügel, insgesamt 22 Stück, entwickelte Jansen in enger Zusammenarbeit mit </w:t>
      </w:r>
      <w:proofErr w:type="spellStart"/>
      <w:r w:rsidRPr="00070EEE">
        <w:rPr>
          <w:sz w:val="18"/>
          <w:szCs w:val="18"/>
          <w:lang w:val="de-CH"/>
        </w:rPr>
        <w:t>Frener</w:t>
      </w:r>
      <w:proofErr w:type="spellEnd"/>
      <w:r w:rsidRPr="00070EEE">
        <w:rPr>
          <w:sz w:val="18"/>
          <w:szCs w:val="18"/>
          <w:lang w:val="de-CH"/>
        </w:rPr>
        <w:t xml:space="preserve"> &amp; Reifer auf der Basis des Stahlprofilsystems Janisol 2 EI 30. </w:t>
      </w:r>
    </w:p>
    <w:p w14:paraId="3A4397DB" w14:textId="77777777" w:rsidR="00070EEE" w:rsidRPr="00070EEE" w:rsidRDefault="00070EEE" w:rsidP="00070EEE">
      <w:pPr>
        <w:spacing w:line="312" w:lineRule="auto"/>
        <w:rPr>
          <w:sz w:val="18"/>
          <w:szCs w:val="18"/>
          <w:lang w:val="de-CH"/>
        </w:rPr>
      </w:pPr>
    </w:p>
    <w:p w14:paraId="4E257FBA" w14:textId="77777777" w:rsidR="00070EEE" w:rsidRPr="00070EEE" w:rsidRDefault="00070EEE" w:rsidP="00070EEE">
      <w:pPr>
        <w:spacing w:line="312" w:lineRule="auto"/>
        <w:rPr>
          <w:sz w:val="18"/>
          <w:szCs w:val="18"/>
          <w:lang w:val="de-CH"/>
        </w:rPr>
      </w:pPr>
      <w:r w:rsidRPr="00070EEE">
        <w:rPr>
          <w:sz w:val="18"/>
          <w:szCs w:val="18"/>
          <w:lang w:val="de-CH"/>
        </w:rPr>
        <w:t xml:space="preserve">pic_02: Im merklich verkleinerten Kaufhaus sorgen </w:t>
      </w:r>
      <w:proofErr w:type="spellStart"/>
      <w:r w:rsidRPr="00070EEE">
        <w:rPr>
          <w:sz w:val="18"/>
          <w:szCs w:val="18"/>
          <w:lang w:val="de-CH"/>
        </w:rPr>
        <w:t>überhohe</w:t>
      </w:r>
      <w:proofErr w:type="spellEnd"/>
      <w:r w:rsidRPr="00070EEE">
        <w:rPr>
          <w:sz w:val="18"/>
          <w:szCs w:val="18"/>
          <w:lang w:val="de-CH"/>
        </w:rPr>
        <w:t xml:space="preserve"> Brandschutz-Pendeltüren für komfortablen Zugang und höchste Sicherheit.</w:t>
      </w:r>
    </w:p>
    <w:p w14:paraId="0FA1F43D" w14:textId="77777777" w:rsidR="00070EEE" w:rsidRPr="00070EEE" w:rsidRDefault="00070EEE" w:rsidP="00070EEE">
      <w:pPr>
        <w:spacing w:line="312" w:lineRule="auto"/>
        <w:rPr>
          <w:sz w:val="18"/>
          <w:szCs w:val="18"/>
          <w:lang w:val="de-CH"/>
        </w:rPr>
      </w:pPr>
    </w:p>
    <w:p w14:paraId="532390B1" w14:textId="77777777" w:rsidR="00070EEE" w:rsidRPr="00070EEE" w:rsidRDefault="00070EEE" w:rsidP="00070EEE">
      <w:pPr>
        <w:spacing w:line="312" w:lineRule="auto"/>
        <w:rPr>
          <w:sz w:val="18"/>
          <w:szCs w:val="18"/>
          <w:lang w:val="de-CH"/>
        </w:rPr>
      </w:pPr>
      <w:r w:rsidRPr="00070EEE">
        <w:rPr>
          <w:sz w:val="18"/>
          <w:szCs w:val="18"/>
          <w:lang w:val="de-CH"/>
        </w:rPr>
        <w:t>pic_03: Die 3,30 m hohen Flügel der Brandschutz-Pendeltüren des Haupteingangs wurden aus dem Stahlprofilsystems Janisol 2 EI 30 gefertigt.</w:t>
      </w:r>
    </w:p>
    <w:p w14:paraId="1672A98D" w14:textId="77777777" w:rsidR="00070EEE" w:rsidRPr="00070EEE" w:rsidRDefault="00070EEE" w:rsidP="00070EEE">
      <w:pPr>
        <w:spacing w:line="312" w:lineRule="auto"/>
        <w:rPr>
          <w:sz w:val="18"/>
          <w:szCs w:val="18"/>
          <w:lang w:val="de-CH"/>
        </w:rPr>
      </w:pPr>
    </w:p>
    <w:p w14:paraId="47DF3221" w14:textId="77777777" w:rsidR="00070EEE" w:rsidRPr="00070EEE" w:rsidRDefault="00070EEE" w:rsidP="00070EEE">
      <w:pPr>
        <w:spacing w:line="312" w:lineRule="auto"/>
        <w:rPr>
          <w:sz w:val="18"/>
          <w:szCs w:val="18"/>
          <w:lang w:val="de-CH"/>
        </w:rPr>
      </w:pPr>
      <w:r w:rsidRPr="00070EEE">
        <w:rPr>
          <w:sz w:val="18"/>
          <w:szCs w:val="18"/>
          <w:lang w:val="de-CH"/>
        </w:rPr>
        <w:t>pic_04: Blick durch den „</w:t>
      </w:r>
      <w:proofErr w:type="spellStart"/>
      <w:r w:rsidRPr="00070EEE">
        <w:rPr>
          <w:sz w:val="18"/>
          <w:szCs w:val="18"/>
          <w:lang w:val="de-CH"/>
        </w:rPr>
        <w:t>Ombrelle</w:t>
      </w:r>
      <w:proofErr w:type="spellEnd"/>
      <w:r w:rsidRPr="00070EEE">
        <w:rPr>
          <w:sz w:val="18"/>
          <w:szCs w:val="18"/>
          <w:lang w:val="de-CH"/>
        </w:rPr>
        <w:t>“, einen Glasschirm im Innenhof des Neubaus, auf die Brandschutz-Fassade aus dem Pfosten-/Riegelsystem Janisol 2.</w:t>
      </w:r>
    </w:p>
    <w:p w14:paraId="589306C3" w14:textId="77777777" w:rsidR="00070EEE" w:rsidRPr="00070EEE" w:rsidRDefault="00070EEE" w:rsidP="00070EEE">
      <w:pPr>
        <w:spacing w:line="312" w:lineRule="auto"/>
        <w:rPr>
          <w:sz w:val="18"/>
          <w:szCs w:val="18"/>
          <w:lang w:val="de-CH"/>
        </w:rPr>
      </w:pPr>
    </w:p>
    <w:p w14:paraId="1B773A76" w14:textId="77777777" w:rsidR="00070EEE" w:rsidRPr="00070EEE" w:rsidRDefault="00070EEE" w:rsidP="00070EEE">
      <w:pPr>
        <w:spacing w:line="312" w:lineRule="auto"/>
        <w:rPr>
          <w:sz w:val="18"/>
          <w:szCs w:val="18"/>
          <w:lang w:val="de-CH"/>
        </w:rPr>
      </w:pPr>
      <w:r w:rsidRPr="00070EEE">
        <w:rPr>
          <w:sz w:val="18"/>
          <w:szCs w:val="18"/>
          <w:lang w:val="de-CH"/>
        </w:rPr>
        <w:t>pic_05: Für den „</w:t>
      </w:r>
      <w:proofErr w:type="spellStart"/>
      <w:r w:rsidRPr="00070EEE">
        <w:rPr>
          <w:sz w:val="18"/>
          <w:szCs w:val="18"/>
          <w:lang w:val="de-CH"/>
        </w:rPr>
        <w:t>Dôme</w:t>
      </w:r>
      <w:proofErr w:type="spellEnd"/>
      <w:r w:rsidRPr="00070EEE">
        <w:rPr>
          <w:sz w:val="18"/>
          <w:szCs w:val="18"/>
          <w:lang w:val="de-CH"/>
        </w:rPr>
        <w:t xml:space="preserve">“ im Jourdain-Bau, ein gewölbtes Glasdach von ca. 18 x 20 m, wurden Jansen VISS und Jansen VISS </w:t>
      </w:r>
      <w:proofErr w:type="spellStart"/>
      <w:r w:rsidRPr="00070EEE">
        <w:rPr>
          <w:sz w:val="18"/>
          <w:szCs w:val="18"/>
          <w:lang w:val="de-CH"/>
        </w:rPr>
        <w:t>Fire</w:t>
      </w:r>
      <w:proofErr w:type="spellEnd"/>
      <w:r w:rsidRPr="00070EEE">
        <w:rPr>
          <w:sz w:val="18"/>
          <w:szCs w:val="18"/>
          <w:lang w:val="de-CH"/>
        </w:rPr>
        <w:t xml:space="preserve"> unauffällig kombiniert.</w:t>
      </w:r>
    </w:p>
    <w:p w14:paraId="480A8F9E" w14:textId="77777777" w:rsidR="00070EEE" w:rsidRPr="00070EEE" w:rsidRDefault="00070EEE" w:rsidP="00070EEE">
      <w:pPr>
        <w:spacing w:line="312" w:lineRule="auto"/>
        <w:rPr>
          <w:sz w:val="18"/>
          <w:szCs w:val="18"/>
          <w:lang w:val="de-CH"/>
        </w:rPr>
      </w:pPr>
    </w:p>
    <w:p w14:paraId="58347691" w14:textId="77777777" w:rsidR="00070EEE" w:rsidRPr="00070EEE" w:rsidRDefault="00070EEE" w:rsidP="00070EEE">
      <w:pPr>
        <w:spacing w:line="312" w:lineRule="auto"/>
        <w:rPr>
          <w:sz w:val="18"/>
          <w:szCs w:val="18"/>
          <w:lang w:val="de-CH"/>
        </w:rPr>
      </w:pPr>
      <w:r w:rsidRPr="00070EEE">
        <w:rPr>
          <w:sz w:val="18"/>
          <w:szCs w:val="18"/>
          <w:lang w:val="de-CH"/>
        </w:rPr>
        <w:t>pic_06: Blick auf den „</w:t>
      </w:r>
      <w:proofErr w:type="spellStart"/>
      <w:r w:rsidRPr="00070EEE">
        <w:rPr>
          <w:sz w:val="18"/>
          <w:szCs w:val="18"/>
          <w:lang w:val="de-CH"/>
        </w:rPr>
        <w:t>Ombrelle</w:t>
      </w:r>
      <w:proofErr w:type="spellEnd"/>
      <w:r w:rsidRPr="00070EEE">
        <w:rPr>
          <w:sz w:val="18"/>
          <w:szCs w:val="18"/>
          <w:lang w:val="de-CH"/>
        </w:rPr>
        <w:t>“ (links) und die Brandschutzfassaden im Innenhof des Neubaus an der Rue de Rivoli.</w:t>
      </w:r>
    </w:p>
    <w:p w14:paraId="6FB56E2B" w14:textId="77777777" w:rsidR="00070EEE" w:rsidRPr="00070EEE" w:rsidRDefault="00070EEE" w:rsidP="00070EEE">
      <w:pPr>
        <w:spacing w:line="312" w:lineRule="auto"/>
        <w:rPr>
          <w:sz w:val="18"/>
          <w:szCs w:val="18"/>
          <w:lang w:val="de-CH"/>
        </w:rPr>
      </w:pPr>
    </w:p>
    <w:p w14:paraId="1E504B21" w14:textId="65CCB4D2" w:rsidR="00070EEE" w:rsidRPr="00070EEE" w:rsidRDefault="00070EEE" w:rsidP="00070EEE">
      <w:pPr>
        <w:spacing w:line="312" w:lineRule="auto"/>
        <w:rPr>
          <w:sz w:val="18"/>
          <w:szCs w:val="18"/>
          <w:lang w:val="de-CH"/>
        </w:rPr>
      </w:pPr>
      <w:r w:rsidRPr="00070EEE">
        <w:rPr>
          <w:sz w:val="18"/>
          <w:szCs w:val="18"/>
          <w:lang w:val="de-CH"/>
        </w:rPr>
        <w:t>pic_07: Die Pfosten</w:t>
      </w:r>
      <w:r>
        <w:rPr>
          <w:sz w:val="18"/>
          <w:szCs w:val="18"/>
          <w:lang w:val="de-CH"/>
        </w:rPr>
        <w:t xml:space="preserve">-Riegelfassade Janisol 2 wurde </w:t>
      </w:r>
      <w:r w:rsidRPr="00070EEE">
        <w:rPr>
          <w:sz w:val="18"/>
          <w:szCs w:val="18"/>
          <w:lang w:val="de-CH"/>
        </w:rPr>
        <w:t>trotz Brandschutzanforderung in SG-Optik und mit integrierten Senkklappfenstern gefertigt.</w:t>
      </w:r>
    </w:p>
    <w:p w14:paraId="095EECDC" w14:textId="77777777" w:rsidR="00070EEE" w:rsidRPr="00070EEE" w:rsidRDefault="00070EEE" w:rsidP="00070EEE">
      <w:pPr>
        <w:spacing w:line="312" w:lineRule="auto"/>
        <w:rPr>
          <w:sz w:val="18"/>
          <w:szCs w:val="18"/>
          <w:lang w:val="de-CH"/>
        </w:rPr>
      </w:pPr>
    </w:p>
    <w:p w14:paraId="19B16C6C" w14:textId="6F728773" w:rsidR="00070EEE" w:rsidRPr="00070EEE" w:rsidRDefault="00070EEE" w:rsidP="00070EEE">
      <w:pPr>
        <w:spacing w:line="312" w:lineRule="auto"/>
        <w:rPr>
          <w:sz w:val="18"/>
          <w:szCs w:val="18"/>
          <w:lang w:val="de-CH"/>
        </w:rPr>
      </w:pPr>
      <w:r w:rsidRPr="00070EEE">
        <w:rPr>
          <w:sz w:val="18"/>
          <w:szCs w:val="18"/>
          <w:lang w:val="de-CH"/>
        </w:rPr>
        <w:t xml:space="preserve">pic_08: Die Abfolge </w:t>
      </w:r>
      <w:r w:rsidR="00175ADD">
        <w:rPr>
          <w:sz w:val="18"/>
          <w:szCs w:val="18"/>
          <w:lang w:val="de-CH"/>
        </w:rPr>
        <w:t>der drei Atrien sichert die fußläufige, größ</w:t>
      </w:r>
      <w:r w:rsidRPr="00070EEE">
        <w:rPr>
          <w:sz w:val="18"/>
          <w:szCs w:val="18"/>
          <w:lang w:val="de-CH"/>
        </w:rPr>
        <w:t>tenteils überdachte Verbindung zwischen dem Quai du Louvre und der Rue de Rivoli.</w:t>
      </w:r>
    </w:p>
    <w:p w14:paraId="46991D10" w14:textId="77777777" w:rsidR="00070EEE" w:rsidRPr="00070EEE" w:rsidRDefault="00070EEE" w:rsidP="00070EEE">
      <w:pPr>
        <w:spacing w:line="312" w:lineRule="auto"/>
        <w:rPr>
          <w:sz w:val="18"/>
          <w:szCs w:val="18"/>
          <w:lang w:val="de-CH"/>
        </w:rPr>
      </w:pPr>
    </w:p>
    <w:p w14:paraId="7AFCC0A2" w14:textId="77777777" w:rsidR="00070EEE" w:rsidRPr="00070EEE" w:rsidRDefault="00070EEE" w:rsidP="00070EEE">
      <w:pPr>
        <w:spacing w:line="312" w:lineRule="auto"/>
        <w:rPr>
          <w:sz w:val="18"/>
          <w:szCs w:val="18"/>
          <w:lang w:val="de-CH"/>
        </w:rPr>
      </w:pPr>
    </w:p>
    <w:p w14:paraId="42A650DE" w14:textId="5AC40D1E" w:rsidR="006112DC" w:rsidRPr="007E3638" w:rsidRDefault="006112DC" w:rsidP="00166B98">
      <w:pPr>
        <w:spacing w:line="312" w:lineRule="auto"/>
        <w:rPr>
          <w:sz w:val="18"/>
          <w:szCs w:val="18"/>
          <w:lang w:val="de-CH"/>
        </w:rPr>
      </w:pPr>
    </w:p>
    <w:p w14:paraId="584BCCDE" w14:textId="77777777" w:rsidR="00166B98" w:rsidRDefault="00166B98" w:rsidP="00553AD3">
      <w:pPr>
        <w:spacing w:line="312" w:lineRule="auto"/>
        <w:rPr>
          <w:b/>
          <w:sz w:val="18"/>
        </w:rPr>
      </w:pPr>
    </w:p>
    <w:p w14:paraId="6EFF334B" w14:textId="77777777" w:rsidR="00166B98" w:rsidRDefault="00166B98" w:rsidP="00553AD3">
      <w:pPr>
        <w:spacing w:line="312" w:lineRule="auto"/>
        <w:rPr>
          <w:b/>
          <w:sz w:val="18"/>
        </w:rPr>
      </w:pPr>
    </w:p>
    <w:p w14:paraId="5C4411D3" w14:textId="779856C8" w:rsidR="00E926E4" w:rsidRPr="007E3638" w:rsidRDefault="00E926E4" w:rsidP="00553AD3">
      <w:pPr>
        <w:spacing w:line="312" w:lineRule="auto"/>
        <w:rPr>
          <w:sz w:val="20"/>
          <w:lang w:val="de-CH"/>
        </w:rPr>
      </w:pPr>
      <w:r w:rsidRPr="007E3638">
        <w:rPr>
          <w:b/>
          <w:sz w:val="18"/>
        </w:rPr>
        <w:t xml:space="preserve">Ansprechpartner </w:t>
      </w:r>
      <w:r w:rsidRPr="007E3638">
        <w:rPr>
          <w:b/>
          <w:sz w:val="18"/>
          <w:u w:val="single"/>
        </w:rPr>
        <w:t>für die Redaktion</w:t>
      </w:r>
      <w:r w:rsidRPr="007E3638">
        <w:rPr>
          <w:b/>
          <w:sz w:val="18"/>
        </w:rPr>
        <w:t>:</w:t>
      </w:r>
    </w:p>
    <w:p w14:paraId="3A6CAABD" w14:textId="77777777" w:rsidR="00E926E4" w:rsidRPr="007E3638" w:rsidRDefault="00E926E4" w:rsidP="00553AD3">
      <w:pPr>
        <w:spacing w:line="312" w:lineRule="auto"/>
        <w:rPr>
          <w:sz w:val="18"/>
        </w:rPr>
      </w:pPr>
      <w:r w:rsidRPr="007E3638">
        <w:rPr>
          <w:sz w:val="18"/>
        </w:rPr>
        <w:t>Jansen AG</w:t>
      </w:r>
    </w:p>
    <w:p w14:paraId="75DEDB64" w14:textId="04E821EA" w:rsidR="00E926E4" w:rsidRPr="007E3638" w:rsidRDefault="00EA4074" w:rsidP="00553AD3">
      <w:pPr>
        <w:spacing w:line="312" w:lineRule="auto"/>
        <w:rPr>
          <w:sz w:val="18"/>
        </w:rPr>
      </w:pPr>
      <w:r w:rsidRPr="007E3638">
        <w:rPr>
          <w:sz w:val="18"/>
        </w:rPr>
        <w:t>Anita Lösch</w:t>
      </w:r>
    </w:p>
    <w:p w14:paraId="01937727" w14:textId="77777777" w:rsidR="00E926E4" w:rsidRPr="007E3638" w:rsidRDefault="00E926E4" w:rsidP="00553AD3">
      <w:pPr>
        <w:spacing w:line="312" w:lineRule="auto"/>
        <w:rPr>
          <w:sz w:val="18"/>
        </w:rPr>
      </w:pPr>
      <w:r w:rsidRPr="007E3638">
        <w:rPr>
          <w:sz w:val="18"/>
        </w:rPr>
        <w:t>Industriestrasse 34</w:t>
      </w:r>
    </w:p>
    <w:p w14:paraId="185AE045" w14:textId="77777777" w:rsidR="00E926E4" w:rsidRPr="007E3638" w:rsidRDefault="00E926E4" w:rsidP="00553AD3">
      <w:pPr>
        <w:spacing w:line="312" w:lineRule="auto"/>
        <w:rPr>
          <w:sz w:val="18"/>
        </w:rPr>
      </w:pPr>
      <w:r w:rsidRPr="007E3638">
        <w:rPr>
          <w:sz w:val="18"/>
        </w:rPr>
        <w:t>CH-9463 Oberriet SG</w:t>
      </w:r>
    </w:p>
    <w:p w14:paraId="715A737E" w14:textId="79BE5E3D" w:rsidR="00E926E4" w:rsidRPr="007E3638" w:rsidRDefault="00E926E4" w:rsidP="00553AD3">
      <w:pPr>
        <w:spacing w:line="312" w:lineRule="auto"/>
        <w:rPr>
          <w:sz w:val="18"/>
          <w:lang w:val="fr-FR"/>
        </w:rPr>
      </w:pPr>
      <w:r w:rsidRPr="007E3638">
        <w:rPr>
          <w:sz w:val="18"/>
          <w:lang w:val="fr-FR"/>
        </w:rPr>
        <w:t xml:space="preserve">Tel.: +41 (0)71 763 </w:t>
      </w:r>
      <w:r w:rsidR="006906DA" w:rsidRPr="007E3638">
        <w:rPr>
          <w:sz w:val="18"/>
          <w:lang w:val="fr-FR"/>
        </w:rPr>
        <w:t>99 31</w:t>
      </w:r>
      <w:r w:rsidRPr="007E3638">
        <w:rPr>
          <w:sz w:val="18"/>
          <w:lang w:val="fr-FR"/>
        </w:rPr>
        <w:t xml:space="preserve"> </w:t>
      </w:r>
    </w:p>
    <w:p w14:paraId="360DA8B7" w14:textId="77777777" w:rsidR="00E926E4" w:rsidRPr="007E3638" w:rsidRDefault="00E926E4" w:rsidP="00553AD3">
      <w:pPr>
        <w:tabs>
          <w:tab w:val="left" w:pos="2384"/>
        </w:tabs>
        <w:spacing w:line="312" w:lineRule="auto"/>
        <w:rPr>
          <w:sz w:val="18"/>
          <w:lang w:val="fr-FR"/>
        </w:rPr>
      </w:pPr>
      <w:r w:rsidRPr="007E3638">
        <w:rPr>
          <w:sz w:val="18"/>
          <w:lang w:val="fr-FR"/>
        </w:rPr>
        <w:t xml:space="preserve">Fax: +41 (0)71 </w:t>
      </w:r>
      <w:r w:rsidRPr="007E3638">
        <w:rPr>
          <w:rFonts w:cs="Arial"/>
          <w:spacing w:val="-1"/>
          <w:sz w:val="18"/>
          <w:szCs w:val="18"/>
          <w:lang w:val="fr-FR"/>
        </w:rPr>
        <w:t>763 91 13</w:t>
      </w:r>
    </w:p>
    <w:p w14:paraId="450E40FB" w14:textId="6D869454" w:rsidR="00E926E4" w:rsidRPr="007E3638" w:rsidRDefault="00E926E4" w:rsidP="00553AD3">
      <w:pPr>
        <w:spacing w:line="312" w:lineRule="auto"/>
        <w:rPr>
          <w:sz w:val="18"/>
          <w:lang w:val="fr-FR"/>
        </w:rPr>
      </w:pPr>
      <w:r w:rsidRPr="007E3638">
        <w:rPr>
          <w:sz w:val="18"/>
          <w:lang w:val="fr-FR"/>
        </w:rPr>
        <w:t xml:space="preserve">Mail: </w:t>
      </w:r>
      <w:r w:rsidR="00EA4074" w:rsidRPr="007E3638">
        <w:rPr>
          <w:sz w:val="18"/>
          <w:lang w:val="fr-FR"/>
        </w:rPr>
        <w:t>anita.loesch</w:t>
      </w:r>
      <w:r w:rsidRPr="007E3638">
        <w:rPr>
          <w:sz w:val="18"/>
          <w:lang w:val="fr-FR"/>
        </w:rPr>
        <w:t>@jansen.com</w:t>
      </w:r>
    </w:p>
    <w:p w14:paraId="4EDFC87B" w14:textId="77777777" w:rsidR="00E926E4" w:rsidRPr="007E3638" w:rsidRDefault="00E926E4" w:rsidP="00553AD3">
      <w:pPr>
        <w:spacing w:line="312" w:lineRule="auto"/>
        <w:rPr>
          <w:sz w:val="18"/>
          <w:lang w:val="fr-FR"/>
        </w:rPr>
      </w:pPr>
    </w:p>
    <w:p w14:paraId="772B0F1B" w14:textId="77777777" w:rsidR="00E926E4" w:rsidRPr="007E3638" w:rsidRDefault="00E926E4" w:rsidP="00553AD3">
      <w:pPr>
        <w:spacing w:line="312" w:lineRule="auto"/>
        <w:rPr>
          <w:sz w:val="18"/>
        </w:rPr>
      </w:pPr>
      <w:r w:rsidRPr="007E3638">
        <w:rPr>
          <w:sz w:val="18"/>
        </w:rPr>
        <w:t xml:space="preserve">Deutschland: </w:t>
      </w:r>
    </w:p>
    <w:p w14:paraId="49EF7E1D" w14:textId="77777777" w:rsidR="00E926E4" w:rsidRPr="007E3638" w:rsidRDefault="00E926E4" w:rsidP="00553AD3">
      <w:pPr>
        <w:spacing w:line="312" w:lineRule="auto"/>
        <w:rPr>
          <w:sz w:val="18"/>
        </w:rPr>
      </w:pPr>
      <w:r w:rsidRPr="007E3638">
        <w:rPr>
          <w:sz w:val="18"/>
        </w:rPr>
        <w:t>BAUtext Mediendienst München</w:t>
      </w:r>
    </w:p>
    <w:p w14:paraId="03C5E964" w14:textId="7929EBE6" w:rsidR="00E926E4" w:rsidRPr="007E3638" w:rsidRDefault="00166B98" w:rsidP="00553AD3">
      <w:pPr>
        <w:spacing w:line="312" w:lineRule="auto"/>
        <w:rPr>
          <w:sz w:val="18"/>
        </w:rPr>
      </w:pPr>
      <w:r>
        <w:rPr>
          <w:sz w:val="18"/>
        </w:rPr>
        <w:t xml:space="preserve">Anne </w:t>
      </w:r>
      <w:r w:rsidR="00E926E4" w:rsidRPr="007E3638">
        <w:rPr>
          <w:sz w:val="18"/>
        </w:rPr>
        <w:t>Marie Ring</w:t>
      </w:r>
    </w:p>
    <w:p w14:paraId="5A976669" w14:textId="409563FF" w:rsidR="00E926E4" w:rsidRPr="007E3638" w:rsidRDefault="00553AD3" w:rsidP="00553AD3">
      <w:pPr>
        <w:spacing w:line="312" w:lineRule="auto"/>
        <w:rPr>
          <w:sz w:val="18"/>
        </w:rPr>
      </w:pPr>
      <w:r>
        <w:rPr>
          <w:sz w:val="18"/>
        </w:rPr>
        <w:t>Pernerkreppe 20</w:t>
      </w:r>
    </w:p>
    <w:p w14:paraId="7D40B61D" w14:textId="6CDDEB75" w:rsidR="00E926E4" w:rsidRPr="007E3638" w:rsidRDefault="00553AD3" w:rsidP="00553AD3">
      <w:pPr>
        <w:spacing w:line="312" w:lineRule="auto"/>
        <w:rPr>
          <w:sz w:val="18"/>
        </w:rPr>
      </w:pPr>
      <w:r>
        <w:rPr>
          <w:sz w:val="18"/>
        </w:rPr>
        <w:t>DE-81925</w:t>
      </w:r>
      <w:r w:rsidR="00E926E4" w:rsidRPr="007E3638">
        <w:rPr>
          <w:sz w:val="18"/>
        </w:rPr>
        <w:t xml:space="preserve"> München</w:t>
      </w:r>
    </w:p>
    <w:p w14:paraId="36976CEC" w14:textId="77777777" w:rsidR="00E926E4" w:rsidRPr="007E3638" w:rsidRDefault="00E926E4" w:rsidP="00553AD3">
      <w:pPr>
        <w:spacing w:line="312" w:lineRule="auto"/>
        <w:rPr>
          <w:sz w:val="18"/>
        </w:rPr>
      </w:pPr>
      <w:r w:rsidRPr="007E3638">
        <w:rPr>
          <w:sz w:val="18"/>
        </w:rPr>
        <w:t>Tel.: +49 (0)89 21 11 12 06</w:t>
      </w:r>
    </w:p>
    <w:p w14:paraId="6A3A7345" w14:textId="77777777" w:rsidR="00E926E4" w:rsidRPr="007E3638" w:rsidRDefault="00E926E4" w:rsidP="00553AD3">
      <w:pPr>
        <w:spacing w:line="312" w:lineRule="auto"/>
        <w:rPr>
          <w:sz w:val="18"/>
          <w:lang w:val="fr-FR"/>
        </w:rPr>
      </w:pPr>
      <w:r w:rsidRPr="007E3638">
        <w:rPr>
          <w:sz w:val="18"/>
          <w:lang w:val="fr-FR"/>
        </w:rPr>
        <w:t>Fax: +49 (0)89 21 11 12 14</w:t>
      </w:r>
    </w:p>
    <w:p w14:paraId="6B1B3C84" w14:textId="06339EFC" w:rsidR="00FD6775" w:rsidRPr="007E3638" w:rsidRDefault="00E926E4" w:rsidP="00553AD3">
      <w:pPr>
        <w:spacing w:line="312" w:lineRule="auto"/>
        <w:rPr>
          <w:sz w:val="18"/>
          <w:lang w:val="fr-FR"/>
        </w:rPr>
      </w:pPr>
      <w:r w:rsidRPr="007E3638">
        <w:rPr>
          <w:sz w:val="18"/>
          <w:lang w:val="fr-FR"/>
        </w:rPr>
        <w:t xml:space="preserve">Mail: </w:t>
      </w:r>
      <w:hyperlink r:id="rId8" w:history="1">
        <w:r w:rsidR="006F1D8B" w:rsidRPr="007E3638">
          <w:rPr>
            <w:rStyle w:val="Link"/>
            <w:color w:val="auto"/>
            <w:sz w:val="18"/>
            <w:u w:val="none"/>
            <w:lang w:val="fr-FR"/>
          </w:rPr>
          <w:t>a.ring@bautext.de</w:t>
        </w:r>
      </w:hyperlink>
    </w:p>
    <w:sectPr w:rsidR="00FD6775" w:rsidRPr="007E3638"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1BABB" w14:textId="77777777" w:rsidR="00876D58" w:rsidRDefault="00876D58">
      <w:r>
        <w:separator/>
      </w:r>
    </w:p>
  </w:endnote>
  <w:endnote w:type="continuationSeparator" w:id="0">
    <w:p w14:paraId="2ED84211" w14:textId="77777777" w:rsidR="00876D58" w:rsidRDefault="0087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entaur MT">
    <w:altName w:val="Times New Roman"/>
    <w:charset w:val="00"/>
    <w:family w:val="roman"/>
    <w:pitch w:val="variable"/>
    <w:sig w:usb0="80000027" w:usb1="00000040" w:usb2="00000000" w:usb3="00000000" w:csb0="00000013"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755D6" w14:textId="77777777" w:rsidR="00876D58" w:rsidRDefault="00876D58">
      <w:r>
        <w:separator/>
      </w:r>
    </w:p>
  </w:footnote>
  <w:footnote w:type="continuationSeparator" w:id="0">
    <w:p w14:paraId="1E1FAF96" w14:textId="77777777" w:rsidR="00876D58" w:rsidRDefault="00876D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876D58" w:rsidRDefault="00876D5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876D58" w:rsidRDefault="00876D58">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876D58" w:rsidRDefault="00876D58" w:rsidP="0014413C">
    <w:pPr>
      <w:pStyle w:val="Kopfzeile"/>
      <w:ind w:right="-2270"/>
      <w:jc w:val="right"/>
    </w:pPr>
  </w:p>
  <w:p w14:paraId="39468F44" w14:textId="77777777" w:rsidR="00876D58" w:rsidRDefault="00876D58" w:rsidP="0014413C">
    <w:pPr>
      <w:pStyle w:val="Kopfzeile"/>
      <w:ind w:right="-2270"/>
      <w:jc w:val="right"/>
    </w:pPr>
  </w:p>
  <w:p w14:paraId="62F2FD2A" w14:textId="77777777" w:rsidR="00876D58" w:rsidRDefault="00876D58" w:rsidP="0014413C">
    <w:pPr>
      <w:pStyle w:val="Kopfzeile"/>
      <w:ind w:right="-2270"/>
      <w:jc w:val="right"/>
    </w:pPr>
  </w:p>
  <w:p w14:paraId="1EE72FD1" w14:textId="269D1FF5" w:rsidR="00876D58" w:rsidRDefault="00876D58"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04175"/>
    <w:rsid w:val="00007394"/>
    <w:rsid w:val="000164EB"/>
    <w:rsid w:val="000177B1"/>
    <w:rsid w:val="000177F2"/>
    <w:rsid w:val="00022F46"/>
    <w:rsid w:val="000230C5"/>
    <w:rsid w:val="00030954"/>
    <w:rsid w:val="00034017"/>
    <w:rsid w:val="00034BD9"/>
    <w:rsid w:val="00047E99"/>
    <w:rsid w:val="00051E96"/>
    <w:rsid w:val="00053D62"/>
    <w:rsid w:val="00057221"/>
    <w:rsid w:val="00062312"/>
    <w:rsid w:val="0006271C"/>
    <w:rsid w:val="00062B52"/>
    <w:rsid w:val="00070EEE"/>
    <w:rsid w:val="000814DE"/>
    <w:rsid w:val="00081CCB"/>
    <w:rsid w:val="0008458F"/>
    <w:rsid w:val="00095038"/>
    <w:rsid w:val="0009529E"/>
    <w:rsid w:val="000A5E6A"/>
    <w:rsid w:val="000A745C"/>
    <w:rsid w:val="000B2A91"/>
    <w:rsid w:val="000B5D37"/>
    <w:rsid w:val="000C44B6"/>
    <w:rsid w:val="000D0A46"/>
    <w:rsid w:val="000D10D1"/>
    <w:rsid w:val="000D34F6"/>
    <w:rsid w:val="000D5760"/>
    <w:rsid w:val="000D7F29"/>
    <w:rsid w:val="000E04F1"/>
    <w:rsid w:val="000E15C0"/>
    <w:rsid w:val="000F27F9"/>
    <w:rsid w:val="000F338B"/>
    <w:rsid w:val="000F44D1"/>
    <w:rsid w:val="000F7935"/>
    <w:rsid w:val="00102F8F"/>
    <w:rsid w:val="001045A9"/>
    <w:rsid w:val="00105C1B"/>
    <w:rsid w:val="001107DB"/>
    <w:rsid w:val="001112B0"/>
    <w:rsid w:val="00116E0F"/>
    <w:rsid w:val="00117E06"/>
    <w:rsid w:val="00122538"/>
    <w:rsid w:val="001249AB"/>
    <w:rsid w:val="0012565B"/>
    <w:rsid w:val="001272DF"/>
    <w:rsid w:val="00132ECC"/>
    <w:rsid w:val="00137245"/>
    <w:rsid w:val="0014413C"/>
    <w:rsid w:val="00146EC9"/>
    <w:rsid w:val="00151950"/>
    <w:rsid w:val="00162557"/>
    <w:rsid w:val="00165146"/>
    <w:rsid w:val="00166995"/>
    <w:rsid w:val="00166B98"/>
    <w:rsid w:val="001700E6"/>
    <w:rsid w:val="00173534"/>
    <w:rsid w:val="00175ADD"/>
    <w:rsid w:val="00180023"/>
    <w:rsid w:val="00181EB9"/>
    <w:rsid w:val="00195D2E"/>
    <w:rsid w:val="00197CC6"/>
    <w:rsid w:val="001A0218"/>
    <w:rsid w:val="001B0D1B"/>
    <w:rsid w:val="001B26D0"/>
    <w:rsid w:val="001C0498"/>
    <w:rsid w:val="001C3D39"/>
    <w:rsid w:val="001C4EFE"/>
    <w:rsid w:val="001D66A7"/>
    <w:rsid w:val="001F0C8E"/>
    <w:rsid w:val="001F3BA2"/>
    <w:rsid w:val="001F65DA"/>
    <w:rsid w:val="00200066"/>
    <w:rsid w:val="0020119F"/>
    <w:rsid w:val="00204AD4"/>
    <w:rsid w:val="002052FB"/>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A3F55"/>
    <w:rsid w:val="002B123D"/>
    <w:rsid w:val="002B716C"/>
    <w:rsid w:val="002D0E4B"/>
    <w:rsid w:val="002E5CEE"/>
    <w:rsid w:val="002E5E36"/>
    <w:rsid w:val="002E7F04"/>
    <w:rsid w:val="002F4127"/>
    <w:rsid w:val="002F58D1"/>
    <w:rsid w:val="0031071A"/>
    <w:rsid w:val="0032684B"/>
    <w:rsid w:val="00330CAA"/>
    <w:rsid w:val="00334E04"/>
    <w:rsid w:val="00335740"/>
    <w:rsid w:val="00335E72"/>
    <w:rsid w:val="00354BFA"/>
    <w:rsid w:val="00357A47"/>
    <w:rsid w:val="00366089"/>
    <w:rsid w:val="00370638"/>
    <w:rsid w:val="00371BDB"/>
    <w:rsid w:val="00371FB1"/>
    <w:rsid w:val="00372E6E"/>
    <w:rsid w:val="003765EF"/>
    <w:rsid w:val="00382E58"/>
    <w:rsid w:val="0038426B"/>
    <w:rsid w:val="00395510"/>
    <w:rsid w:val="003A6440"/>
    <w:rsid w:val="003B60B4"/>
    <w:rsid w:val="003C0C54"/>
    <w:rsid w:val="003C1008"/>
    <w:rsid w:val="003C4F2E"/>
    <w:rsid w:val="003C7B0F"/>
    <w:rsid w:val="003E08F3"/>
    <w:rsid w:val="003E0BF6"/>
    <w:rsid w:val="003E2C92"/>
    <w:rsid w:val="00411367"/>
    <w:rsid w:val="00413782"/>
    <w:rsid w:val="00413CB8"/>
    <w:rsid w:val="0041766D"/>
    <w:rsid w:val="004227EE"/>
    <w:rsid w:val="00423EBE"/>
    <w:rsid w:val="00431A23"/>
    <w:rsid w:val="00433C95"/>
    <w:rsid w:val="00442733"/>
    <w:rsid w:val="00450035"/>
    <w:rsid w:val="004518D1"/>
    <w:rsid w:val="00453D79"/>
    <w:rsid w:val="00463457"/>
    <w:rsid w:val="00465B37"/>
    <w:rsid w:val="004710B5"/>
    <w:rsid w:val="00477A18"/>
    <w:rsid w:val="00477E8A"/>
    <w:rsid w:val="00483302"/>
    <w:rsid w:val="00493060"/>
    <w:rsid w:val="004A616C"/>
    <w:rsid w:val="004A71D8"/>
    <w:rsid w:val="004A7C10"/>
    <w:rsid w:val="004B0DC4"/>
    <w:rsid w:val="004B334F"/>
    <w:rsid w:val="004C26E8"/>
    <w:rsid w:val="004C6894"/>
    <w:rsid w:val="004D0C00"/>
    <w:rsid w:val="004D2FC5"/>
    <w:rsid w:val="004D72D9"/>
    <w:rsid w:val="004E107C"/>
    <w:rsid w:val="004E192F"/>
    <w:rsid w:val="004F243E"/>
    <w:rsid w:val="004F2B8E"/>
    <w:rsid w:val="005075A6"/>
    <w:rsid w:val="005137B2"/>
    <w:rsid w:val="0051431F"/>
    <w:rsid w:val="00523372"/>
    <w:rsid w:val="00523C16"/>
    <w:rsid w:val="00525AC6"/>
    <w:rsid w:val="00531787"/>
    <w:rsid w:val="00531CA0"/>
    <w:rsid w:val="0053376B"/>
    <w:rsid w:val="0053723E"/>
    <w:rsid w:val="005450E9"/>
    <w:rsid w:val="00546771"/>
    <w:rsid w:val="00546E93"/>
    <w:rsid w:val="00546ECA"/>
    <w:rsid w:val="00547496"/>
    <w:rsid w:val="00551CFF"/>
    <w:rsid w:val="00552A4C"/>
    <w:rsid w:val="00553AD3"/>
    <w:rsid w:val="00561BAB"/>
    <w:rsid w:val="00562388"/>
    <w:rsid w:val="00563029"/>
    <w:rsid w:val="005670C1"/>
    <w:rsid w:val="00580B91"/>
    <w:rsid w:val="0058131C"/>
    <w:rsid w:val="005909D2"/>
    <w:rsid w:val="005A0D4D"/>
    <w:rsid w:val="005A2ECE"/>
    <w:rsid w:val="005A3BD5"/>
    <w:rsid w:val="005B7604"/>
    <w:rsid w:val="005C22AB"/>
    <w:rsid w:val="005C5CA7"/>
    <w:rsid w:val="005C73CE"/>
    <w:rsid w:val="005D7B9A"/>
    <w:rsid w:val="005E0D79"/>
    <w:rsid w:val="005E14A6"/>
    <w:rsid w:val="005E4D8B"/>
    <w:rsid w:val="005F121E"/>
    <w:rsid w:val="005F6120"/>
    <w:rsid w:val="0060156B"/>
    <w:rsid w:val="00601BDB"/>
    <w:rsid w:val="006112DC"/>
    <w:rsid w:val="00612EE1"/>
    <w:rsid w:val="0061312D"/>
    <w:rsid w:val="00624B2A"/>
    <w:rsid w:val="00624FBF"/>
    <w:rsid w:val="0065510D"/>
    <w:rsid w:val="00661608"/>
    <w:rsid w:val="00661907"/>
    <w:rsid w:val="006756D8"/>
    <w:rsid w:val="00680027"/>
    <w:rsid w:val="00680088"/>
    <w:rsid w:val="00682D62"/>
    <w:rsid w:val="006830B9"/>
    <w:rsid w:val="006906DA"/>
    <w:rsid w:val="00691F24"/>
    <w:rsid w:val="006939AD"/>
    <w:rsid w:val="00693A7A"/>
    <w:rsid w:val="00694368"/>
    <w:rsid w:val="006A007B"/>
    <w:rsid w:val="006A0E01"/>
    <w:rsid w:val="006A2319"/>
    <w:rsid w:val="006A49AB"/>
    <w:rsid w:val="006A6D76"/>
    <w:rsid w:val="006A7A48"/>
    <w:rsid w:val="006B063C"/>
    <w:rsid w:val="006B4138"/>
    <w:rsid w:val="006B5424"/>
    <w:rsid w:val="006B5EB5"/>
    <w:rsid w:val="006B70FE"/>
    <w:rsid w:val="006D00D8"/>
    <w:rsid w:val="006D17BF"/>
    <w:rsid w:val="006D33AD"/>
    <w:rsid w:val="006D43D1"/>
    <w:rsid w:val="006F1D8B"/>
    <w:rsid w:val="006F6C24"/>
    <w:rsid w:val="00700A18"/>
    <w:rsid w:val="00704A07"/>
    <w:rsid w:val="0071161C"/>
    <w:rsid w:val="00723704"/>
    <w:rsid w:val="007321BC"/>
    <w:rsid w:val="00732FE5"/>
    <w:rsid w:val="0073329B"/>
    <w:rsid w:val="00733CE2"/>
    <w:rsid w:val="00734435"/>
    <w:rsid w:val="00737891"/>
    <w:rsid w:val="00737F56"/>
    <w:rsid w:val="00744B96"/>
    <w:rsid w:val="00746D44"/>
    <w:rsid w:val="0074730B"/>
    <w:rsid w:val="00755DEC"/>
    <w:rsid w:val="0076529D"/>
    <w:rsid w:val="007672BC"/>
    <w:rsid w:val="00774DC2"/>
    <w:rsid w:val="00780542"/>
    <w:rsid w:val="00780622"/>
    <w:rsid w:val="00781963"/>
    <w:rsid w:val="007843B4"/>
    <w:rsid w:val="00787D9B"/>
    <w:rsid w:val="0079347D"/>
    <w:rsid w:val="007943E1"/>
    <w:rsid w:val="007A2B81"/>
    <w:rsid w:val="007A3F52"/>
    <w:rsid w:val="007A6702"/>
    <w:rsid w:val="007B42A6"/>
    <w:rsid w:val="007B5CF0"/>
    <w:rsid w:val="007B69BA"/>
    <w:rsid w:val="007C2302"/>
    <w:rsid w:val="007C2F81"/>
    <w:rsid w:val="007C5F98"/>
    <w:rsid w:val="007D1135"/>
    <w:rsid w:val="007D3951"/>
    <w:rsid w:val="007D436D"/>
    <w:rsid w:val="007D5106"/>
    <w:rsid w:val="007D6FB6"/>
    <w:rsid w:val="007D7936"/>
    <w:rsid w:val="007E1B76"/>
    <w:rsid w:val="007E3638"/>
    <w:rsid w:val="007F61A4"/>
    <w:rsid w:val="007F779F"/>
    <w:rsid w:val="00821318"/>
    <w:rsid w:val="00823160"/>
    <w:rsid w:val="00826B74"/>
    <w:rsid w:val="00837822"/>
    <w:rsid w:val="00865D8D"/>
    <w:rsid w:val="008707BB"/>
    <w:rsid w:val="008742CD"/>
    <w:rsid w:val="00874EC8"/>
    <w:rsid w:val="00875017"/>
    <w:rsid w:val="00876D58"/>
    <w:rsid w:val="00877AE2"/>
    <w:rsid w:val="00895027"/>
    <w:rsid w:val="008A07E0"/>
    <w:rsid w:val="008A6091"/>
    <w:rsid w:val="008B0216"/>
    <w:rsid w:val="008B2F60"/>
    <w:rsid w:val="008C7094"/>
    <w:rsid w:val="008D0088"/>
    <w:rsid w:val="008D6258"/>
    <w:rsid w:val="008D7F87"/>
    <w:rsid w:val="008E10C4"/>
    <w:rsid w:val="008F365C"/>
    <w:rsid w:val="009032C9"/>
    <w:rsid w:val="00912B73"/>
    <w:rsid w:val="00915807"/>
    <w:rsid w:val="00916294"/>
    <w:rsid w:val="00934160"/>
    <w:rsid w:val="00935A2E"/>
    <w:rsid w:val="00937A41"/>
    <w:rsid w:val="00937DC9"/>
    <w:rsid w:val="00945BF9"/>
    <w:rsid w:val="00947CDB"/>
    <w:rsid w:val="00960184"/>
    <w:rsid w:val="009603CA"/>
    <w:rsid w:val="00961724"/>
    <w:rsid w:val="00963549"/>
    <w:rsid w:val="00966216"/>
    <w:rsid w:val="0097080D"/>
    <w:rsid w:val="009711CB"/>
    <w:rsid w:val="009735F4"/>
    <w:rsid w:val="00974757"/>
    <w:rsid w:val="00975573"/>
    <w:rsid w:val="00976324"/>
    <w:rsid w:val="00990922"/>
    <w:rsid w:val="00994079"/>
    <w:rsid w:val="009A1C4B"/>
    <w:rsid w:val="009A4B78"/>
    <w:rsid w:val="009B14AC"/>
    <w:rsid w:val="009B3950"/>
    <w:rsid w:val="009D1913"/>
    <w:rsid w:val="009D41F5"/>
    <w:rsid w:val="009D61F5"/>
    <w:rsid w:val="009E3AF1"/>
    <w:rsid w:val="009F1515"/>
    <w:rsid w:val="009F63B5"/>
    <w:rsid w:val="009F699F"/>
    <w:rsid w:val="00A049E0"/>
    <w:rsid w:val="00A04D42"/>
    <w:rsid w:val="00A057AE"/>
    <w:rsid w:val="00A13763"/>
    <w:rsid w:val="00A17103"/>
    <w:rsid w:val="00A22896"/>
    <w:rsid w:val="00A246E0"/>
    <w:rsid w:val="00A33AB9"/>
    <w:rsid w:val="00A40733"/>
    <w:rsid w:val="00A43032"/>
    <w:rsid w:val="00A44709"/>
    <w:rsid w:val="00A62A4D"/>
    <w:rsid w:val="00A63B19"/>
    <w:rsid w:val="00A66CEC"/>
    <w:rsid w:val="00A8337D"/>
    <w:rsid w:val="00A85E46"/>
    <w:rsid w:val="00AA3F64"/>
    <w:rsid w:val="00AA5A84"/>
    <w:rsid w:val="00AA5CA6"/>
    <w:rsid w:val="00AB18F4"/>
    <w:rsid w:val="00AC77A0"/>
    <w:rsid w:val="00AD05DA"/>
    <w:rsid w:val="00AD11DB"/>
    <w:rsid w:val="00AE6CF8"/>
    <w:rsid w:val="00AF044E"/>
    <w:rsid w:val="00AF2CA8"/>
    <w:rsid w:val="00AF518F"/>
    <w:rsid w:val="00B06E33"/>
    <w:rsid w:val="00B074A3"/>
    <w:rsid w:val="00B146A7"/>
    <w:rsid w:val="00B1475B"/>
    <w:rsid w:val="00B327E4"/>
    <w:rsid w:val="00B33851"/>
    <w:rsid w:val="00B34EB0"/>
    <w:rsid w:val="00B37EBA"/>
    <w:rsid w:val="00B43785"/>
    <w:rsid w:val="00B4592B"/>
    <w:rsid w:val="00B6252A"/>
    <w:rsid w:val="00B64A2B"/>
    <w:rsid w:val="00B73891"/>
    <w:rsid w:val="00B779BB"/>
    <w:rsid w:val="00B87FA7"/>
    <w:rsid w:val="00BA3EE6"/>
    <w:rsid w:val="00BA61A6"/>
    <w:rsid w:val="00BA67C3"/>
    <w:rsid w:val="00BA6815"/>
    <w:rsid w:val="00BC20EF"/>
    <w:rsid w:val="00BC4694"/>
    <w:rsid w:val="00BC7895"/>
    <w:rsid w:val="00BD3235"/>
    <w:rsid w:val="00BE204D"/>
    <w:rsid w:val="00BE40ED"/>
    <w:rsid w:val="00BE626B"/>
    <w:rsid w:val="00BF60A3"/>
    <w:rsid w:val="00C01E74"/>
    <w:rsid w:val="00C04A40"/>
    <w:rsid w:val="00C079A1"/>
    <w:rsid w:val="00C07F80"/>
    <w:rsid w:val="00C12184"/>
    <w:rsid w:val="00C16123"/>
    <w:rsid w:val="00C311C8"/>
    <w:rsid w:val="00C4253D"/>
    <w:rsid w:val="00C47E28"/>
    <w:rsid w:val="00C52300"/>
    <w:rsid w:val="00C5238E"/>
    <w:rsid w:val="00C6222C"/>
    <w:rsid w:val="00C67B59"/>
    <w:rsid w:val="00C713D0"/>
    <w:rsid w:val="00C75A76"/>
    <w:rsid w:val="00C762D3"/>
    <w:rsid w:val="00C814A7"/>
    <w:rsid w:val="00C8533D"/>
    <w:rsid w:val="00C878DB"/>
    <w:rsid w:val="00C90506"/>
    <w:rsid w:val="00C919FC"/>
    <w:rsid w:val="00C95253"/>
    <w:rsid w:val="00CA101A"/>
    <w:rsid w:val="00CA16CC"/>
    <w:rsid w:val="00CA253F"/>
    <w:rsid w:val="00CA76A1"/>
    <w:rsid w:val="00CC1EAD"/>
    <w:rsid w:val="00CC64FB"/>
    <w:rsid w:val="00CC6EEB"/>
    <w:rsid w:val="00CC7211"/>
    <w:rsid w:val="00CD0041"/>
    <w:rsid w:val="00CD7F2C"/>
    <w:rsid w:val="00CE0235"/>
    <w:rsid w:val="00CE2544"/>
    <w:rsid w:val="00CE3833"/>
    <w:rsid w:val="00CF0B1C"/>
    <w:rsid w:val="00CF20D4"/>
    <w:rsid w:val="00D02810"/>
    <w:rsid w:val="00D02F1D"/>
    <w:rsid w:val="00D039E9"/>
    <w:rsid w:val="00D05744"/>
    <w:rsid w:val="00D22381"/>
    <w:rsid w:val="00D25248"/>
    <w:rsid w:val="00D35951"/>
    <w:rsid w:val="00D41099"/>
    <w:rsid w:val="00D41A66"/>
    <w:rsid w:val="00D46A87"/>
    <w:rsid w:val="00D46ED4"/>
    <w:rsid w:val="00D55BFE"/>
    <w:rsid w:val="00D6475A"/>
    <w:rsid w:val="00D70832"/>
    <w:rsid w:val="00D7230C"/>
    <w:rsid w:val="00D734C7"/>
    <w:rsid w:val="00D73B31"/>
    <w:rsid w:val="00D75B1B"/>
    <w:rsid w:val="00D80736"/>
    <w:rsid w:val="00D872B2"/>
    <w:rsid w:val="00D91408"/>
    <w:rsid w:val="00D96E49"/>
    <w:rsid w:val="00D9750B"/>
    <w:rsid w:val="00DB01F9"/>
    <w:rsid w:val="00DB71B1"/>
    <w:rsid w:val="00DC2C30"/>
    <w:rsid w:val="00DE33E2"/>
    <w:rsid w:val="00DE3549"/>
    <w:rsid w:val="00DF2EF7"/>
    <w:rsid w:val="00DF4DBA"/>
    <w:rsid w:val="00DF5EF4"/>
    <w:rsid w:val="00DF729F"/>
    <w:rsid w:val="00E014B3"/>
    <w:rsid w:val="00E01A78"/>
    <w:rsid w:val="00E0279A"/>
    <w:rsid w:val="00E17D10"/>
    <w:rsid w:val="00E231A5"/>
    <w:rsid w:val="00E237F2"/>
    <w:rsid w:val="00E23DCD"/>
    <w:rsid w:val="00E3025C"/>
    <w:rsid w:val="00E31F57"/>
    <w:rsid w:val="00E32809"/>
    <w:rsid w:val="00E33409"/>
    <w:rsid w:val="00E3574F"/>
    <w:rsid w:val="00E376C7"/>
    <w:rsid w:val="00E4229C"/>
    <w:rsid w:val="00E46228"/>
    <w:rsid w:val="00E51322"/>
    <w:rsid w:val="00E57677"/>
    <w:rsid w:val="00E70E83"/>
    <w:rsid w:val="00E7188D"/>
    <w:rsid w:val="00E73455"/>
    <w:rsid w:val="00E7430B"/>
    <w:rsid w:val="00E75A6E"/>
    <w:rsid w:val="00E861D5"/>
    <w:rsid w:val="00E86F42"/>
    <w:rsid w:val="00E9138B"/>
    <w:rsid w:val="00E926E4"/>
    <w:rsid w:val="00E927E0"/>
    <w:rsid w:val="00E9707A"/>
    <w:rsid w:val="00E97726"/>
    <w:rsid w:val="00EA0C6B"/>
    <w:rsid w:val="00EA2589"/>
    <w:rsid w:val="00EA4074"/>
    <w:rsid w:val="00EA6A9E"/>
    <w:rsid w:val="00EB1651"/>
    <w:rsid w:val="00EB40B8"/>
    <w:rsid w:val="00EB7BCE"/>
    <w:rsid w:val="00ED3AF8"/>
    <w:rsid w:val="00ED5827"/>
    <w:rsid w:val="00EE016A"/>
    <w:rsid w:val="00EE3B73"/>
    <w:rsid w:val="00EE3C7C"/>
    <w:rsid w:val="00EE65A2"/>
    <w:rsid w:val="00EE66B3"/>
    <w:rsid w:val="00F02B7C"/>
    <w:rsid w:val="00F06EFD"/>
    <w:rsid w:val="00F100F9"/>
    <w:rsid w:val="00F10D36"/>
    <w:rsid w:val="00F149CB"/>
    <w:rsid w:val="00F16B6A"/>
    <w:rsid w:val="00F27C54"/>
    <w:rsid w:val="00F31658"/>
    <w:rsid w:val="00F31F96"/>
    <w:rsid w:val="00F35C4F"/>
    <w:rsid w:val="00F37B04"/>
    <w:rsid w:val="00F47C23"/>
    <w:rsid w:val="00F47D15"/>
    <w:rsid w:val="00F54D3E"/>
    <w:rsid w:val="00F821A8"/>
    <w:rsid w:val="00F83382"/>
    <w:rsid w:val="00F925DB"/>
    <w:rsid w:val="00F93A89"/>
    <w:rsid w:val="00F94107"/>
    <w:rsid w:val="00F971D0"/>
    <w:rsid w:val="00FA696B"/>
    <w:rsid w:val="00FB09D9"/>
    <w:rsid w:val="00FB3BFB"/>
    <w:rsid w:val="00FC0866"/>
    <w:rsid w:val="00FC0A58"/>
    <w:rsid w:val="00FC365F"/>
    <w:rsid w:val="00FC4422"/>
    <w:rsid w:val="00FD0D55"/>
    <w:rsid w:val="00FD6775"/>
    <w:rsid w:val="00FE6838"/>
    <w:rsid w:val="00FF46F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semiHidden/>
    <w:unhideWhenUsed/>
    <w:rsid w:val="00EE016A"/>
    <w:pPr>
      <w:spacing w:before="100" w:beforeAutospacing="1" w:after="100" w:afterAutospacing="1"/>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semiHidden/>
    <w:unhideWhenUsed/>
    <w:rsid w:val="00EE016A"/>
    <w:pPr>
      <w:spacing w:before="100" w:beforeAutospacing="1" w:after="100" w:afterAutospacing="1"/>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9256">
      <w:bodyDiv w:val="1"/>
      <w:marLeft w:val="0"/>
      <w:marRight w:val="0"/>
      <w:marTop w:val="0"/>
      <w:marBottom w:val="0"/>
      <w:divBdr>
        <w:top w:val="none" w:sz="0" w:space="0" w:color="auto"/>
        <w:left w:val="none" w:sz="0" w:space="0" w:color="auto"/>
        <w:bottom w:val="none" w:sz="0" w:space="0" w:color="auto"/>
        <w:right w:val="none" w:sz="0" w:space="0" w:color="auto"/>
      </w:divBdr>
      <w:divsChild>
        <w:div w:id="258221306">
          <w:marLeft w:val="0"/>
          <w:marRight w:val="0"/>
          <w:marTop w:val="0"/>
          <w:marBottom w:val="0"/>
          <w:divBdr>
            <w:top w:val="none" w:sz="0" w:space="0" w:color="auto"/>
            <w:left w:val="none" w:sz="0" w:space="0" w:color="auto"/>
            <w:bottom w:val="none" w:sz="0" w:space="0" w:color="auto"/>
            <w:right w:val="none" w:sz="0" w:space="0" w:color="auto"/>
          </w:divBdr>
        </w:div>
        <w:div w:id="599945037">
          <w:marLeft w:val="0"/>
          <w:marRight w:val="0"/>
          <w:marTop w:val="0"/>
          <w:marBottom w:val="0"/>
          <w:divBdr>
            <w:top w:val="none" w:sz="0" w:space="0" w:color="auto"/>
            <w:left w:val="none" w:sz="0" w:space="0" w:color="auto"/>
            <w:bottom w:val="none" w:sz="0" w:space="0" w:color="auto"/>
            <w:right w:val="none" w:sz="0" w:space="0" w:color="auto"/>
          </w:divBdr>
        </w:div>
        <w:div w:id="1943874478">
          <w:marLeft w:val="0"/>
          <w:marRight w:val="0"/>
          <w:marTop w:val="0"/>
          <w:marBottom w:val="0"/>
          <w:divBdr>
            <w:top w:val="none" w:sz="0" w:space="0" w:color="auto"/>
            <w:left w:val="none" w:sz="0" w:space="0" w:color="auto"/>
            <w:bottom w:val="none" w:sz="0" w:space="0" w:color="auto"/>
            <w:right w:val="none" w:sz="0" w:space="0" w:color="auto"/>
          </w:divBdr>
        </w:div>
        <w:div w:id="1037583752">
          <w:marLeft w:val="0"/>
          <w:marRight w:val="0"/>
          <w:marTop w:val="0"/>
          <w:marBottom w:val="0"/>
          <w:divBdr>
            <w:top w:val="none" w:sz="0" w:space="0" w:color="auto"/>
            <w:left w:val="none" w:sz="0" w:space="0" w:color="auto"/>
            <w:bottom w:val="none" w:sz="0" w:space="0" w:color="auto"/>
            <w:right w:val="none" w:sz="0" w:space="0" w:color="auto"/>
          </w:divBdr>
        </w:div>
        <w:div w:id="413162525">
          <w:marLeft w:val="0"/>
          <w:marRight w:val="0"/>
          <w:marTop w:val="0"/>
          <w:marBottom w:val="0"/>
          <w:divBdr>
            <w:top w:val="none" w:sz="0" w:space="0" w:color="auto"/>
            <w:left w:val="none" w:sz="0" w:space="0" w:color="auto"/>
            <w:bottom w:val="none" w:sz="0" w:space="0" w:color="auto"/>
            <w:right w:val="none" w:sz="0" w:space="0" w:color="auto"/>
          </w:divBdr>
        </w:div>
        <w:div w:id="1487934283">
          <w:marLeft w:val="0"/>
          <w:marRight w:val="0"/>
          <w:marTop w:val="0"/>
          <w:marBottom w:val="0"/>
          <w:divBdr>
            <w:top w:val="none" w:sz="0" w:space="0" w:color="auto"/>
            <w:left w:val="none" w:sz="0" w:space="0" w:color="auto"/>
            <w:bottom w:val="none" w:sz="0" w:space="0" w:color="auto"/>
            <w:right w:val="none" w:sz="0" w:space="0" w:color="auto"/>
          </w:divBdr>
        </w:div>
        <w:div w:id="751203937">
          <w:marLeft w:val="0"/>
          <w:marRight w:val="0"/>
          <w:marTop w:val="0"/>
          <w:marBottom w:val="0"/>
          <w:divBdr>
            <w:top w:val="none" w:sz="0" w:space="0" w:color="auto"/>
            <w:left w:val="none" w:sz="0" w:space="0" w:color="auto"/>
            <w:bottom w:val="none" w:sz="0" w:space="0" w:color="auto"/>
            <w:right w:val="none" w:sz="0" w:space="0" w:color="auto"/>
          </w:divBdr>
        </w:div>
      </w:divsChild>
    </w:div>
    <w:div w:id="1295872725">
      <w:bodyDiv w:val="1"/>
      <w:marLeft w:val="0"/>
      <w:marRight w:val="0"/>
      <w:marTop w:val="0"/>
      <w:marBottom w:val="0"/>
      <w:divBdr>
        <w:top w:val="none" w:sz="0" w:space="0" w:color="auto"/>
        <w:left w:val="none" w:sz="0" w:space="0" w:color="auto"/>
        <w:bottom w:val="none" w:sz="0" w:space="0" w:color="auto"/>
        <w:right w:val="none" w:sz="0" w:space="0" w:color="auto"/>
      </w:divBdr>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ring@bautext.de" TargetMode="Externa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EADBEE-CBD7-4085-A5C9-6E54B9B247CB}"/>
</file>

<file path=customXml/itemProps2.xml><?xml version="1.0" encoding="utf-8"?>
<ds:datastoreItem xmlns:ds="http://schemas.openxmlformats.org/officeDocument/2006/customXml" ds:itemID="{2F6B7501-DE6D-45FA-9CD5-ADB371D3F794}"/>
</file>

<file path=customXml/itemProps3.xml><?xml version="1.0" encoding="utf-8"?>
<ds:datastoreItem xmlns:ds="http://schemas.openxmlformats.org/officeDocument/2006/customXml" ds:itemID="{06D9DD79-F4F1-4C5C-BE6F-FAA85EA3FF46}"/>
</file>

<file path=docProps/app.xml><?xml version="1.0" encoding="utf-8"?>
<Properties xmlns="http://schemas.openxmlformats.org/officeDocument/2006/extended-properties" xmlns:vt="http://schemas.openxmlformats.org/officeDocument/2006/docPropsVTypes">
  <Template>Normal.dotm</Template>
  <TotalTime>0</TotalTime>
  <Pages>5</Pages>
  <Words>1297</Words>
  <Characters>8178</Characters>
  <Application>Microsoft Macintosh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17</cp:revision>
  <cp:lastPrinted>2020-12-03T14:50:00Z</cp:lastPrinted>
  <dcterms:created xsi:type="dcterms:W3CDTF">2020-12-14T09:52:00Z</dcterms:created>
  <dcterms:modified xsi:type="dcterms:W3CDTF">2021-07-06T08:20:00Z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