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70" w:type="dxa"/>
          <w:right w:w="70" w:type="dxa"/>
        </w:tblCellMar>
        <w:tblLook w:val="0000" w:firstRow="0" w:lastRow="0" w:firstColumn="0" w:lastColumn="0" w:noHBand="0" w:noVBand="0"/>
      </w:tblPr>
      <w:tblGrid>
        <w:gridCol w:w="3471"/>
        <w:gridCol w:w="3471"/>
      </w:tblGrid>
      <w:tr w:rsidR="00165146" w:rsidRPr="00734435" w14:paraId="102697AF" w14:textId="77777777">
        <w:tc>
          <w:tcPr>
            <w:tcW w:w="3471" w:type="dxa"/>
          </w:tcPr>
          <w:p w14:paraId="319A748F" w14:textId="1E363348" w:rsidR="00165146" w:rsidRPr="00734435" w:rsidRDefault="00FC4422" w:rsidP="00546771">
            <w:pPr>
              <w:pStyle w:val="berschrift1"/>
              <w:spacing w:line="312" w:lineRule="auto"/>
              <w:rPr>
                <w:lang w:val="de-CH"/>
              </w:rPr>
            </w:pPr>
            <w:r w:rsidRPr="00734435">
              <w:rPr>
                <w:lang w:val="de-CH"/>
              </w:rPr>
              <w:t>MEDIENINFORMATION</w:t>
            </w:r>
          </w:p>
        </w:tc>
        <w:tc>
          <w:tcPr>
            <w:tcW w:w="3471" w:type="dxa"/>
          </w:tcPr>
          <w:p w14:paraId="0D76584F" w14:textId="1A35C351" w:rsidR="00165146" w:rsidRPr="00734435" w:rsidRDefault="00444F78" w:rsidP="00546771">
            <w:pPr>
              <w:spacing w:line="312" w:lineRule="auto"/>
              <w:jc w:val="right"/>
              <w:rPr>
                <w:szCs w:val="22"/>
                <w:lang w:val="de-CH"/>
              </w:rPr>
            </w:pPr>
            <w:r>
              <w:rPr>
                <w:sz w:val="22"/>
                <w:szCs w:val="22"/>
                <w:lang w:val="de-CH"/>
              </w:rPr>
              <w:t>Juni 2022</w:t>
            </w:r>
            <w:r w:rsidR="00165146" w:rsidRPr="00734435">
              <w:rPr>
                <w:sz w:val="22"/>
                <w:szCs w:val="22"/>
                <w:lang w:val="de-CH"/>
              </w:rPr>
              <w:fldChar w:fldCharType="begin"/>
            </w:r>
            <w:r w:rsidR="00165146" w:rsidRPr="00734435">
              <w:rPr>
                <w:sz w:val="22"/>
                <w:szCs w:val="22"/>
                <w:lang w:val="de-CH"/>
              </w:rPr>
              <w:instrText xml:space="preserve"> </w:instrText>
            </w:r>
            <w:r w:rsidR="00165146" w:rsidRPr="00734435">
              <w:rPr>
                <w:vanish/>
                <w:sz w:val="22"/>
                <w:szCs w:val="22"/>
                <w:lang w:val="de-CH"/>
              </w:rPr>
              <w:instrText>Nr. / Monat/Jahr</w:instrText>
            </w:r>
            <w:r w:rsidR="00165146" w:rsidRPr="00734435">
              <w:rPr>
                <w:sz w:val="22"/>
                <w:szCs w:val="22"/>
                <w:lang w:val="de-CH"/>
              </w:rPr>
              <w:instrText xml:space="preserve"> </w:instrText>
            </w:r>
            <w:r w:rsidR="00165146" w:rsidRPr="00734435">
              <w:rPr>
                <w:sz w:val="22"/>
                <w:szCs w:val="22"/>
                <w:lang w:val="de-CH"/>
              </w:rPr>
              <w:fldChar w:fldCharType="end"/>
            </w:r>
          </w:p>
        </w:tc>
      </w:tr>
      <w:tr w:rsidR="00FC4422" w:rsidRPr="00734435" w14:paraId="5004DEDF" w14:textId="77777777">
        <w:tc>
          <w:tcPr>
            <w:tcW w:w="3471" w:type="dxa"/>
          </w:tcPr>
          <w:p w14:paraId="0760C9BF" w14:textId="1C56EC28" w:rsidR="00FC4422" w:rsidRPr="00734435" w:rsidRDefault="00FC4422" w:rsidP="00546771">
            <w:pPr>
              <w:pStyle w:val="berschrift1"/>
              <w:spacing w:line="312" w:lineRule="auto"/>
              <w:rPr>
                <w:lang w:val="de-CH"/>
              </w:rPr>
            </w:pPr>
          </w:p>
        </w:tc>
        <w:tc>
          <w:tcPr>
            <w:tcW w:w="3471" w:type="dxa"/>
          </w:tcPr>
          <w:p w14:paraId="27284C53" w14:textId="77777777" w:rsidR="00FC4422" w:rsidRPr="00734435" w:rsidRDefault="00FC4422" w:rsidP="00546771">
            <w:pPr>
              <w:spacing w:line="312" w:lineRule="auto"/>
              <w:rPr>
                <w:sz w:val="22"/>
                <w:szCs w:val="22"/>
                <w:lang w:val="de-CH"/>
              </w:rPr>
            </w:pPr>
          </w:p>
        </w:tc>
      </w:tr>
    </w:tbl>
    <w:p w14:paraId="0DB1A456" w14:textId="6E1E5B12" w:rsidR="0061312D" w:rsidRPr="00734435" w:rsidRDefault="00444F78" w:rsidP="00546771">
      <w:pPr>
        <w:pStyle w:val="berschrift1"/>
        <w:spacing w:line="312" w:lineRule="auto"/>
        <w:rPr>
          <w:sz w:val="22"/>
          <w:szCs w:val="22"/>
          <w:lang w:val="de-CH"/>
        </w:rPr>
      </w:pPr>
      <w:r>
        <w:rPr>
          <w:sz w:val="22"/>
          <w:szCs w:val="22"/>
          <w:lang w:val="de-CH"/>
        </w:rPr>
        <w:t>Haus der Ungarischen Musik, Budapest</w:t>
      </w:r>
      <w:r w:rsidR="0071161C" w:rsidRPr="00734435">
        <w:rPr>
          <w:sz w:val="22"/>
          <w:szCs w:val="22"/>
          <w:lang w:val="de-CH"/>
        </w:rPr>
        <w:t>:</w:t>
      </w:r>
    </w:p>
    <w:p w14:paraId="2BFAB35C" w14:textId="786EEAF0" w:rsidR="006112DC" w:rsidRPr="00734435" w:rsidRDefault="00444F78" w:rsidP="00546771">
      <w:pPr>
        <w:spacing w:line="312" w:lineRule="auto"/>
      </w:pPr>
      <w:r>
        <w:rPr>
          <w:b/>
          <w:bCs/>
          <w:sz w:val="28"/>
          <w:lang w:val="de-CH"/>
        </w:rPr>
        <w:t xml:space="preserve">Architektur im Einklang mit der Natur </w:t>
      </w:r>
    </w:p>
    <w:p w14:paraId="42981AC0" w14:textId="77777777" w:rsidR="00444F78" w:rsidRPr="00444F78" w:rsidRDefault="00444F78" w:rsidP="00444F78">
      <w:pPr>
        <w:pStyle w:val="EinfAbs"/>
        <w:rPr>
          <w:rFonts w:ascii="Arial" w:hAnsi="Arial" w:cs="Arial"/>
          <w:b/>
          <w:bCs/>
          <w:sz w:val="20"/>
          <w:szCs w:val="20"/>
        </w:rPr>
      </w:pPr>
      <w:r w:rsidRPr="00444F78">
        <w:rPr>
          <w:rFonts w:ascii="Arial" w:hAnsi="Arial" w:cs="Arial"/>
          <w:b/>
          <w:bCs/>
          <w:sz w:val="20"/>
          <w:szCs w:val="20"/>
        </w:rPr>
        <w:t xml:space="preserve">Mit dem Haus der Ungarischen Musik schufen Sou </w:t>
      </w:r>
      <w:proofErr w:type="spellStart"/>
      <w:r w:rsidRPr="00444F78">
        <w:rPr>
          <w:rFonts w:ascii="Arial" w:hAnsi="Arial" w:cs="Arial"/>
          <w:b/>
          <w:bCs/>
          <w:sz w:val="20"/>
          <w:szCs w:val="20"/>
        </w:rPr>
        <w:t>Fujimoto</w:t>
      </w:r>
      <w:proofErr w:type="spellEnd"/>
      <w:r w:rsidRPr="00444F78">
        <w:rPr>
          <w:rFonts w:ascii="Arial" w:hAnsi="Arial" w:cs="Arial"/>
          <w:b/>
          <w:bCs/>
          <w:sz w:val="20"/>
          <w:szCs w:val="20"/>
        </w:rPr>
        <w:t xml:space="preserve"> </w:t>
      </w:r>
      <w:proofErr w:type="spellStart"/>
      <w:r w:rsidRPr="00444F78">
        <w:rPr>
          <w:rFonts w:ascii="Arial" w:hAnsi="Arial" w:cs="Arial"/>
          <w:b/>
          <w:bCs/>
          <w:sz w:val="20"/>
          <w:szCs w:val="20"/>
        </w:rPr>
        <w:t>Architects</w:t>
      </w:r>
      <w:proofErr w:type="spellEnd"/>
      <w:r w:rsidRPr="00444F78">
        <w:rPr>
          <w:rFonts w:ascii="Arial" w:hAnsi="Arial" w:cs="Arial"/>
          <w:b/>
          <w:bCs/>
          <w:sz w:val="20"/>
          <w:szCs w:val="20"/>
        </w:rPr>
        <w:t xml:space="preserve"> im Stadtpark von Budapest ein einzigartiges Kulturzentrum, das Musik, Architektur und Natur miteinander verbindet. Unter einem nahezu kreisförmigen, organisch gewellten Dach verläuft eine rundum verglaste, bis zu zwölf Meter hohe Fassade. Für die Eingangsanlage wählten die japanischen Architekten das Stahlprofilsystem </w:t>
      </w:r>
      <w:proofErr w:type="spellStart"/>
      <w:r w:rsidRPr="00444F78">
        <w:rPr>
          <w:rFonts w:ascii="Arial" w:hAnsi="Arial" w:cs="Arial"/>
          <w:b/>
          <w:bCs/>
          <w:sz w:val="20"/>
          <w:szCs w:val="20"/>
        </w:rPr>
        <w:t>Janisol</w:t>
      </w:r>
      <w:proofErr w:type="spellEnd"/>
      <w:r w:rsidRPr="00444F78">
        <w:rPr>
          <w:rFonts w:ascii="Arial" w:hAnsi="Arial" w:cs="Arial"/>
          <w:b/>
          <w:bCs/>
          <w:sz w:val="20"/>
          <w:szCs w:val="20"/>
        </w:rPr>
        <w:t xml:space="preserve"> SG von Jansen.</w:t>
      </w:r>
    </w:p>
    <w:p w14:paraId="2F8DBB9E" w14:textId="77777777" w:rsidR="006C1955" w:rsidRDefault="006C1955" w:rsidP="00521107">
      <w:pPr>
        <w:spacing w:line="312" w:lineRule="auto"/>
        <w:rPr>
          <w:bCs/>
          <w:sz w:val="20"/>
          <w:lang w:val="de-CH"/>
        </w:rPr>
      </w:pPr>
    </w:p>
    <w:p w14:paraId="2124A329" w14:textId="77777777" w:rsidR="00444F78" w:rsidRPr="00444F78" w:rsidRDefault="00444F78" w:rsidP="00444F78">
      <w:pPr>
        <w:pStyle w:val="EinfAbs"/>
        <w:rPr>
          <w:rFonts w:ascii="Arial" w:hAnsi="Arial" w:cs="Arial"/>
          <w:sz w:val="20"/>
          <w:szCs w:val="20"/>
        </w:rPr>
      </w:pPr>
      <w:r w:rsidRPr="00444F78">
        <w:rPr>
          <w:rFonts w:ascii="Arial" w:hAnsi="Arial" w:cs="Arial"/>
          <w:sz w:val="20"/>
          <w:szCs w:val="20"/>
        </w:rPr>
        <w:t>Das Haus der Ungarischen Musik entstand im Rahmen des Projektes „</w:t>
      </w:r>
      <w:proofErr w:type="spellStart"/>
      <w:r w:rsidRPr="00444F78">
        <w:rPr>
          <w:rFonts w:ascii="Arial" w:hAnsi="Arial" w:cs="Arial"/>
          <w:sz w:val="20"/>
          <w:szCs w:val="20"/>
        </w:rPr>
        <w:t>Liget</w:t>
      </w:r>
      <w:proofErr w:type="spellEnd"/>
      <w:r w:rsidRPr="00444F78">
        <w:rPr>
          <w:rFonts w:ascii="Arial" w:hAnsi="Arial" w:cs="Arial"/>
          <w:sz w:val="20"/>
          <w:szCs w:val="20"/>
        </w:rPr>
        <w:t xml:space="preserve"> Budapest“. Dieses beinhaltet die Transformation des vor 200 Jahren angelegten Stadtparks „</w:t>
      </w:r>
      <w:proofErr w:type="spellStart"/>
      <w:r w:rsidRPr="00444F78">
        <w:rPr>
          <w:rFonts w:ascii="Arial" w:hAnsi="Arial" w:cs="Arial"/>
          <w:sz w:val="20"/>
          <w:szCs w:val="20"/>
        </w:rPr>
        <w:t>Városliget</w:t>
      </w:r>
      <w:proofErr w:type="spellEnd"/>
      <w:r w:rsidRPr="00444F78">
        <w:rPr>
          <w:rFonts w:ascii="Arial" w:hAnsi="Arial" w:cs="Arial"/>
          <w:sz w:val="20"/>
          <w:szCs w:val="20"/>
        </w:rPr>
        <w:t xml:space="preserve">“ zum neuen kulturellen Zentrum der ungarischen Landeshauptstadt. Das rund 100 Hektar </w:t>
      </w:r>
      <w:proofErr w:type="spellStart"/>
      <w:r w:rsidRPr="00444F78">
        <w:rPr>
          <w:rFonts w:ascii="Arial" w:hAnsi="Arial" w:cs="Arial"/>
          <w:sz w:val="20"/>
          <w:szCs w:val="20"/>
        </w:rPr>
        <w:t>grosse</w:t>
      </w:r>
      <w:proofErr w:type="spellEnd"/>
      <w:r w:rsidRPr="00444F78">
        <w:rPr>
          <w:rFonts w:ascii="Arial" w:hAnsi="Arial" w:cs="Arial"/>
          <w:sz w:val="20"/>
          <w:szCs w:val="20"/>
        </w:rPr>
        <w:t xml:space="preserve"> „Stadtwäldchen“, so die wörtliche Übersetzung von </w:t>
      </w:r>
      <w:proofErr w:type="spellStart"/>
      <w:r w:rsidRPr="00444F78">
        <w:rPr>
          <w:rFonts w:ascii="Arial" w:hAnsi="Arial" w:cs="Arial"/>
          <w:sz w:val="20"/>
          <w:szCs w:val="20"/>
        </w:rPr>
        <w:t>Városliget</w:t>
      </w:r>
      <w:proofErr w:type="spellEnd"/>
      <w:r w:rsidRPr="00444F78">
        <w:rPr>
          <w:rFonts w:ascii="Arial" w:hAnsi="Arial" w:cs="Arial"/>
          <w:sz w:val="20"/>
          <w:szCs w:val="20"/>
        </w:rPr>
        <w:t xml:space="preserve">, ist seit jeher ein wichtiges Naherholungsgebiet, aber auch ein prominenter Kulturstandort. Neben dem Haus der Ungarischen Musik wurden bzw. werden fünf weitere Museumsgebäude in das Gelände eingebettet. </w:t>
      </w:r>
    </w:p>
    <w:p w14:paraId="159429D3" w14:textId="0AC98111" w:rsidR="00444F78" w:rsidRPr="00444F78" w:rsidRDefault="00444F78" w:rsidP="00444F78">
      <w:pPr>
        <w:pStyle w:val="EinfAbs"/>
        <w:rPr>
          <w:rFonts w:ascii="Arial" w:hAnsi="Arial" w:cs="Arial"/>
          <w:sz w:val="20"/>
          <w:szCs w:val="20"/>
        </w:rPr>
      </w:pPr>
      <w:r w:rsidRPr="00444F78">
        <w:rPr>
          <w:rFonts w:ascii="Arial" w:hAnsi="Arial" w:cs="Arial"/>
          <w:sz w:val="20"/>
          <w:szCs w:val="20"/>
        </w:rPr>
        <w:tab/>
        <w:t>„Wir waren fasziniert von den riesigen Bäumen und inspiriert von de</w:t>
      </w:r>
      <w:r>
        <w:rPr>
          <w:rFonts w:ascii="Arial" w:hAnsi="Arial" w:cs="Arial"/>
          <w:sz w:val="20"/>
          <w:szCs w:val="20"/>
        </w:rPr>
        <w:t>n</w:t>
      </w:r>
      <w:r w:rsidRPr="00444F78">
        <w:rPr>
          <w:rFonts w:ascii="Arial" w:hAnsi="Arial" w:cs="Arial"/>
          <w:sz w:val="20"/>
          <w:szCs w:val="20"/>
        </w:rPr>
        <w:t xml:space="preserve"> durch sie geschaffenen Räumen,“ sagt der japanische Architekt Sou </w:t>
      </w:r>
      <w:proofErr w:type="spellStart"/>
      <w:r w:rsidRPr="00444F78">
        <w:rPr>
          <w:rFonts w:ascii="Arial" w:hAnsi="Arial" w:cs="Arial"/>
          <w:sz w:val="20"/>
          <w:szCs w:val="20"/>
        </w:rPr>
        <w:t>Fujimoto</w:t>
      </w:r>
      <w:proofErr w:type="spellEnd"/>
      <w:r w:rsidRPr="00444F78">
        <w:rPr>
          <w:rFonts w:ascii="Arial" w:hAnsi="Arial" w:cs="Arial"/>
          <w:sz w:val="20"/>
          <w:szCs w:val="20"/>
        </w:rPr>
        <w:t xml:space="preserve"> in einem Interview</w:t>
      </w:r>
      <w:r w:rsidRPr="00444F78">
        <w:rPr>
          <w:rFonts w:ascii="Arial" w:hAnsi="Arial" w:cs="Arial"/>
          <w:sz w:val="20"/>
          <w:szCs w:val="20"/>
        </w:rPr>
        <w:t xml:space="preserve"> </w:t>
      </w:r>
      <w:r w:rsidRPr="00444F78">
        <w:rPr>
          <w:rFonts w:ascii="Arial" w:hAnsi="Arial" w:cs="Arial"/>
          <w:sz w:val="20"/>
          <w:szCs w:val="20"/>
        </w:rPr>
        <w:t xml:space="preserve">auf </w:t>
      </w:r>
      <w:proofErr w:type="spellStart"/>
      <w:r w:rsidRPr="00444F78">
        <w:rPr>
          <w:rFonts w:ascii="Arial" w:hAnsi="Arial" w:cs="Arial"/>
          <w:sz w:val="20"/>
          <w:szCs w:val="20"/>
        </w:rPr>
        <w:t>youtube</w:t>
      </w:r>
      <w:proofErr w:type="spellEnd"/>
      <w:r w:rsidRPr="00444F78">
        <w:rPr>
          <w:rFonts w:ascii="Arial" w:hAnsi="Arial" w:cs="Arial"/>
          <w:sz w:val="20"/>
          <w:szCs w:val="20"/>
        </w:rPr>
        <w:t xml:space="preserve">. „Als Fortsetzung dieser natürlichen Umgebung schwebte mir ein durchlässiger Baukörper vor, bei dem die Grenzen zwischen Innen und </w:t>
      </w:r>
      <w:proofErr w:type="spellStart"/>
      <w:r w:rsidRPr="00444F78">
        <w:rPr>
          <w:rFonts w:ascii="Arial" w:hAnsi="Arial" w:cs="Arial"/>
          <w:sz w:val="20"/>
          <w:szCs w:val="20"/>
        </w:rPr>
        <w:t>Aussen</w:t>
      </w:r>
      <w:proofErr w:type="spellEnd"/>
      <w:r w:rsidRPr="00444F78">
        <w:rPr>
          <w:rFonts w:ascii="Arial" w:hAnsi="Arial" w:cs="Arial"/>
          <w:sz w:val="20"/>
          <w:szCs w:val="20"/>
        </w:rPr>
        <w:t xml:space="preserve"> verschwimmen.“ Mit seinem Entwurf eines gläsernen Pavillons unter einem organisch geformten Dach überzeugte er die Jury des international ausgeschriebenen Wettbewerbs, zu dem 168 Arbeiten aus aller Welt eingereicht wurden. „Der Entwurf schafft eine Kontinuität von Innen- und </w:t>
      </w:r>
      <w:proofErr w:type="spellStart"/>
      <w:r w:rsidRPr="00444F78">
        <w:rPr>
          <w:rFonts w:ascii="Arial" w:hAnsi="Arial" w:cs="Arial"/>
          <w:sz w:val="20"/>
          <w:szCs w:val="20"/>
        </w:rPr>
        <w:t>Aussenräumen</w:t>
      </w:r>
      <w:proofErr w:type="spellEnd"/>
      <w:r w:rsidRPr="00444F78">
        <w:rPr>
          <w:rFonts w:ascii="Arial" w:hAnsi="Arial" w:cs="Arial"/>
          <w:sz w:val="20"/>
          <w:szCs w:val="20"/>
        </w:rPr>
        <w:t>, die die natürliche und die gebaute Umwelt miteinander verbindet“, so die Begründung der Jury.</w:t>
      </w:r>
    </w:p>
    <w:p w14:paraId="70153387" w14:textId="77777777" w:rsidR="00444F78" w:rsidRPr="00444F78" w:rsidRDefault="00444F78" w:rsidP="00444F78">
      <w:pPr>
        <w:pStyle w:val="EinfAbs"/>
        <w:rPr>
          <w:rFonts w:ascii="Arial" w:hAnsi="Arial" w:cs="Arial"/>
          <w:sz w:val="20"/>
          <w:szCs w:val="20"/>
        </w:rPr>
      </w:pPr>
      <w:r w:rsidRPr="00444F78">
        <w:rPr>
          <w:rFonts w:ascii="Arial" w:hAnsi="Arial" w:cs="Arial"/>
          <w:sz w:val="20"/>
          <w:szCs w:val="20"/>
        </w:rPr>
        <w:tab/>
        <w:t xml:space="preserve">Um das Erleben der Musik durch das Zusammenspiel von Licht, Klang und Natur zu betonen, wird die </w:t>
      </w:r>
      <w:proofErr w:type="spellStart"/>
      <w:r w:rsidRPr="00444F78">
        <w:rPr>
          <w:rFonts w:ascii="Arial" w:hAnsi="Arial" w:cs="Arial"/>
          <w:sz w:val="20"/>
          <w:szCs w:val="20"/>
        </w:rPr>
        <w:t>raumabschliessende</w:t>
      </w:r>
      <w:proofErr w:type="spellEnd"/>
      <w:r w:rsidRPr="00444F78">
        <w:rPr>
          <w:rFonts w:ascii="Arial" w:hAnsi="Arial" w:cs="Arial"/>
          <w:sz w:val="20"/>
          <w:szCs w:val="20"/>
        </w:rPr>
        <w:t xml:space="preserve"> Fassade aus 94 </w:t>
      </w:r>
      <w:proofErr w:type="spellStart"/>
      <w:r w:rsidRPr="00444F78">
        <w:rPr>
          <w:rFonts w:ascii="Arial" w:hAnsi="Arial" w:cs="Arial"/>
          <w:sz w:val="20"/>
          <w:szCs w:val="20"/>
        </w:rPr>
        <w:t>massgefertigten</w:t>
      </w:r>
      <w:proofErr w:type="spellEnd"/>
      <w:r w:rsidRPr="00444F78">
        <w:rPr>
          <w:rFonts w:ascii="Arial" w:hAnsi="Arial" w:cs="Arial"/>
          <w:sz w:val="20"/>
          <w:szCs w:val="20"/>
        </w:rPr>
        <w:t xml:space="preserve">, bis zu zwölf Meter hohen Glasscheiben gebildet. Der Zugang ins Gebäude erfolgt durch überhohe verglaste Türen. Sou </w:t>
      </w:r>
      <w:proofErr w:type="spellStart"/>
      <w:r w:rsidRPr="00444F78">
        <w:rPr>
          <w:rFonts w:ascii="Arial" w:hAnsi="Arial" w:cs="Arial"/>
          <w:sz w:val="20"/>
          <w:szCs w:val="20"/>
        </w:rPr>
        <w:t>Fujimoto</w:t>
      </w:r>
      <w:proofErr w:type="spellEnd"/>
      <w:r w:rsidRPr="00444F78">
        <w:rPr>
          <w:rFonts w:ascii="Arial" w:hAnsi="Arial" w:cs="Arial"/>
          <w:sz w:val="20"/>
          <w:szCs w:val="20"/>
        </w:rPr>
        <w:t xml:space="preserve"> </w:t>
      </w:r>
      <w:proofErr w:type="spellStart"/>
      <w:r w:rsidRPr="00444F78">
        <w:rPr>
          <w:rFonts w:ascii="Arial" w:hAnsi="Arial" w:cs="Arial"/>
          <w:sz w:val="20"/>
          <w:szCs w:val="20"/>
        </w:rPr>
        <w:t>Architects</w:t>
      </w:r>
      <w:proofErr w:type="spellEnd"/>
      <w:r w:rsidRPr="00444F78">
        <w:rPr>
          <w:rFonts w:ascii="Arial" w:hAnsi="Arial" w:cs="Arial"/>
          <w:sz w:val="20"/>
          <w:szCs w:val="20"/>
        </w:rPr>
        <w:t xml:space="preserve"> entschieden sich für das Profilsystem </w:t>
      </w:r>
      <w:proofErr w:type="spellStart"/>
      <w:r w:rsidRPr="00444F78">
        <w:rPr>
          <w:rFonts w:ascii="Arial" w:hAnsi="Arial" w:cs="Arial"/>
          <w:sz w:val="20"/>
          <w:szCs w:val="20"/>
        </w:rPr>
        <w:t>Janisol</w:t>
      </w:r>
      <w:proofErr w:type="spellEnd"/>
      <w:r w:rsidRPr="00444F78">
        <w:rPr>
          <w:rFonts w:ascii="Arial" w:hAnsi="Arial" w:cs="Arial"/>
          <w:sz w:val="20"/>
          <w:szCs w:val="20"/>
        </w:rPr>
        <w:t xml:space="preserve"> SG von Jansen. Damit lassen sich </w:t>
      </w:r>
      <w:proofErr w:type="spellStart"/>
      <w:r w:rsidRPr="00444F78">
        <w:rPr>
          <w:rFonts w:ascii="Arial" w:hAnsi="Arial" w:cs="Arial"/>
          <w:sz w:val="20"/>
          <w:szCs w:val="20"/>
        </w:rPr>
        <w:t>grossformatige</w:t>
      </w:r>
      <w:proofErr w:type="spellEnd"/>
      <w:r w:rsidRPr="00444F78">
        <w:rPr>
          <w:rFonts w:ascii="Arial" w:hAnsi="Arial" w:cs="Arial"/>
          <w:sz w:val="20"/>
          <w:szCs w:val="20"/>
        </w:rPr>
        <w:t xml:space="preserve"> Türen mit </w:t>
      </w:r>
      <w:proofErr w:type="spellStart"/>
      <w:r w:rsidRPr="00444F78">
        <w:rPr>
          <w:rFonts w:ascii="Arial" w:hAnsi="Arial" w:cs="Arial"/>
          <w:sz w:val="20"/>
          <w:szCs w:val="20"/>
        </w:rPr>
        <w:t>äusserst</w:t>
      </w:r>
      <w:proofErr w:type="spellEnd"/>
      <w:r w:rsidRPr="00444F78">
        <w:rPr>
          <w:rFonts w:ascii="Arial" w:hAnsi="Arial" w:cs="Arial"/>
          <w:sz w:val="20"/>
          <w:szCs w:val="20"/>
        </w:rPr>
        <w:t xml:space="preserve"> schmalen Rahmen herstellen, selbst wenn, wie in diesem Fall, Fluchttürfunktion gefordert ist. </w:t>
      </w:r>
    </w:p>
    <w:p w14:paraId="7866C4DD" w14:textId="77777777" w:rsidR="00444F78" w:rsidRPr="00444F78" w:rsidRDefault="00444F78" w:rsidP="00444F78">
      <w:pPr>
        <w:pStyle w:val="EinfAbs"/>
        <w:rPr>
          <w:rFonts w:ascii="Arial" w:hAnsi="Arial" w:cs="Arial"/>
          <w:sz w:val="20"/>
          <w:szCs w:val="20"/>
        </w:rPr>
      </w:pPr>
      <w:r w:rsidRPr="00444F78">
        <w:rPr>
          <w:rFonts w:ascii="Arial" w:hAnsi="Arial" w:cs="Arial"/>
          <w:sz w:val="20"/>
          <w:szCs w:val="20"/>
        </w:rPr>
        <w:tab/>
        <w:t xml:space="preserve">Wie die drei Sätze einer Partitur ist das Haus der Musik aus drei Ebenen komponiert: Über das lichte Foyer im Erdgeschoss – dieser Bereich sowie eine vorgelagerte Freilichtbühne dienen der Livemusik – gelangen Besucher in den </w:t>
      </w:r>
      <w:proofErr w:type="spellStart"/>
      <w:r w:rsidRPr="00444F78">
        <w:rPr>
          <w:rFonts w:ascii="Arial" w:hAnsi="Arial" w:cs="Arial"/>
          <w:sz w:val="20"/>
          <w:szCs w:val="20"/>
        </w:rPr>
        <w:t>grossen</w:t>
      </w:r>
      <w:proofErr w:type="spellEnd"/>
      <w:r w:rsidRPr="00444F78">
        <w:rPr>
          <w:rFonts w:ascii="Arial" w:hAnsi="Arial" w:cs="Arial"/>
          <w:sz w:val="20"/>
          <w:szCs w:val="20"/>
        </w:rPr>
        <w:t xml:space="preserve"> Konzertsaal mit 320 Plätzen und einen kleineren Saal für Vorträge und Workshops. Das Obergeschoss beherbergt eine Bibli</w:t>
      </w:r>
      <w:r w:rsidRPr="00444F78">
        <w:rPr>
          <w:rFonts w:ascii="Arial" w:hAnsi="Arial" w:cs="Arial"/>
          <w:sz w:val="20"/>
          <w:szCs w:val="20"/>
        </w:rPr>
        <w:lastRenderedPageBreak/>
        <w:t xml:space="preserve">othek sowie Übungs- und Büroräume. Im Untergeschoss gibt es eine interaktive Ausstellung zur Musikgeschichte. Eine weit ausladende Wendeltreppe verbindet die drei Ebenen. Auch im Inneren des Gebäudes sollten Besucher das Gefühl haben, sich im Freien zu bewegen. Deshalb ist das organisch geformte Dach von zahlreichen „Lichtbrunnen“ durchbrochen; die Kreissegmente sind teils offen, teils verglast, sodass der Eindruck einer Lichtung entsteht. An der Dachunterseite erwecken mehrere Tausend golden schimmernde, stilisierte Blätter den Eindruck eines herbstlichen Blätterdachs. </w:t>
      </w:r>
    </w:p>
    <w:p w14:paraId="199B582F" w14:textId="77777777" w:rsidR="00444F78" w:rsidRPr="00444F78" w:rsidRDefault="00444F78" w:rsidP="00444F78">
      <w:pPr>
        <w:pStyle w:val="EinfAbs"/>
        <w:rPr>
          <w:rFonts w:ascii="Arial" w:hAnsi="Arial" w:cs="Arial"/>
          <w:sz w:val="20"/>
          <w:szCs w:val="20"/>
        </w:rPr>
      </w:pPr>
      <w:r w:rsidRPr="00444F78">
        <w:rPr>
          <w:rFonts w:ascii="Arial" w:hAnsi="Arial" w:cs="Arial"/>
          <w:sz w:val="20"/>
          <w:szCs w:val="20"/>
        </w:rPr>
        <w:tab/>
        <w:t xml:space="preserve">Das Haus der Ungarischen Musik bietet ein einzigartiges Kunsterlebnis, das Architektur, Ausstellungsdesign und Landschaft miteinander in Einklang bringt. Lange vor der offiziellen Eröffnung im Januar 2022 gewann der Entwurf von Sou </w:t>
      </w:r>
      <w:proofErr w:type="spellStart"/>
      <w:r w:rsidRPr="00444F78">
        <w:rPr>
          <w:rFonts w:ascii="Arial" w:hAnsi="Arial" w:cs="Arial"/>
          <w:sz w:val="20"/>
          <w:szCs w:val="20"/>
        </w:rPr>
        <w:t>Fujimoto</w:t>
      </w:r>
      <w:proofErr w:type="spellEnd"/>
      <w:r w:rsidRPr="00444F78">
        <w:rPr>
          <w:rFonts w:ascii="Arial" w:hAnsi="Arial" w:cs="Arial"/>
          <w:sz w:val="20"/>
          <w:szCs w:val="20"/>
        </w:rPr>
        <w:t xml:space="preserve"> </w:t>
      </w:r>
      <w:proofErr w:type="spellStart"/>
      <w:r w:rsidRPr="00444F78">
        <w:rPr>
          <w:rFonts w:ascii="Arial" w:hAnsi="Arial" w:cs="Arial"/>
          <w:sz w:val="20"/>
          <w:szCs w:val="20"/>
        </w:rPr>
        <w:t>Architects</w:t>
      </w:r>
      <w:proofErr w:type="spellEnd"/>
      <w:r w:rsidRPr="00444F78">
        <w:rPr>
          <w:rFonts w:ascii="Arial" w:hAnsi="Arial" w:cs="Arial"/>
          <w:sz w:val="20"/>
          <w:szCs w:val="20"/>
        </w:rPr>
        <w:t xml:space="preserve"> bei den International Property Awards 2019 den Preis für das beste öffentliche Gebäude Europas. Im März 2022 erhielt die </w:t>
      </w:r>
      <w:proofErr w:type="spellStart"/>
      <w:r w:rsidRPr="00444F78">
        <w:rPr>
          <w:rFonts w:ascii="Arial" w:hAnsi="Arial" w:cs="Arial"/>
          <w:sz w:val="20"/>
          <w:szCs w:val="20"/>
        </w:rPr>
        <w:t>aussergewöhnliche</w:t>
      </w:r>
      <w:proofErr w:type="spellEnd"/>
      <w:r w:rsidRPr="00444F78">
        <w:rPr>
          <w:rFonts w:ascii="Arial" w:hAnsi="Arial" w:cs="Arial"/>
          <w:sz w:val="20"/>
          <w:szCs w:val="20"/>
        </w:rPr>
        <w:t xml:space="preserve"> Kultureinrichtung auf der internationalen Immobilienmesse MIPIM in Cannes einen Sonderpreis der Jury. Darüber hinaus ist das Gebäude BREEAM zertifiziert, da es seinen Energiebedarf hauptsächlich über Geothermie deckt und mit einem Regenwassersammelsystem ausgestattet ist.</w:t>
      </w:r>
    </w:p>
    <w:p w14:paraId="01CA7459" w14:textId="14FED011" w:rsidR="002E7F04" w:rsidRPr="00734435" w:rsidRDefault="002E7F04" w:rsidP="00B6414B">
      <w:pPr>
        <w:spacing w:line="312" w:lineRule="auto"/>
        <w:rPr>
          <w:bCs/>
          <w:sz w:val="20"/>
          <w:lang w:val="de-CH"/>
        </w:rPr>
      </w:pPr>
    </w:p>
    <w:p w14:paraId="0FACA8F7" w14:textId="77777777" w:rsidR="00B6414B" w:rsidRDefault="00B6414B" w:rsidP="00F360E9">
      <w:pPr>
        <w:spacing w:line="312" w:lineRule="auto"/>
        <w:rPr>
          <w:rFonts w:cs="Arial"/>
          <w:b/>
          <w:bCs/>
          <w:sz w:val="20"/>
          <w:lang w:val="de-CH"/>
        </w:rPr>
      </w:pPr>
    </w:p>
    <w:p w14:paraId="6DDABC6E" w14:textId="77777777" w:rsidR="00B6414B" w:rsidRDefault="00B6414B" w:rsidP="002C41F4">
      <w:pPr>
        <w:spacing w:line="312" w:lineRule="auto"/>
        <w:rPr>
          <w:rFonts w:cs="Arial"/>
          <w:b/>
          <w:bCs/>
          <w:sz w:val="20"/>
          <w:lang w:val="de-CH"/>
        </w:rPr>
      </w:pPr>
    </w:p>
    <w:p w14:paraId="76328831" w14:textId="77777777" w:rsidR="00F360E9" w:rsidRPr="00F360E9" w:rsidRDefault="00F360E9" w:rsidP="002C41F4">
      <w:pPr>
        <w:spacing w:line="312" w:lineRule="auto"/>
        <w:rPr>
          <w:rFonts w:cs="Arial"/>
          <w:b/>
          <w:bCs/>
          <w:sz w:val="20"/>
          <w:lang w:val="de-CH"/>
        </w:rPr>
      </w:pPr>
      <w:r w:rsidRPr="00F360E9">
        <w:rPr>
          <w:rFonts w:cs="Arial"/>
          <w:b/>
          <w:bCs/>
          <w:sz w:val="20"/>
          <w:lang w:val="de-CH"/>
        </w:rPr>
        <w:t>Bautafel:</w:t>
      </w:r>
    </w:p>
    <w:p w14:paraId="326CD7AA" w14:textId="0947C7E6" w:rsidR="002C41F4" w:rsidRPr="002C41F4" w:rsidRDefault="002C41F4" w:rsidP="002C41F4">
      <w:pPr>
        <w:pStyle w:val="EinfAbs"/>
        <w:spacing w:line="312" w:lineRule="auto"/>
        <w:rPr>
          <w:rFonts w:ascii="Arial" w:hAnsi="Arial" w:cs="Arial"/>
          <w:sz w:val="20"/>
          <w:szCs w:val="20"/>
        </w:rPr>
      </w:pPr>
      <w:r w:rsidRPr="002C41F4">
        <w:rPr>
          <w:rFonts w:ascii="Arial" w:hAnsi="Arial" w:cs="Arial"/>
          <w:b/>
          <w:bCs/>
          <w:sz w:val="20"/>
          <w:szCs w:val="20"/>
        </w:rPr>
        <w:t>Bauherr:</w:t>
      </w:r>
      <w:r w:rsidRPr="002C41F4">
        <w:rPr>
          <w:rFonts w:ascii="Arial" w:hAnsi="Arial" w:cs="Arial"/>
          <w:sz w:val="20"/>
          <w:szCs w:val="20"/>
        </w:rPr>
        <w:t xml:space="preserve"> </w:t>
      </w:r>
      <w:proofErr w:type="spellStart"/>
      <w:r w:rsidRPr="002C41F4">
        <w:rPr>
          <w:rFonts w:ascii="Arial" w:hAnsi="Arial" w:cs="Arial"/>
          <w:sz w:val="20"/>
          <w:szCs w:val="20"/>
        </w:rPr>
        <w:t>Szépművészeti</w:t>
      </w:r>
      <w:proofErr w:type="spellEnd"/>
      <w:r w:rsidRPr="002C41F4">
        <w:rPr>
          <w:rFonts w:ascii="Arial" w:hAnsi="Arial" w:cs="Arial"/>
          <w:sz w:val="20"/>
          <w:szCs w:val="20"/>
        </w:rPr>
        <w:t xml:space="preserve"> </w:t>
      </w:r>
      <w:proofErr w:type="spellStart"/>
      <w:r w:rsidRPr="002C41F4">
        <w:rPr>
          <w:rFonts w:ascii="Arial" w:hAnsi="Arial" w:cs="Arial"/>
          <w:sz w:val="20"/>
          <w:szCs w:val="20"/>
        </w:rPr>
        <w:t>Múzeum</w:t>
      </w:r>
      <w:proofErr w:type="spellEnd"/>
      <w:r w:rsidRPr="002C41F4">
        <w:rPr>
          <w:rFonts w:ascii="Arial" w:hAnsi="Arial" w:cs="Arial"/>
          <w:sz w:val="20"/>
          <w:szCs w:val="20"/>
        </w:rPr>
        <w:t xml:space="preserve">, </w:t>
      </w:r>
      <w:proofErr w:type="spellStart"/>
      <w:r w:rsidRPr="002C41F4">
        <w:rPr>
          <w:rFonts w:ascii="Arial" w:hAnsi="Arial" w:cs="Arial"/>
          <w:sz w:val="20"/>
          <w:szCs w:val="20"/>
        </w:rPr>
        <w:t>Városliget</w:t>
      </w:r>
      <w:proofErr w:type="spellEnd"/>
      <w:r w:rsidRPr="002C41F4">
        <w:rPr>
          <w:rFonts w:ascii="Arial" w:hAnsi="Arial" w:cs="Arial"/>
          <w:sz w:val="20"/>
          <w:szCs w:val="20"/>
        </w:rPr>
        <w:t xml:space="preserve"> </w:t>
      </w:r>
      <w:proofErr w:type="spellStart"/>
      <w:r w:rsidRPr="002C41F4">
        <w:rPr>
          <w:rFonts w:ascii="Arial" w:hAnsi="Arial" w:cs="Arial"/>
          <w:sz w:val="20"/>
          <w:szCs w:val="20"/>
        </w:rPr>
        <w:t>Zrt</w:t>
      </w:r>
      <w:proofErr w:type="spellEnd"/>
      <w:r w:rsidRPr="002C41F4">
        <w:rPr>
          <w:rFonts w:ascii="Arial" w:hAnsi="Arial" w:cs="Arial"/>
          <w:sz w:val="20"/>
          <w:szCs w:val="20"/>
        </w:rPr>
        <w:t>., Budapest</w:t>
      </w:r>
    </w:p>
    <w:p w14:paraId="03EBABC7" w14:textId="77777777" w:rsidR="002C41F4" w:rsidRDefault="002C41F4" w:rsidP="002C41F4">
      <w:pPr>
        <w:pStyle w:val="EinfAbs"/>
        <w:spacing w:line="312" w:lineRule="auto"/>
        <w:rPr>
          <w:rFonts w:ascii="Arial" w:hAnsi="Arial" w:cs="Arial"/>
          <w:sz w:val="20"/>
          <w:szCs w:val="20"/>
          <w:lang w:val="en-US"/>
        </w:rPr>
      </w:pPr>
      <w:proofErr w:type="spellStart"/>
      <w:r w:rsidRPr="002C41F4">
        <w:rPr>
          <w:rFonts w:ascii="Arial" w:hAnsi="Arial" w:cs="Arial"/>
          <w:b/>
          <w:bCs/>
          <w:sz w:val="20"/>
          <w:szCs w:val="20"/>
          <w:lang w:val="en-US"/>
        </w:rPr>
        <w:t>Architekten</w:t>
      </w:r>
      <w:proofErr w:type="spellEnd"/>
      <w:r w:rsidRPr="002C41F4">
        <w:rPr>
          <w:rFonts w:ascii="Arial" w:hAnsi="Arial" w:cs="Arial"/>
          <w:b/>
          <w:bCs/>
          <w:sz w:val="20"/>
          <w:szCs w:val="20"/>
          <w:lang w:val="en-US"/>
        </w:rPr>
        <w:t>:</w:t>
      </w:r>
      <w:r w:rsidRPr="002C41F4">
        <w:rPr>
          <w:rFonts w:ascii="Arial" w:hAnsi="Arial" w:cs="Arial"/>
          <w:sz w:val="20"/>
          <w:szCs w:val="20"/>
          <w:lang w:val="en-US"/>
        </w:rPr>
        <w:t xml:space="preserve"> Sou Fujimoto Architects, </w:t>
      </w:r>
      <w:proofErr w:type="spellStart"/>
      <w:r w:rsidRPr="002C41F4">
        <w:rPr>
          <w:rFonts w:ascii="Arial" w:hAnsi="Arial" w:cs="Arial"/>
          <w:sz w:val="20"/>
          <w:szCs w:val="20"/>
          <w:lang w:val="en-US"/>
        </w:rPr>
        <w:t>Tokio</w:t>
      </w:r>
      <w:proofErr w:type="spellEnd"/>
      <w:r w:rsidRPr="002C41F4">
        <w:rPr>
          <w:rFonts w:ascii="Arial" w:hAnsi="Arial" w:cs="Arial"/>
          <w:sz w:val="20"/>
          <w:szCs w:val="20"/>
          <w:lang w:val="en-US"/>
        </w:rPr>
        <w:t xml:space="preserve"> in </w:t>
      </w:r>
      <w:proofErr w:type="spellStart"/>
      <w:r w:rsidRPr="002C41F4">
        <w:rPr>
          <w:rFonts w:ascii="Arial" w:hAnsi="Arial" w:cs="Arial"/>
          <w:sz w:val="20"/>
          <w:szCs w:val="20"/>
          <w:lang w:val="en-US"/>
        </w:rPr>
        <w:t>Kooperation</w:t>
      </w:r>
      <w:proofErr w:type="spellEnd"/>
      <w:r w:rsidRPr="002C41F4">
        <w:rPr>
          <w:rFonts w:ascii="Arial" w:hAnsi="Arial" w:cs="Arial"/>
          <w:sz w:val="20"/>
          <w:szCs w:val="20"/>
          <w:lang w:val="en-US"/>
        </w:rPr>
        <w:t xml:space="preserve"> </w:t>
      </w:r>
      <w:proofErr w:type="spellStart"/>
      <w:r w:rsidRPr="002C41F4">
        <w:rPr>
          <w:rFonts w:ascii="Arial" w:hAnsi="Arial" w:cs="Arial"/>
          <w:sz w:val="20"/>
          <w:szCs w:val="20"/>
          <w:lang w:val="en-US"/>
        </w:rPr>
        <w:t>mit</w:t>
      </w:r>
      <w:proofErr w:type="spellEnd"/>
      <w:r w:rsidRPr="002C41F4">
        <w:rPr>
          <w:rFonts w:ascii="Arial" w:hAnsi="Arial" w:cs="Arial"/>
          <w:sz w:val="20"/>
          <w:szCs w:val="20"/>
          <w:lang w:val="en-US"/>
        </w:rPr>
        <w:t xml:space="preserve"> </w:t>
      </w:r>
    </w:p>
    <w:p w14:paraId="149A5AD2" w14:textId="3F503AC7" w:rsidR="002C41F4" w:rsidRPr="002C41F4" w:rsidRDefault="002C41F4" w:rsidP="002C41F4">
      <w:pPr>
        <w:pStyle w:val="EinfAbs"/>
        <w:spacing w:line="312" w:lineRule="auto"/>
        <w:rPr>
          <w:rFonts w:ascii="Arial" w:hAnsi="Arial" w:cs="Arial"/>
          <w:sz w:val="20"/>
          <w:szCs w:val="20"/>
          <w:lang w:val="en-US"/>
        </w:rPr>
      </w:pPr>
      <w:r w:rsidRPr="002C41F4">
        <w:rPr>
          <w:rFonts w:ascii="Arial" w:hAnsi="Arial" w:cs="Arial"/>
          <w:sz w:val="20"/>
          <w:szCs w:val="20"/>
          <w:lang w:val="en-US"/>
        </w:rPr>
        <w:t>M-</w:t>
      </w:r>
      <w:proofErr w:type="spellStart"/>
      <w:r w:rsidRPr="002C41F4">
        <w:rPr>
          <w:rFonts w:ascii="Arial" w:hAnsi="Arial" w:cs="Arial"/>
          <w:sz w:val="20"/>
          <w:szCs w:val="20"/>
          <w:lang w:val="en-US"/>
        </w:rPr>
        <w:t>Teampannon</w:t>
      </w:r>
      <w:proofErr w:type="spellEnd"/>
      <w:r w:rsidRPr="002C41F4">
        <w:rPr>
          <w:rFonts w:ascii="Arial" w:hAnsi="Arial" w:cs="Arial"/>
          <w:sz w:val="20"/>
          <w:szCs w:val="20"/>
          <w:lang w:val="en-US"/>
        </w:rPr>
        <w:t xml:space="preserve"> Architects, HU-Budapest</w:t>
      </w:r>
    </w:p>
    <w:p w14:paraId="009AD766" w14:textId="77777777" w:rsidR="002C41F4" w:rsidRPr="002C41F4" w:rsidRDefault="002C41F4" w:rsidP="002C41F4">
      <w:pPr>
        <w:pStyle w:val="EinfAbs"/>
        <w:spacing w:line="312" w:lineRule="auto"/>
        <w:rPr>
          <w:rFonts w:ascii="Arial" w:hAnsi="Arial" w:cs="Arial"/>
          <w:sz w:val="20"/>
          <w:szCs w:val="20"/>
        </w:rPr>
      </w:pPr>
      <w:r w:rsidRPr="002C41F4">
        <w:rPr>
          <w:rFonts w:ascii="Arial" w:hAnsi="Arial" w:cs="Arial"/>
          <w:b/>
          <w:bCs/>
          <w:sz w:val="20"/>
          <w:szCs w:val="20"/>
        </w:rPr>
        <w:t>Eingangsanlagen:</w:t>
      </w:r>
      <w:r w:rsidRPr="002C41F4">
        <w:rPr>
          <w:rFonts w:ascii="Arial" w:hAnsi="Arial" w:cs="Arial"/>
          <w:sz w:val="20"/>
          <w:szCs w:val="20"/>
        </w:rPr>
        <w:t xml:space="preserve"> </w:t>
      </w:r>
      <w:proofErr w:type="spellStart"/>
      <w:r w:rsidRPr="002C41F4">
        <w:rPr>
          <w:rFonts w:ascii="Arial" w:hAnsi="Arial" w:cs="Arial"/>
          <w:sz w:val="20"/>
          <w:szCs w:val="20"/>
        </w:rPr>
        <w:t>Anamit</w:t>
      </w:r>
      <w:proofErr w:type="spellEnd"/>
      <w:r w:rsidRPr="002C41F4">
        <w:rPr>
          <w:rFonts w:ascii="Arial" w:hAnsi="Arial" w:cs="Arial"/>
          <w:sz w:val="20"/>
          <w:szCs w:val="20"/>
        </w:rPr>
        <w:t xml:space="preserve"> </w:t>
      </w:r>
      <w:proofErr w:type="spellStart"/>
      <w:r w:rsidRPr="002C41F4">
        <w:rPr>
          <w:rFonts w:ascii="Arial" w:hAnsi="Arial" w:cs="Arial"/>
          <w:sz w:val="20"/>
          <w:szCs w:val="20"/>
        </w:rPr>
        <w:t>Kft</w:t>
      </w:r>
      <w:proofErr w:type="spellEnd"/>
      <w:r w:rsidRPr="002C41F4">
        <w:rPr>
          <w:rFonts w:ascii="Arial" w:hAnsi="Arial" w:cs="Arial"/>
          <w:sz w:val="20"/>
          <w:szCs w:val="20"/>
        </w:rPr>
        <w:t>., HU-</w:t>
      </w:r>
      <w:proofErr w:type="spellStart"/>
      <w:r w:rsidRPr="002C41F4">
        <w:rPr>
          <w:rFonts w:ascii="Arial" w:hAnsi="Arial" w:cs="Arial"/>
          <w:sz w:val="20"/>
          <w:szCs w:val="20"/>
        </w:rPr>
        <w:t>Göd</w:t>
      </w:r>
      <w:proofErr w:type="spellEnd"/>
    </w:p>
    <w:p w14:paraId="4F4624DE" w14:textId="77777777" w:rsidR="002C41F4" w:rsidRPr="002C41F4" w:rsidRDefault="002C41F4" w:rsidP="002C41F4">
      <w:pPr>
        <w:pStyle w:val="EinfAbs"/>
        <w:spacing w:line="312" w:lineRule="auto"/>
        <w:rPr>
          <w:rFonts w:ascii="Arial" w:hAnsi="Arial" w:cs="Arial"/>
          <w:sz w:val="20"/>
          <w:szCs w:val="20"/>
        </w:rPr>
      </w:pPr>
      <w:r w:rsidRPr="002C41F4">
        <w:rPr>
          <w:rFonts w:ascii="Arial" w:hAnsi="Arial" w:cs="Arial"/>
          <w:b/>
          <w:bCs/>
          <w:sz w:val="20"/>
          <w:szCs w:val="20"/>
        </w:rPr>
        <w:t>Verwendetes Profilsystem:</w:t>
      </w:r>
      <w:r w:rsidRPr="002C41F4">
        <w:rPr>
          <w:rFonts w:ascii="Arial" w:hAnsi="Arial" w:cs="Arial"/>
          <w:sz w:val="20"/>
          <w:szCs w:val="20"/>
        </w:rPr>
        <w:t xml:space="preserve"> </w:t>
      </w:r>
      <w:proofErr w:type="spellStart"/>
      <w:r w:rsidRPr="002C41F4">
        <w:rPr>
          <w:rFonts w:ascii="Arial" w:hAnsi="Arial" w:cs="Arial"/>
          <w:sz w:val="20"/>
          <w:szCs w:val="20"/>
        </w:rPr>
        <w:t>Janisol</w:t>
      </w:r>
      <w:proofErr w:type="spellEnd"/>
      <w:r w:rsidRPr="002C41F4">
        <w:rPr>
          <w:rFonts w:ascii="Arial" w:hAnsi="Arial" w:cs="Arial"/>
          <w:sz w:val="20"/>
          <w:szCs w:val="20"/>
        </w:rPr>
        <w:t xml:space="preserve"> SG</w:t>
      </w:r>
    </w:p>
    <w:p w14:paraId="5101370F" w14:textId="77777777" w:rsidR="002C41F4" w:rsidRPr="002C41F4" w:rsidRDefault="002C41F4" w:rsidP="002C41F4">
      <w:pPr>
        <w:pStyle w:val="EinfAbs"/>
        <w:spacing w:line="312" w:lineRule="auto"/>
        <w:rPr>
          <w:rFonts w:ascii="Arial" w:hAnsi="Arial" w:cs="Arial"/>
          <w:sz w:val="20"/>
          <w:szCs w:val="20"/>
        </w:rPr>
      </w:pPr>
      <w:r w:rsidRPr="002C41F4">
        <w:rPr>
          <w:rFonts w:ascii="Arial" w:hAnsi="Arial" w:cs="Arial"/>
          <w:b/>
          <w:bCs/>
          <w:sz w:val="20"/>
          <w:szCs w:val="20"/>
        </w:rPr>
        <w:t>Vertrieb:</w:t>
      </w:r>
      <w:r w:rsidRPr="002C41F4">
        <w:rPr>
          <w:rFonts w:ascii="Arial" w:hAnsi="Arial" w:cs="Arial"/>
          <w:sz w:val="20"/>
          <w:szCs w:val="20"/>
        </w:rPr>
        <w:t xml:space="preserve"> Alukönigstahl </w:t>
      </w:r>
      <w:proofErr w:type="spellStart"/>
      <w:r w:rsidRPr="002C41F4">
        <w:rPr>
          <w:rFonts w:ascii="Arial" w:hAnsi="Arial" w:cs="Arial"/>
          <w:sz w:val="20"/>
          <w:szCs w:val="20"/>
        </w:rPr>
        <w:t>Kft</w:t>
      </w:r>
      <w:proofErr w:type="spellEnd"/>
      <w:r w:rsidRPr="002C41F4">
        <w:rPr>
          <w:rFonts w:ascii="Arial" w:hAnsi="Arial" w:cs="Arial"/>
          <w:sz w:val="20"/>
          <w:szCs w:val="20"/>
        </w:rPr>
        <w:t>., HU-Budapest</w:t>
      </w:r>
    </w:p>
    <w:p w14:paraId="36AA1AA8" w14:textId="77777777" w:rsidR="002C41F4" w:rsidRPr="002C41F4" w:rsidRDefault="002C41F4" w:rsidP="002C41F4">
      <w:pPr>
        <w:pStyle w:val="EinfAbs"/>
        <w:spacing w:line="312" w:lineRule="auto"/>
        <w:rPr>
          <w:rFonts w:ascii="Arial" w:hAnsi="Arial" w:cs="Arial"/>
          <w:spacing w:val="-5"/>
          <w:sz w:val="20"/>
          <w:szCs w:val="20"/>
        </w:rPr>
      </w:pPr>
      <w:r w:rsidRPr="002C41F4">
        <w:rPr>
          <w:rFonts w:ascii="Arial" w:hAnsi="Arial" w:cs="Arial"/>
          <w:b/>
          <w:bCs/>
          <w:sz w:val="20"/>
          <w:szCs w:val="20"/>
        </w:rPr>
        <w:t>Hersteller:</w:t>
      </w:r>
      <w:r w:rsidRPr="002C41F4">
        <w:rPr>
          <w:rFonts w:ascii="Arial" w:hAnsi="Arial" w:cs="Arial"/>
          <w:sz w:val="20"/>
          <w:szCs w:val="20"/>
        </w:rPr>
        <w:t xml:space="preserve"> Jansen AG, CH-Oberriet</w:t>
      </w:r>
    </w:p>
    <w:p w14:paraId="36CD8190" w14:textId="77777777" w:rsidR="002C41F4" w:rsidRPr="002C41F4" w:rsidRDefault="002C41F4" w:rsidP="002C41F4">
      <w:pPr>
        <w:pStyle w:val="KeinAbsatzformat"/>
        <w:spacing w:line="312" w:lineRule="auto"/>
        <w:rPr>
          <w:rFonts w:ascii="Arial" w:hAnsi="Arial" w:cs="Arial"/>
          <w:spacing w:val="-5"/>
          <w:sz w:val="20"/>
          <w:szCs w:val="20"/>
        </w:rPr>
      </w:pPr>
    </w:p>
    <w:p w14:paraId="134885EB" w14:textId="77777777" w:rsidR="002C41F4" w:rsidRPr="002C41F4" w:rsidRDefault="002C41F4" w:rsidP="002C41F4">
      <w:pPr>
        <w:pStyle w:val="KeinAbsatzformat"/>
        <w:spacing w:line="312" w:lineRule="auto"/>
        <w:rPr>
          <w:rFonts w:ascii="Arial" w:hAnsi="Arial" w:cs="Arial"/>
          <w:spacing w:val="-5"/>
          <w:sz w:val="20"/>
          <w:szCs w:val="20"/>
        </w:rPr>
      </w:pPr>
      <w:r w:rsidRPr="002C41F4">
        <w:rPr>
          <w:rFonts w:ascii="Arial" w:hAnsi="Arial" w:cs="Arial"/>
          <w:b/>
          <w:bCs/>
          <w:spacing w:val="-5"/>
          <w:sz w:val="20"/>
          <w:szCs w:val="20"/>
        </w:rPr>
        <w:t>Text:</w:t>
      </w:r>
      <w:r w:rsidRPr="002C41F4">
        <w:rPr>
          <w:rFonts w:ascii="Arial" w:hAnsi="Arial" w:cs="Arial"/>
          <w:spacing w:val="-5"/>
          <w:sz w:val="20"/>
          <w:szCs w:val="20"/>
        </w:rPr>
        <w:t xml:space="preserve"> Anne Marie Ring, DE-München</w:t>
      </w:r>
    </w:p>
    <w:p w14:paraId="04F045B0" w14:textId="67A3D5A8" w:rsidR="002C41F4" w:rsidRPr="002C41F4" w:rsidRDefault="002C41F4" w:rsidP="002C41F4">
      <w:pPr>
        <w:pStyle w:val="KeinAbsatzformat"/>
        <w:spacing w:line="312" w:lineRule="auto"/>
        <w:rPr>
          <w:rFonts w:ascii="Arial" w:hAnsi="Arial" w:cs="Arial"/>
          <w:spacing w:val="-5"/>
          <w:sz w:val="20"/>
          <w:szCs w:val="20"/>
        </w:rPr>
      </w:pPr>
      <w:r w:rsidRPr="002C41F4">
        <w:rPr>
          <w:rFonts w:ascii="Arial" w:hAnsi="Arial" w:cs="Arial"/>
          <w:b/>
          <w:bCs/>
          <w:spacing w:val="-5"/>
          <w:sz w:val="20"/>
          <w:szCs w:val="20"/>
        </w:rPr>
        <w:t>Fotos:</w:t>
      </w:r>
      <w:r w:rsidRPr="002C41F4">
        <w:rPr>
          <w:rFonts w:ascii="Arial" w:hAnsi="Arial" w:cs="Arial"/>
          <w:spacing w:val="-5"/>
          <w:sz w:val="20"/>
          <w:szCs w:val="20"/>
        </w:rPr>
        <w:t xml:space="preserve"> </w:t>
      </w:r>
      <w:r w:rsidRPr="002C41F4">
        <w:rPr>
          <w:rFonts w:ascii="Arial" w:hAnsi="Arial" w:cs="Arial"/>
          <w:sz w:val="20"/>
          <w:szCs w:val="20"/>
        </w:rPr>
        <w:t xml:space="preserve">György </w:t>
      </w:r>
      <w:proofErr w:type="spellStart"/>
      <w:r w:rsidRPr="002C41F4">
        <w:rPr>
          <w:rFonts w:ascii="Arial" w:hAnsi="Arial" w:cs="Arial"/>
          <w:sz w:val="20"/>
          <w:szCs w:val="20"/>
        </w:rPr>
        <w:t>Palkó</w:t>
      </w:r>
      <w:proofErr w:type="spellEnd"/>
      <w:r w:rsidRPr="002C41F4">
        <w:rPr>
          <w:rFonts w:ascii="Arial" w:hAnsi="Arial" w:cs="Arial"/>
          <w:spacing w:val="-5"/>
          <w:sz w:val="20"/>
          <w:szCs w:val="20"/>
        </w:rPr>
        <w:t>, HU-Budapest</w:t>
      </w:r>
    </w:p>
    <w:p w14:paraId="10AE1249" w14:textId="3B6E15D1" w:rsidR="002C41F4" w:rsidRPr="002C41F4" w:rsidRDefault="002C41F4" w:rsidP="002C41F4">
      <w:pPr>
        <w:pStyle w:val="KeinAbsatzformat"/>
        <w:spacing w:line="312" w:lineRule="auto"/>
        <w:rPr>
          <w:rFonts w:ascii="Arial" w:hAnsi="Arial" w:cs="Arial"/>
          <w:spacing w:val="-5"/>
          <w:sz w:val="20"/>
          <w:szCs w:val="20"/>
        </w:rPr>
      </w:pPr>
      <w:r w:rsidRPr="002C41F4">
        <w:rPr>
          <w:rFonts w:ascii="Arial" w:hAnsi="Arial" w:cs="Arial"/>
          <w:b/>
          <w:bCs/>
          <w:spacing w:val="-5"/>
          <w:sz w:val="20"/>
          <w:szCs w:val="20"/>
        </w:rPr>
        <w:t>Bildrechte:</w:t>
      </w:r>
      <w:r w:rsidRPr="002C41F4">
        <w:rPr>
          <w:rFonts w:ascii="Arial" w:hAnsi="Arial" w:cs="Arial"/>
          <w:spacing w:val="-5"/>
          <w:sz w:val="20"/>
          <w:szCs w:val="20"/>
        </w:rPr>
        <w:t xml:space="preserve"> Jansen AG, </w:t>
      </w:r>
      <w:r>
        <w:rPr>
          <w:rFonts w:ascii="Arial" w:hAnsi="Arial" w:cs="Arial"/>
          <w:spacing w:val="-5"/>
          <w:sz w:val="20"/>
          <w:szCs w:val="20"/>
        </w:rPr>
        <w:t>CH-</w:t>
      </w:r>
      <w:r w:rsidRPr="002C41F4">
        <w:rPr>
          <w:rFonts w:ascii="Arial" w:hAnsi="Arial" w:cs="Arial"/>
          <w:spacing w:val="-5"/>
          <w:sz w:val="20"/>
          <w:szCs w:val="20"/>
        </w:rPr>
        <w:t>Oberriet</w:t>
      </w:r>
    </w:p>
    <w:p w14:paraId="0100277B" w14:textId="77777777" w:rsidR="002C41F4" w:rsidRPr="002C41F4" w:rsidRDefault="002C41F4" w:rsidP="002C41F4">
      <w:pPr>
        <w:pStyle w:val="KeinAbsatzformat"/>
        <w:spacing w:line="312" w:lineRule="auto"/>
        <w:rPr>
          <w:rFonts w:ascii="Arial" w:hAnsi="Arial" w:cs="Arial"/>
          <w:spacing w:val="-5"/>
          <w:sz w:val="20"/>
          <w:szCs w:val="20"/>
        </w:rPr>
      </w:pPr>
    </w:p>
    <w:p w14:paraId="7DF74C8E" w14:textId="77777777" w:rsidR="002C41F4" w:rsidRPr="002C41F4" w:rsidRDefault="002C41F4" w:rsidP="002C41F4">
      <w:pPr>
        <w:pStyle w:val="KeinAbsatzformat"/>
        <w:spacing w:line="312" w:lineRule="auto"/>
        <w:rPr>
          <w:rFonts w:ascii="Arial" w:hAnsi="Arial" w:cs="Arial"/>
          <w:spacing w:val="-5"/>
          <w:sz w:val="20"/>
          <w:szCs w:val="20"/>
        </w:rPr>
      </w:pPr>
      <w:r w:rsidRPr="002C41F4">
        <w:rPr>
          <w:rFonts w:ascii="Arial" w:hAnsi="Arial" w:cs="Arial"/>
          <w:spacing w:val="-5"/>
          <w:sz w:val="20"/>
          <w:szCs w:val="20"/>
        </w:rPr>
        <w:t>Die redaktionelle Nutzung der Fotos ist an den vorliegenden Objektbericht gebunden.</w:t>
      </w:r>
    </w:p>
    <w:p w14:paraId="005EBAF0" w14:textId="503401B6" w:rsidR="00EA4074" w:rsidRPr="002C41F4" w:rsidRDefault="00EA4074" w:rsidP="00546771">
      <w:pPr>
        <w:spacing w:line="312" w:lineRule="auto"/>
        <w:rPr>
          <w:rFonts w:cs="Arial"/>
          <w:sz w:val="20"/>
          <w:lang w:val="de-CH"/>
        </w:rPr>
      </w:pPr>
    </w:p>
    <w:p w14:paraId="45348656" w14:textId="77777777" w:rsidR="00EA4074" w:rsidRPr="002C41F4" w:rsidRDefault="00EA4074" w:rsidP="00546771">
      <w:pPr>
        <w:spacing w:line="312" w:lineRule="auto"/>
        <w:rPr>
          <w:rFonts w:cs="Arial"/>
          <w:sz w:val="20"/>
          <w:lang w:val="de-CH"/>
        </w:rPr>
      </w:pPr>
    </w:p>
    <w:p w14:paraId="590F9F77" w14:textId="5EF53C38" w:rsidR="002415A0" w:rsidRPr="002C41F4" w:rsidRDefault="002415A0" w:rsidP="00546771">
      <w:pPr>
        <w:spacing w:line="312" w:lineRule="auto"/>
        <w:rPr>
          <w:rFonts w:cs="Arial"/>
          <w:b/>
          <w:sz w:val="20"/>
          <w:lang w:val="de-CH"/>
        </w:rPr>
      </w:pPr>
      <w:r w:rsidRPr="002C41F4">
        <w:rPr>
          <w:rFonts w:cs="Arial"/>
          <w:b/>
          <w:sz w:val="20"/>
          <w:lang w:val="de-CH"/>
        </w:rPr>
        <w:t>Bildunterschriften:</w:t>
      </w:r>
    </w:p>
    <w:p w14:paraId="587B6693" w14:textId="77777777" w:rsidR="000D4DF7" w:rsidRPr="002C41F4" w:rsidRDefault="000D4DF7" w:rsidP="00546771">
      <w:pPr>
        <w:spacing w:line="312" w:lineRule="auto"/>
        <w:rPr>
          <w:rFonts w:cs="Arial"/>
          <w:b/>
          <w:sz w:val="20"/>
          <w:lang w:val="de-CH"/>
        </w:rPr>
      </w:pPr>
    </w:p>
    <w:p w14:paraId="03141C45" w14:textId="77777777" w:rsidR="002C41F4" w:rsidRPr="002C41F4" w:rsidRDefault="002C41F4" w:rsidP="002C41F4">
      <w:pPr>
        <w:pStyle w:val="KeinAbsatzformat"/>
        <w:rPr>
          <w:rFonts w:ascii="Arial" w:hAnsi="Arial" w:cs="Arial"/>
          <w:sz w:val="18"/>
          <w:szCs w:val="18"/>
        </w:rPr>
      </w:pPr>
      <w:r w:rsidRPr="002C41F4">
        <w:rPr>
          <w:rFonts w:ascii="Arial" w:hAnsi="Arial" w:cs="Arial"/>
          <w:sz w:val="18"/>
          <w:szCs w:val="18"/>
        </w:rPr>
        <w:t xml:space="preserve">Hungarian_House_of_Music-9.jpg: Mit dem Haus der ungarischen Musik schufen Sou </w:t>
      </w:r>
      <w:proofErr w:type="spellStart"/>
      <w:r w:rsidRPr="002C41F4">
        <w:rPr>
          <w:rFonts w:ascii="Arial" w:hAnsi="Arial" w:cs="Arial"/>
          <w:sz w:val="18"/>
          <w:szCs w:val="18"/>
        </w:rPr>
        <w:t>Fujimoto</w:t>
      </w:r>
      <w:proofErr w:type="spellEnd"/>
      <w:r w:rsidRPr="002C41F4">
        <w:rPr>
          <w:rFonts w:ascii="Arial" w:hAnsi="Arial" w:cs="Arial"/>
          <w:sz w:val="18"/>
          <w:szCs w:val="18"/>
        </w:rPr>
        <w:t xml:space="preserve"> </w:t>
      </w:r>
      <w:proofErr w:type="spellStart"/>
      <w:r w:rsidRPr="002C41F4">
        <w:rPr>
          <w:rFonts w:ascii="Arial" w:hAnsi="Arial" w:cs="Arial"/>
          <w:sz w:val="18"/>
          <w:szCs w:val="18"/>
        </w:rPr>
        <w:t>Architects</w:t>
      </w:r>
      <w:proofErr w:type="spellEnd"/>
      <w:r w:rsidRPr="002C41F4">
        <w:rPr>
          <w:rFonts w:ascii="Arial" w:hAnsi="Arial" w:cs="Arial"/>
          <w:sz w:val="18"/>
          <w:szCs w:val="18"/>
        </w:rPr>
        <w:t xml:space="preserve"> im Stadtpark von Budapest ein einzigartiges Kulturzentrum, das Musik, Architektur und Natur miteinander verbindet. Unter einem nahezu kreis</w:t>
      </w:r>
      <w:r w:rsidRPr="002C41F4">
        <w:rPr>
          <w:rFonts w:ascii="Arial" w:hAnsi="Arial" w:cs="Arial"/>
          <w:sz w:val="18"/>
          <w:szCs w:val="18"/>
        </w:rPr>
        <w:lastRenderedPageBreak/>
        <w:t xml:space="preserve">förmigen, organisch gewellten Dach verläuft eine rundum verglaste, bis zu zwölf Meter hohe Fassade. Für die Eingangsanlage wählten die japanischen Architekten das Stahlprofilsystem </w:t>
      </w:r>
      <w:proofErr w:type="spellStart"/>
      <w:r w:rsidRPr="002C41F4">
        <w:rPr>
          <w:rFonts w:ascii="Arial" w:hAnsi="Arial" w:cs="Arial"/>
          <w:sz w:val="18"/>
          <w:szCs w:val="18"/>
        </w:rPr>
        <w:t>Janisol</w:t>
      </w:r>
      <w:proofErr w:type="spellEnd"/>
      <w:r w:rsidRPr="002C41F4">
        <w:rPr>
          <w:rFonts w:ascii="Arial" w:hAnsi="Arial" w:cs="Arial"/>
          <w:sz w:val="18"/>
          <w:szCs w:val="18"/>
        </w:rPr>
        <w:t xml:space="preserve"> SG von Jansen.</w:t>
      </w:r>
    </w:p>
    <w:p w14:paraId="7279C30D" w14:textId="050A9C20" w:rsidR="00B6414B" w:rsidRPr="002C41F4" w:rsidRDefault="00B6414B" w:rsidP="00B6414B">
      <w:pPr>
        <w:spacing w:line="264" w:lineRule="auto"/>
        <w:rPr>
          <w:rFonts w:cs="Arial"/>
          <w:sz w:val="18"/>
          <w:szCs w:val="18"/>
        </w:rPr>
      </w:pPr>
    </w:p>
    <w:p w14:paraId="443CAFDA" w14:textId="77777777" w:rsidR="00B6414B" w:rsidRPr="002C41F4" w:rsidRDefault="00B6414B" w:rsidP="00B6414B">
      <w:pPr>
        <w:spacing w:line="264" w:lineRule="auto"/>
        <w:rPr>
          <w:rFonts w:cs="Arial"/>
          <w:sz w:val="18"/>
          <w:szCs w:val="18"/>
          <w:lang w:val="de-CH"/>
        </w:rPr>
      </w:pPr>
    </w:p>
    <w:p w14:paraId="1C7A19F3" w14:textId="77777777" w:rsidR="002C41F4" w:rsidRPr="002C41F4" w:rsidRDefault="002C41F4" w:rsidP="002C41F4">
      <w:pPr>
        <w:pStyle w:val="KeinAbsatzformat"/>
        <w:rPr>
          <w:rFonts w:ascii="Arial" w:hAnsi="Arial" w:cs="Arial"/>
          <w:sz w:val="18"/>
          <w:szCs w:val="18"/>
        </w:rPr>
      </w:pPr>
      <w:r w:rsidRPr="002C41F4">
        <w:rPr>
          <w:rFonts w:ascii="Arial" w:hAnsi="Arial" w:cs="Arial"/>
          <w:sz w:val="18"/>
          <w:szCs w:val="18"/>
        </w:rPr>
        <w:t xml:space="preserve">ZEN-1004-2.jpg: Nicht nur die ungarische Musik, auch die umgebende Landschaft inspirierten Sou </w:t>
      </w:r>
      <w:proofErr w:type="spellStart"/>
      <w:r w:rsidRPr="002C41F4">
        <w:rPr>
          <w:rFonts w:ascii="Arial" w:hAnsi="Arial" w:cs="Arial"/>
          <w:sz w:val="18"/>
          <w:szCs w:val="18"/>
        </w:rPr>
        <w:t>Fujimoto</w:t>
      </w:r>
      <w:proofErr w:type="spellEnd"/>
      <w:r w:rsidRPr="002C41F4">
        <w:rPr>
          <w:rFonts w:ascii="Arial" w:hAnsi="Arial" w:cs="Arial"/>
          <w:sz w:val="18"/>
          <w:szCs w:val="18"/>
        </w:rPr>
        <w:t xml:space="preserve"> </w:t>
      </w:r>
      <w:proofErr w:type="spellStart"/>
      <w:r w:rsidRPr="002C41F4">
        <w:rPr>
          <w:rFonts w:ascii="Arial" w:hAnsi="Arial" w:cs="Arial"/>
          <w:sz w:val="18"/>
          <w:szCs w:val="18"/>
        </w:rPr>
        <w:t>Architects</w:t>
      </w:r>
      <w:proofErr w:type="spellEnd"/>
      <w:r w:rsidRPr="002C41F4">
        <w:rPr>
          <w:rFonts w:ascii="Arial" w:hAnsi="Arial" w:cs="Arial"/>
          <w:sz w:val="18"/>
          <w:szCs w:val="18"/>
        </w:rPr>
        <w:t xml:space="preserve"> zu diesem Entwurf.</w:t>
      </w:r>
    </w:p>
    <w:p w14:paraId="2BC0FEE1" w14:textId="77777777" w:rsidR="00B6414B" w:rsidRPr="002C41F4" w:rsidRDefault="00B6414B" w:rsidP="00B6414B">
      <w:pPr>
        <w:spacing w:line="264" w:lineRule="auto"/>
        <w:rPr>
          <w:rFonts w:cs="Arial"/>
          <w:sz w:val="18"/>
          <w:szCs w:val="18"/>
        </w:rPr>
      </w:pPr>
    </w:p>
    <w:p w14:paraId="1A6DC1A3" w14:textId="77777777" w:rsidR="002C41F4" w:rsidRPr="002C41F4" w:rsidRDefault="002C41F4" w:rsidP="002C41F4">
      <w:pPr>
        <w:pStyle w:val="KeinAbsatzformat"/>
        <w:rPr>
          <w:rFonts w:ascii="Arial" w:hAnsi="Arial" w:cs="Arial"/>
          <w:sz w:val="18"/>
          <w:szCs w:val="18"/>
        </w:rPr>
      </w:pPr>
      <w:r w:rsidRPr="002C41F4">
        <w:rPr>
          <w:rFonts w:ascii="Arial" w:hAnsi="Arial" w:cs="Arial"/>
          <w:sz w:val="18"/>
          <w:szCs w:val="18"/>
        </w:rPr>
        <w:t xml:space="preserve">ZEN-0203-64.jpg: Der Bau mit seiner extravaganten Form und dem </w:t>
      </w:r>
      <w:proofErr w:type="spellStart"/>
      <w:r w:rsidRPr="002C41F4">
        <w:rPr>
          <w:rFonts w:ascii="Arial" w:hAnsi="Arial" w:cs="Arial"/>
          <w:sz w:val="18"/>
          <w:szCs w:val="18"/>
        </w:rPr>
        <w:t>aussergewöhnlichen</w:t>
      </w:r>
      <w:proofErr w:type="spellEnd"/>
      <w:r w:rsidRPr="002C41F4">
        <w:rPr>
          <w:rFonts w:ascii="Arial" w:hAnsi="Arial" w:cs="Arial"/>
          <w:sz w:val="18"/>
          <w:szCs w:val="18"/>
        </w:rPr>
        <w:t xml:space="preserve"> Dach ist Teil des Projekts „</w:t>
      </w:r>
      <w:proofErr w:type="spellStart"/>
      <w:r w:rsidRPr="002C41F4">
        <w:rPr>
          <w:rFonts w:ascii="Arial" w:hAnsi="Arial" w:cs="Arial"/>
          <w:sz w:val="18"/>
          <w:szCs w:val="18"/>
        </w:rPr>
        <w:t>Liget</w:t>
      </w:r>
      <w:proofErr w:type="spellEnd"/>
      <w:r w:rsidRPr="002C41F4">
        <w:rPr>
          <w:rFonts w:ascii="Arial" w:hAnsi="Arial" w:cs="Arial"/>
          <w:sz w:val="18"/>
          <w:szCs w:val="18"/>
        </w:rPr>
        <w:t xml:space="preserve"> Budapest“.</w:t>
      </w:r>
    </w:p>
    <w:p w14:paraId="37FB0FFB" w14:textId="77777777" w:rsidR="00B6414B" w:rsidRPr="002C41F4" w:rsidRDefault="00B6414B" w:rsidP="00B6414B">
      <w:pPr>
        <w:spacing w:line="264" w:lineRule="auto"/>
        <w:rPr>
          <w:rFonts w:cs="Arial"/>
          <w:sz w:val="18"/>
          <w:szCs w:val="18"/>
        </w:rPr>
      </w:pPr>
    </w:p>
    <w:p w14:paraId="272843EF" w14:textId="77777777" w:rsidR="002C41F4" w:rsidRPr="002C41F4" w:rsidRDefault="002C41F4" w:rsidP="002C41F4">
      <w:pPr>
        <w:pStyle w:val="KeinAbsatzformat"/>
        <w:rPr>
          <w:rFonts w:ascii="Arial" w:hAnsi="Arial" w:cs="Arial"/>
          <w:sz w:val="18"/>
          <w:szCs w:val="18"/>
        </w:rPr>
      </w:pPr>
      <w:r w:rsidRPr="002C41F4">
        <w:rPr>
          <w:rFonts w:ascii="Arial" w:hAnsi="Arial" w:cs="Arial"/>
          <w:sz w:val="18"/>
          <w:szCs w:val="18"/>
        </w:rPr>
        <w:t xml:space="preserve">Hungarian_House_of_Music-1.jpg: An der Unterseite des Daches symbolisieren 30.000 gold-schimmernde Metallplättchen einen Blätterwald. </w:t>
      </w:r>
    </w:p>
    <w:p w14:paraId="76255D8B" w14:textId="77777777" w:rsidR="00B6414B" w:rsidRPr="002C41F4" w:rsidRDefault="00B6414B" w:rsidP="00B6414B">
      <w:pPr>
        <w:spacing w:line="264" w:lineRule="auto"/>
        <w:rPr>
          <w:rFonts w:cs="Arial"/>
          <w:sz w:val="18"/>
          <w:szCs w:val="18"/>
        </w:rPr>
      </w:pPr>
    </w:p>
    <w:p w14:paraId="1195CB50" w14:textId="77777777" w:rsidR="002C41F4" w:rsidRPr="002C41F4" w:rsidRDefault="002C41F4" w:rsidP="002C41F4">
      <w:pPr>
        <w:pStyle w:val="KeinAbsatzformat"/>
        <w:rPr>
          <w:rFonts w:ascii="Arial" w:hAnsi="Arial" w:cs="Arial"/>
          <w:sz w:val="18"/>
          <w:szCs w:val="18"/>
        </w:rPr>
      </w:pPr>
      <w:r w:rsidRPr="002C41F4">
        <w:rPr>
          <w:rFonts w:ascii="Arial" w:hAnsi="Arial" w:cs="Arial"/>
          <w:sz w:val="18"/>
          <w:szCs w:val="18"/>
        </w:rPr>
        <w:t>Hungarian_House_of_Music-11.jpg: Zahlreiche Lichtbrunnen erwecken zudem die Anmutung von Lichtungen.</w:t>
      </w:r>
    </w:p>
    <w:p w14:paraId="35D205D4" w14:textId="77777777" w:rsidR="00B6414B" w:rsidRPr="002C41F4" w:rsidRDefault="00B6414B" w:rsidP="00B6414B">
      <w:pPr>
        <w:spacing w:line="264" w:lineRule="auto"/>
        <w:rPr>
          <w:rFonts w:cs="Arial"/>
          <w:sz w:val="18"/>
          <w:szCs w:val="18"/>
        </w:rPr>
      </w:pPr>
    </w:p>
    <w:p w14:paraId="11FF5B6C" w14:textId="21CC7549" w:rsidR="002C41F4" w:rsidRPr="002C41F4" w:rsidRDefault="002C41F4" w:rsidP="002C41F4">
      <w:pPr>
        <w:pStyle w:val="KeinAbsatzformat"/>
        <w:rPr>
          <w:rFonts w:ascii="Arial" w:hAnsi="Arial" w:cs="Arial"/>
          <w:sz w:val="18"/>
          <w:szCs w:val="18"/>
        </w:rPr>
      </w:pPr>
      <w:r w:rsidRPr="002C41F4">
        <w:rPr>
          <w:rFonts w:ascii="Arial" w:hAnsi="Arial" w:cs="Arial"/>
          <w:sz w:val="18"/>
          <w:szCs w:val="18"/>
        </w:rPr>
        <w:t xml:space="preserve">Hungarian_House_of_Music-details-14.jpg: Für die insgesamt zehn Fluchttüren in der Glasfassade wählten die Architekten das </w:t>
      </w:r>
      <w:proofErr w:type="spellStart"/>
      <w:r w:rsidRPr="002C41F4">
        <w:rPr>
          <w:rFonts w:ascii="Arial" w:hAnsi="Arial" w:cs="Arial"/>
          <w:sz w:val="18"/>
          <w:szCs w:val="18"/>
        </w:rPr>
        <w:t>Stahprofilsystem</w:t>
      </w:r>
      <w:proofErr w:type="spellEnd"/>
      <w:r w:rsidRPr="002C41F4">
        <w:rPr>
          <w:rFonts w:ascii="Arial" w:hAnsi="Arial" w:cs="Arial"/>
          <w:sz w:val="18"/>
          <w:szCs w:val="18"/>
        </w:rPr>
        <w:t xml:space="preserve"> </w:t>
      </w:r>
      <w:proofErr w:type="spellStart"/>
      <w:r w:rsidRPr="002C41F4">
        <w:rPr>
          <w:rFonts w:ascii="Arial" w:hAnsi="Arial" w:cs="Arial"/>
          <w:sz w:val="18"/>
          <w:szCs w:val="18"/>
        </w:rPr>
        <w:t>Janisol</w:t>
      </w:r>
      <w:proofErr w:type="spellEnd"/>
      <w:r w:rsidRPr="002C41F4">
        <w:rPr>
          <w:rFonts w:ascii="Arial" w:hAnsi="Arial" w:cs="Arial"/>
          <w:sz w:val="18"/>
          <w:szCs w:val="18"/>
        </w:rPr>
        <w:t xml:space="preserve"> SG von Jansen.</w:t>
      </w:r>
    </w:p>
    <w:p w14:paraId="254B4C46" w14:textId="77777777" w:rsidR="00B6414B" w:rsidRPr="002C41F4" w:rsidRDefault="00B6414B" w:rsidP="00B6414B">
      <w:pPr>
        <w:spacing w:line="264" w:lineRule="auto"/>
        <w:rPr>
          <w:rFonts w:cs="Arial"/>
          <w:sz w:val="18"/>
          <w:szCs w:val="18"/>
        </w:rPr>
      </w:pPr>
    </w:p>
    <w:p w14:paraId="2B79572D" w14:textId="77777777" w:rsidR="002C41F4" w:rsidRPr="002C41F4" w:rsidRDefault="002C41F4" w:rsidP="002C41F4">
      <w:pPr>
        <w:pStyle w:val="KeinAbsatzformat"/>
        <w:rPr>
          <w:rFonts w:ascii="Arial" w:hAnsi="Arial" w:cs="Arial"/>
          <w:sz w:val="18"/>
          <w:szCs w:val="18"/>
        </w:rPr>
      </w:pPr>
      <w:r w:rsidRPr="002C41F4">
        <w:rPr>
          <w:rFonts w:ascii="Arial" w:hAnsi="Arial" w:cs="Arial"/>
          <w:sz w:val="18"/>
          <w:szCs w:val="18"/>
        </w:rPr>
        <w:t>Hungarian_House_of_Music-12.jpg: Das reibungslose Zusammenspiel von Türflügel, Blendrahmen und Beschlagteilen sichert die zuverlässige Funktion der Fluchttüren mit Panikverschluss.</w:t>
      </w:r>
    </w:p>
    <w:p w14:paraId="00E35CA4" w14:textId="77777777" w:rsidR="007412D8" w:rsidRPr="007412D8" w:rsidRDefault="007412D8" w:rsidP="007412D8">
      <w:pPr>
        <w:spacing w:line="264" w:lineRule="auto"/>
        <w:rPr>
          <w:sz w:val="18"/>
          <w:szCs w:val="18"/>
          <w:lang w:val="de-CH"/>
        </w:rPr>
      </w:pPr>
    </w:p>
    <w:p w14:paraId="6037F037" w14:textId="15D28DA2" w:rsidR="000D4DF7" w:rsidRDefault="000D4DF7" w:rsidP="000D4DF7">
      <w:pPr>
        <w:spacing w:line="264" w:lineRule="auto"/>
        <w:rPr>
          <w:sz w:val="18"/>
          <w:szCs w:val="18"/>
          <w:lang w:val="de-CH"/>
        </w:rPr>
      </w:pPr>
    </w:p>
    <w:p w14:paraId="5C4411D3" w14:textId="779856C8" w:rsidR="00E926E4" w:rsidRPr="00734435" w:rsidRDefault="00E926E4" w:rsidP="005909D2">
      <w:pPr>
        <w:spacing w:line="264" w:lineRule="auto"/>
        <w:rPr>
          <w:sz w:val="20"/>
          <w:lang w:val="de-CH"/>
        </w:rPr>
      </w:pPr>
      <w:r w:rsidRPr="00734435">
        <w:rPr>
          <w:b/>
          <w:sz w:val="18"/>
        </w:rPr>
        <w:t xml:space="preserve">Ansprechpartner </w:t>
      </w:r>
      <w:r w:rsidRPr="00734435">
        <w:rPr>
          <w:b/>
          <w:sz w:val="18"/>
          <w:u w:val="single"/>
        </w:rPr>
        <w:t>für die Redaktion</w:t>
      </w:r>
      <w:r w:rsidRPr="00734435">
        <w:rPr>
          <w:b/>
          <w:sz w:val="18"/>
        </w:rPr>
        <w:t>:</w:t>
      </w:r>
    </w:p>
    <w:p w14:paraId="3A6CAABD" w14:textId="77777777" w:rsidR="00E926E4" w:rsidRPr="00734435" w:rsidRDefault="00E926E4" w:rsidP="005909D2">
      <w:pPr>
        <w:spacing w:line="264" w:lineRule="auto"/>
        <w:rPr>
          <w:sz w:val="18"/>
        </w:rPr>
      </w:pPr>
      <w:r w:rsidRPr="00734435">
        <w:rPr>
          <w:sz w:val="18"/>
        </w:rPr>
        <w:t>Jansen AG</w:t>
      </w:r>
    </w:p>
    <w:p w14:paraId="75DEDB64" w14:textId="04E821EA" w:rsidR="00E926E4" w:rsidRPr="00734435" w:rsidRDefault="00EA4074" w:rsidP="005909D2">
      <w:pPr>
        <w:spacing w:line="264" w:lineRule="auto"/>
        <w:rPr>
          <w:sz w:val="18"/>
        </w:rPr>
      </w:pPr>
      <w:r w:rsidRPr="00734435">
        <w:rPr>
          <w:sz w:val="18"/>
        </w:rPr>
        <w:t>Anita Lösch</w:t>
      </w:r>
    </w:p>
    <w:p w14:paraId="01937727" w14:textId="77777777" w:rsidR="00E926E4" w:rsidRPr="00734435" w:rsidRDefault="00E926E4" w:rsidP="005909D2">
      <w:pPr>
        <w:spacing w:line="264" w:lineRule="auto"/>
        <w:rPr>
          <w:sz w:val="18"/>
        </w:rPr>
      </w:pPr>
      <w:r w:rsidRPr="00734435">
        <w:rPr>
          <w:sz w:val="18"/>
        </w:rPr>
        <w:t>Industriestrasse 34</w:t>
      </w:r>
    </w:p>
    <w:p w14:paraId="185AE045" w14:textId="77777777" w:rsidR="00E926E4" w:rsidRPr="00734435" w:rsidRDefault="00E926E4" w:rsidP="005909D2">
      <w:pPr>
        <w:spacing w:line="264" w:lineRule="auto"/>
        <w:rPr>
          <w:sz w:val="18"/>
        </w:rPr>
      </w:pPr>
      <w:r w:rsidRPr="00734435">
        <w:rPr>
          <w:sz w:val="18"/>
        </w:rPr>
        <w:t>CH-9463 Oberriet SG</w:t>
      </w:r>
    </w:p>
    <w:p w14:paraId="715A737E" w14:textId="79BE5E3D" w:rsidR="00E926E4" w:rsidRPr="00734435" w:rsidRDefault="00E926E4" w:rsidP="005909D2">
      <w:pPr>
        <w:spacing w:line="264" w:lineRule="auto"/>
        <w:rPr>
          <w:sz w:val="18"/>
          <w:lang w:val="fr-FR"/>
        </w:rPr>
      </w:pPr>
      <w:r w:rsidRPr="00734435">
        <w:rPr>
          <w:sz w:val="18"/>
          <w:lang w:val="fr-FR"/>
        </w:rPr>
        <w:t>Tel</w:t>
      </w:r>
      <w:proofErr w:type="gramStart"/>
      <w:r w:rsidRPr="00734435">
        <w:rPr>
          <w:sz w:val="18"/>
          <w:lang w:val="fr-FR"/>
        </w:rPr>
        <w:t>.:</w:t>
      </w:r>
      <w:proofErr w:type="gramEnd"/>
      <w:r w:rsidRPr="00734435">
        <w:rPr>
          <w:sz w:val="18"/>
          <w:lang w:val="fr-FR"/>
        </w:rPr>
        <w:t xml:space="preserve"> +41 (0)71 763 </w:t>
      </w:r>
      <w:r w:rsidR="006906DA" w:rsidRPr="00734435">
        <w:rPr>
          <w:sz w:val="18"/>
          <w:lang w:val="fr-FR"/>
        </w:rPr>
        <w:t>99 31</w:t>
      </w:r>
      <w:r w:rsidRPr="00734435">
        <w:rPr>
          <w:sz w:val="18"/>
          <w:lang w:val="fr-FR"/>
        </w:rPr>
        <w:t xml:space="preserve"> </w:t>
      </w:r>
    </w:p>
    <w:p w14:paraId="360DA8B7" w14:textId="77777777" w:rsidR="00E926E4" w:rsidRPr="00734435" w:rsidRDefault="00E926E4" w:rsidP="005909D2">
      <w:pPr>
        <w:tabs>
          <w:tab w:val="left" w:pos="2384"/>
        </w:tabs>
        <w:spacing w:line="264" w:lineRule="auto"/>
        <w:rPr>
          <w:sz w:val="18"/>
          <w:lang w:val="fr-FR"/>
        </w:rPr>
      </w:pPr>
      <w:proofErr w:type="gramStart"/>
      <w:r w:rsidRPr="00734435">
        <w:rPr>
          <w:sz w:val="18"/>
          <w:lang w:val="fr-FR"/>
        </w:rPr>
        <w:t>Fax:</w:t>
      </w:r>
      <w:proofErr w:type="gramEnd"/>
      <w:r w:rsidRPr="00734435">
        <w:rPr>
          <w:sz w:val="18"/>
          <w:lang w:val="fr-FR"/>
        </w:rPr>
        <w:t xml:space="preserve"> +41 (0)71 </w:t>
      </w:r>
      <w:r w:rsidRPr="00734435">
        <w:rPr>
          <w:rFonts w:cs="Arial"/>
          <w:spacing w:val="-1"/>
          <w:sz w:val="18"/>
          <w:szCs w:val="18"/>
          <w:lang w:val="fr-FR"/>
        </w:rPr>
        <w:t>763 91 13</w:t>
      </w:r>
    </w:p>
    <w:p w14:paraId="450E40FB" w14:textId="6D869454" w:rsidR="00E926E4" w:rsidRPr="00734435" w:rsidRDefault="00E926E4" w:rsidP="005909D2">
      <w:pPr>
        <w:spacing w:line="264" w:lineRule="auto"/>
        <w:rPr>
          <w:sz w:val="18"/>
          <w:lang w:val="fr-FR"/>
        </w:rPr>
      </w:pPr>
      <w:proofErr w:type="gramStart"/>
      <w:r w:rsidRPr="00734435">
        <w:rPr>
          <w:sz w:val="18"/>
          <w:lang w:val="fr-FR"/>
        </w:rPr>
        <w:t>Mail:</w:t>
      </w:r>
      <w:proofErr w:type="gramEnd"/>
      <w:r w:rsidRPr="00734435">
        <w:rPr>
          <w:sz w:val="18"/>
          <w:lang w:val="fr-FR"/>
        </w:rPr>
        <w:t xml:space="preserve"> </w:t>
      </w:r>
      <w:r w:rsidR="00EA4074" w:rsidRPr="00734435">
        <w:rPr>
          <w:sz w:val="18"/>
          <w:lang w:val="fr-FR"/>
        </w:rPr>
        <w:t>anita.loesch</w:t>
      </w:r>
      <w:r w:rsidRPr="00734435">
        <w:rPr>
          <w:sz w:val="18"/>
          <w:lang w:val="fr-FR"/>
        </w:rPr>
        <w:t>@jansen.com</w:t>
      </w:r>
    </w:p>
    <w:p w14:paraId="4EDFC87B" w14:textId="77777777" w:rsidR="00E926E4" w:rsidRPr="00734435" w:rsidRDefault="00E926E4" w:rsidP="005909D2">
      <w:pPr>
        <w:spacing w:line="264" w:lineRule="auto"/>
        <w:rPr>
          <w:sz w:val="18"/>
          <w:lang w:val="fr-FR"/>
        </w:rPr>
      </w:pPr>
    </w:p>
    <w:p w14:paraId="772B0F1B" w14:textId="77777777" w:rsidR="00E926E4" w:rsidRPr="00734435" w:rsidRDefault="00E926E4" w:rsidP="005909D2">
      <w:pPr>
        <w:spacing w:line="264" w:lineRule="auto"/>
        <w:rPr>
          <w:sz w:val="18"/>
        </w:rPr>
      </w:pPr>
      <w:r w:rsidRPr="00734435">
        <w:rPr>
          <w:sz w:val="18"/>
        </w:rPr>
        <w:t xml:space="preserve">Deutschland: </w:t>
      </w:r>
    </w:p>
    <w:p w14:paraId="49EF7E1D" w14:textId="77777777" w:rsidR="00E926E4" w:rsidRPr="00734435" w:rsidRDefault="00E926E4" w:rsidP="005909D2">
      <w:pPr>
        <w:spacing w:line="264" w:lineRule="auto"/>
        <w:rPr>
          <w:sz w:val="18"/>
        </w:rPr>
      </w:pPr>
      <w:r w:rsidRPr="00734435">
        <w:rPr>
          <w:sz w:val="18"/>
        </w:rPr>
        <w:t>BAUtext Mediendienst München</w:t>
      </w:r>
    </w:p>
    <w:p w14:paraId="03C5E964" w14:textId="434514EE" w:rsidR="00E926E4" w:rsidRPr="00734435" w:rsidRDefault="007412D8" w:rsidP="005909D2">
      <w:pPr>
        <w:spacing w:line="264" w:lineRule="auto"/>
        <w:rPr>
          <w:sz w:val="18"/>
        </w:rPr>
      </w:pPr>
      <w:r>
        <w:rPr>
          <w:sz w:val="18"/>
        </w:rPr>
        <w:t xml:space="preserve">Anne </w:t>
      </w:r>
      <w:r w:rsidR="00E926E4" w:rsidRPr="00734435">
        <w:rPr>
          <w:sz w:val="18"/>
        </w:rPr>
        <w:t>Marie Ring</w:t>
      </w:r>
    </w:p>
    <w:p w14:paraId="5A976669" w14:textId="6E1CEEF3" w:rsidR="00E926E4" w:rsidRPr="00734435" w:rsidRDefault="007412D8" w:rsidP="005909D2">
      <w:pPr>
        <w:spacing w:line="264" w:lineRule="auto"/>
        <w:rPr>
          <w:sz w:val="18"/>
        </w:rPr>
      </w:pPr>
      <w:r>
        <w:rPr>
          <w:sz w:val="18"/>
        </w:rPr>
        <w:t>Pernerkreppe 20</w:t>
      </w:r>
    </w:p>
    <w:p w14:paraId="7D40B61D" w14:textId="33166D9F" w:rsidR="00E926E4" w:rsidRPr="00734435" w:rsidRDefault="007412D8" w:rsidP="005909D2">
      <w:pPr>
        <w:spacing w:line="264" w:lineRule="auto"/>
        <w:rPr>
          <w:sz w:val="18"/>
        </w:rPr>
      </w:pPr>
      <w:r>
        <w:rPr>
          <w:sz w:val="18"/>
        </w:rPr>
        <w:t>DE-81925</w:t>
      </w:r>
      <w:r w:rsidR="00E926E4" w:rsidRPr="00734435">
        <w:rPr>
          <w:sz w:val="18"/>
        </w:rPr>
        <w:t xml:space="preserve"> München</w:t>
      </w:r>
    </w:p>
    <w:p w14:paraId="36976CEC" w14:textId="77777777" w:rsidR="00E926E4" w:rsidRPr="00734435" w:rsidRDefault="00E926E4" w:rsidP="005909D2">
      <w:pPr>
        <w:spacing w:line="264" w:lineRule="auto"/>
        <w:rPr>
          <w:sz w:val="18"/>
        </w:rPr>
      </w:pPr>
      <w:r w:rsidRPr="00734435">
        <w:rPr>
          <w:sz w:val="18"/>
        </w:rPr>
        <w:t>Tel.: +49 (0)89 21 11 12 06</w:t>
      </w:r>
    </w:p>
    <w:p w14:paraId="6A3A7345" w14:textId="77777777" w:rsidR="00E926E4" w:rsidRPr="00734435" w:rsidRDefault="00E926E4" w:rsidP="005909D2">
      <w:pPr>
        <w:spacing w:line="264" w:lineRule="auto"/>
        <w:rPr>
          <w:sz w:val="18"/>
          <w:lang w:val="fr-FR"/>
        </w:rPr>
      </w:pPr>
      <w:proofErr w:type="gramStart"/>
      <w:r w:rsidRPr="00734435">
        <w:rPr>
          <w:sz w:val="18"/>
          <w:lang w:val="fr-FR"/>
        </w:rPr>
        <w:t>Fax:</w:t>
      </w:r>
      <w:proofErr w:type="gramEnd"/>
      <w:r w:rsidRPr="00734435">
        <w:rPr>
          <w:sz w:val="18"/>
          <w:lang w:val="fr-FR"/>
        </w:rPr>
        <w:t xml:space="preserve"> +49 (0)89 21 11 12 14</w:t>
      </w:r>
    </w:p>
    <w:p w14:paraId="6B1B3C84" w14:textId="06339EFC" w:rsidR="00FD6775" w:rsidRPr="00734435" w:rsidRDefault="00E926E4" w:rsidP="005909D2">
      <w:pPr>
        <w:spacing w:line="264" w:lineRule="auto"/>
        <w:rPr>
          <w:sz w:val="18"/>
          <w:lang w:val="fr-FR"/>
        </w:rPr>
      </w:pPr>
      <w:proofErr w:type="gramStart"/>
      <w:r w:rsidRPr="00734435">
        <w:rPr>
          <w:sz w:val="18"/>
          <w:lang w:val="fr-FR"/>
        </w:rPr>
        <w:t>Mail:</w:t>
      </w:r>
      <w:proofErr w:type="gramEnd"/>
      <w:r w:rsidRPr="00734435">
        <w:rPr>
          <w:sz w:val="18"/>
          <w:lang w:val="fr-FR"/>
        </w:rPr>
        <w:t xml:space="preserve"> </w:t>
      </w:r>
      <w:hyperlink r:id="rId7" w:history="1">
        <w:r w:rsidR="006F1D8B" w:rsidRPr="00734435">
          <w:rPr>
            <w:rStyle w:val="Hyperlink"/>
            <w:color w:val="auto"/>
            <w:sz w:val="18"/>
            <w:u w:val="none"/>
            <w:lang w:val="fr-FR"/>
          </w:rPr>
          <w:t>a.ring@bautext.de</w:t>
        </w:r>
      </w:hyperlink>
    </w:p>
    <w:sectPr w:rsidR="00FD6775" w:rsidRPr="00734435" w:rsidSect="006D33AD">
      <w:headerReference w:type="even" r:id="rId8"/>
      <w:headerReference w:type="first" r:id="rId9"/>
      <w:pgSz w:w="11906" w:h="16838"/>
      <w:pgMar w:top="2552" w:right="3686" w:bottom="1985"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3D77E5" w14:textId="77777777" w:rsidR="0085405E" w:rsidRDefault="0085405E">
      <w:r>
        <w:separator/>
      </w:r>
    </w:p>
  </w:endnote>
  <w:endnote w:type="continuationSeparator" w:id="0">
    <w:p w14:paraId="5E1968E2" w14:textId="77777777" w:rsidR="0085405E" w:rsidRDefault="00854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4E"/>
    <w:family w:val="auto"/>
    <w:pitch w:val="variable"/>
    <w:sig w:usb0="E00002FF" w:usb1="6AC7FDFB" w:usb2="00000012" w:usb3="00000000" w:csb0="0002009F" w:csb1="00000000"/>
  </w:font>
  <w:font w:name="Centaur MT">
    <w:altName w:val="Times New Roman"/>
    <w:panose1 w:val="020B0604020202020204"/>
    <w:charset w:val="00"/>
    <w:family w:val="roman"/>
    <w:notTrueType/>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Times">
    <w:panose1 w:val="00000500000000020000"/>
    <w:charset w:val="00"/>
    <w:family w:val="auto"/>
    <w:pitch w:val="variable"/>
    <w:sig w:usb0="E00002FF" w:usb1="5000205A" w:usb2="00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D07993" w14:textId="77777777" w:rsidR="0085405E" w:rsidRDefault="0085405E">
      <w:r>
        <w:separator/>
      </w:r>
    </w:p>
  </w:footnote>
  <w:footnote w:type="continuationSeparator" w:id="0">
    <w:p w14:paraId="6EEAEDBD" w14:textId="77777777" w:rsidR="0085405E" w:rsidRDefault="008540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A674D" w14:textId="77777777" w:rsidR="007412D8" w:rsidRDefault="007412D8">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1</w:t>
    </w:r>
    <w:r>
      <w:rPr>
        <w:rStyle w:val="Seitenzahl"/>
      </w:rPr>
      <w:fldChar w:fldCharType="end"/>
    </w:r>
  </w:p>
  <w:p w14:paraId="1AB9A8FA" w14:textId="77777777" w:rsidR="007412D8" w:rsidRDefault="007412D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09B67" w14:textId="77777777" w:rsidR="007412D8" w:rsidRDefault="007412D8" w:rsidP="0014413C">
    <w:pPr>
      <w:pStyle w:val="Kopfzeile"/>
      <w:ind w:right="-2270"/>
      <w:jc w:val="right"/>
    </w:pPr>
  </w:p>
  <w:p w14:paraId="39468F44" w14:textId="77777777" w:rsidR="007412D8" w:rsidRDefault="007412D8" w:rsidP="0014413C">
    <w:pPr>
      <w:pStyle w:val="Kopfzeile"/>
      <w:ind w:right="-2270"/>
      <w:jc w:val="right"/>
    </w:pPr>
  </w:p>
  <w:p w14:paraId="62F2FD2A" w14:textId="77777777" w:rsidR="007412D8" w:rsidRDefault="007412D8" w:rsidP="0014413C">
    <w:pPr>
      <w:pStyle w:val="Kopfzeile"/>
      <w:ind w:right="-2270"/>
      <w:jc w:val="right"/>
    </w:pPr>
  </w:p>
  <w:p w14:paraId="1EE72FD1" w14:textId="269D1FF5" w:rsidR="007412D8" w:rsidRDefault="007412D8" w:rsidP="0014413C">
    <w:pPr>
      <w:pStyle w:val="Kopfzeile"/>
      <w:ind w:right="-2270"/>
      <w:jc w:val="right"/>
    </w:pPr>
    <w:r>
      <w:rPr>
        <w:noProof/>
      </w:rPr>
      <w:drawing>
        <wp:inline distT="0" distB="0" distL="0" distR="0" wp14:anchorId="74DFC17C" wp14:editId="0F0F3D04">
          <wp:extent cx="1801368" cy="249936"/>
          <wp:effectExtent l="0" t="0" r="2540" b="4445"/>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ANSEN_cyan.jpg"/>
                  <pic:cNvPicPr/>
                </pic:nvPicPr>
                <pic:blipFill>
                  <a:blip r:embed="rId1">
                    <a:extLst>
                      <a:ext uri="{28A0092B-C50C-407E-A947-70E740481C1C}">
                        <a14:useLocalDpi xmlns:a14="http://schemas.microsoft.com/office/drawing/2010/main" val="0"/>
                      </a:ext>
                    </a:extLst>
                  </a:blip>
                  <a:stretch>
                    <a:fillRect/>
                  </a:stretch>
                </pic:blipFill>
                <pic:spPr>
                  <a:xfrm>
                    <a:off x="0" y="0"/>
                    <a:ext cx="1801368" cy="24993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4662DE"/>
    <w:multiLevelType w:val="hybridMultilevel"/>
    <w:tmpl w:val="9976EAD2"/>
    <w:lvl w:ilvl="0" w:tplc="0407000B">
      <w:start w:val="2012"/>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502248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284"/>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46E93"/>
    <w:rsid w:val="00000B23"/>
    <w:rsid w:val="000028DB"/>
    <w:rsid w:val="00007394"/>
    <w:rsid w:val="000164EB"/>
    <w:rsid w:val="000177B1"/>
    <w:rsid w:val="00022F46"/>
    <w:rsid w:val="000230C5"/>
    <w:rsid w:val="00030954"/>
    <w:rsid w:val="00034017"/>
    <w:rsid w:val="00034BD9"/>
    <w:rsid w:val="00047E99"/>
    <w:rsid w:val="00051E96"/>
    <w:rsid w:val="00053D62"/>
    <w:rsid w:val="00057221"/>
    <w:rsid w:val="00062312"/>
    <w:rsid w:val="0006271C"/>
    <w:rsid w:val="00062B52"/>
    <w:rsid w:val="000814DE"/>
    <w:rsid w:val="00081CCB"/>
    <w:rsid w:val="0008458F"/>
    <w:rsid w:val="00095038"/>
    <w:rsid w:val="0009529E"/>
    <w:rsid w:val="000A5E6A"/>
    <w:rsid w:val="000A745C"/>
    <w:rsid w:val="000B2A91"/>
    <w:rsid w:val="000B5D37"/>
    <w:rsid w:val="000C44B6"/>
    <w:rsid w:val="000D0A46"/>
    <w:rsid w:val="000D10D1"/>
    <w:rsid w:val="000D34F6"/>
    <w:rsid w:val="000D4DF7"/>
    <w:rsid w:val="000D5760"/>
    <w:rsid w:val="000D7F29"/>
    <w:rsid w:val="000E04F1"/>
    <w:rsid w:val="000E15C0"/>
    <w:rsid w:val="000F27F9"/>
    <w:rsid w:val="000F338B"/>
    <w:rsid w:val="000F44D1"/>
    <w:rsid w:val="000F7935"/>
    <w:rsid w:val="00102F8F"/>
    <w:rsid w:val="001045A9"/>
    <w:rsid w:val="00105C1B"/>
    <w:rsid w:val="001107DB"/>
    <w:rsid w:val="001112B0"/>
    <w:rsid w:val="00116E0F"/>
    <w:rsid w:val="00117E06"/>
    <w:rsid w:val="00122538"/>
    <w:rsid w:val="0012565B"/>
    <w:rsid w:val="001272DF"/>
    <w:rsid w:val="00131A92"/>
    <w:rsid w:val="00137245"/>
    <w:rsid w:val="0014413C"/>
    <w:rsid w:val="00146EC9"/>
    <w:rsid w:val="00162557"/>
    <w:rsid w:val="00165146"/>
    <w:rsid w:val="00166995"/>
    <w:rsid w:val="00170242"/>
    <w:rsid w:val="00173534"/>
    <w:rsid w:val="00180023"/>
    <w:rsid w:val="00181EB9"/>
    <w:rsid w:val="00195D2E"/>
    <w:rsid w:val="00197CC6"/>
    <w:rsid w:val="001B26D0"/>
    <w:rsid w:val="001C00AB"/>
    <w:rsid w:val="001C0498"/>
    <w:rsid w:val="001C089C"/>
    <w:rsid w:val="001C3D39"/>
    <w:rsid w:val="001C4EFE"/>
    <w:rsid w:val="001D66A7"/>
    <w:rsid w:val="001F0C8E"/>
    <w:rsid w:val="001F3BA2"/>
    <w:rsid w:val="001F65DA"/>
    <w:rsid w:val="00200066"/>
    <w:rsid w:val="0020119F"/>
    <w:rsid w:val="00204AD4"/>
    <w:rsid w:val="002052FB"/>
    <w:rsid w:val="00216984"/>
    <w:rsid w:val="00217562"/>
    <w:rsid w:val="00217AAD"/>
    <w:rsid w:val="002242C4"/>
    <w:rsid w:val="00235C1B"/>
    <w:rsid w:val="002415A0"/>
    <w:rsid w:val="002453BD"/>
    <w:rsid w:val="0024555B"/>
    <w:rsid w:val="00245F85"/>
    <w:rsid w:val="0025037B"/>
    <w:rsid w:val="00255771"/>
    <w:rsid w:val="002557F4"/>
    <w:rsid w:val="00257688"/>
    <w:rsid w:val="00260974"/>
    <w:rsid w:val="00261223"/>
    <w:rsid w:val="002636C5"/>
    <w:rsid w:val="002702EC"/>
    <w:rsid w:val="00273500"/>
    <w:rsid w:val="00277358"/>
    <w:rsid w:val="0028227C"/>
    <w:rsid w:val="00286BDE"/>
    <w:rsid w:val="002A3589"/>
    <w:rsid w:val="002B123D"/>
    <w:rsid w:val="002B716C"/>
    <w:rsid w:val="002C41F4"/>
    <w:rsid w:val="002D0E4B"/>
    <w:rsid w:val="002E5E36"/>
    <w:rsid w:val="002E7F04"/>
    <w:rsid w:val="002F4127"/>
    <w:rsid w:val="002F58D1"/>
    <w:rsid w:val="0031071A"/>
    <w:rsid w:val="0032684B"/>
    <w:rsid w:val="00334E04"/>
    <w:rsid w:val="00335740"/>
    <w:rsid w:val="00335E72"/>
    <w:rsid w:val="00366089"/>
    <w:rsid w:val="00370638"/>
    <w:rsid w:val="00371BDB"/>
    <w:rsid w:val="00371FB1"/>
    <w:rsid w:val="00372E6E"/>
    <w:rsid w:val="003765EF"/>
    <w:rsid w:val="00382E58"/>
    <w:rsid w:val="0038426B"/>
    <w:rsid w:val="00395510"/>
    <w:rsid w:val="003A6440"/>
    <w:rsid w:val="003B60B4"/>
    <w:rsid w:val="003C0C54"/>
    <w:rsid w:val="003C1008"/>
    <w:rsid w:val="003C21AF"/>
    <w:rsid w:val="003C24C2"/>
    <w:rsid w:val="003C4F2E"/>
    <w:rsid w:val="003C7B0F"/>
    <w:rsid w:val="003E08F3"/>
    <w:rsid w:val="003E0BF6"/>
    <w:rsid w:val="003E2C92"/>
    <w:rsid w:val="003E3E12"/>
    <w:rsid w:val="00413782"/>
    <w:rsid w:val="00413CB8"/>
    <w:rsid w:val="0041766D"/>
    <w:rsid w:val="004227EE"/>
    <w:rsid w:val="00423EBE"/>
    <w:rsid w:val="00431A23"/>
    <w:rsid w:val="00433C95"/>
    <w:rsid w:val="00442733"/>
    <w:rsid w:val="00444F78"/>
    <w:rsid w:val="00450035"/>
    <w:rsid w:val="004518D1"/>
    <w:rsid w:val="00453D79"/>
    <w:rsid w:val="00463457"/>
    <w:rsid w:val="00465B37"/>
    <w:rsid w:val="004662CC"/>
    <w:rsid w:val="00466C35"/>
    <w:rsid w:val="004710B5"/>
    <w:rsid w:val="00477A18"/>
    <w:rsid w:val="00477E8A"/>
    <w:rsid w:val="00483302"/>
    <w:rsid w:val="004876C1"/>
    <w:rsid w:val="00493060"/>
    <w:rsid w:val="004A455A"/>
    <w:rsid w:val="004A616C"/>
    <w:rsid w:val="004A71D8"/>
    <w:rsid w:val="004A7C10"/>
    <w:rsid w:val="004B0DC4"/>
    <w:rsid w:val="004B334F"/>
    <w:rsid w:val="004C26E8"/>
    <w:rsid w:val="004C5725"/>
    <w:rsid w:val="004C6894"/>
    <w:rsid w:val="004D0C00"/>
    <w:rsid w:val="004D2FC5"/>
    <w:rsid w:val="004D72D9"/>
    <w:rsid w:val="004E192F"/>
    <w:rsid w:val="004F243E"/>
    <w:rsid w:val="004F2B8E"/>
    <w:rsid w:val="005075A6"/>
    <w:rsid w:val="005137B2"/>
    <w:rsid w:val="0051431F"/>
    <w:rsid w:val="00521107"/>
    <w:rsid w:val="00523372"/>
    <w:rsid w:val="00523B8C"/>
    <w:rsid w:val="00523C16"/>
    <w:rsid w:val="00525AC6"/>
    <w:rsid w:val="00531787"/>
    <w:rsid w:val="00531CA0"/>
    <w:rsid w:val="0053723E"/>
    <w:rsid w:val="005450E9"/>
    <w:rsid w:val="00546771"/>
    <w:rsid w:val="00546E93"/>
    <w:rsid w:val="00546ECA"/>
    <w:rsid w:val="00547496"/>
    <w:rsid w:val="00551CFF"/>
    <w:rsid w:val="00552A4C"/>
    <w:rsid w:val="00561BAB"/>
    <w:rsid w:val="00562388"/>
    <w:rsid w:val="00563029"/>
    <w:rsid w:val="005670C1"/>
    <w:rsid w:val="00580B91"/>
    <w:rsid w:val="0058131C"/>
    <w:rsid w:val="005909D2"/>
    <w:rsid w:val="005A0D4D"/>
    <w:rsid w:val="005A2ECE"/>
    <w:rsid w:val="005A3BD5"/>
    <w:rsid w:val="005B746F"/>
    <w:rsid w:val="005B7604"/>
    <w:rsid w:val="005C22AB"/>
    <w:rsid w:val="005C5CA7"/>
    <w:rsid w:val="005C73CE"/>
    <w:rsid w:val="005D7B9A"/>
    <w:rsid w:val="005E14A6"/>
    <w:rsid w:val="005E4D8B"/>
    <w:rsid w:val="005F121E"/>
    <w:rsid w:val="005F6120"/>
    <w:rsid w:val="0060156B"/>
    <w:rsid w:val="00601BDB"/>
    <w:rsid w:val="00610B2D"/>
    <w:rsid w:val="006112DC"/>
    <w:rsid w:val="00612EE1"/>
    <w:rsid w:val="0061312D"/>
    <w:rsid w:val="00624B2A"/>
    <w:rsid w:val="00624FBF"/>
    <w:rsid w:val="00661608"/>
    <w:rsid w:val="00661907"/>
    <w:rsid w:val="006707B2"/>
    <w:rsid w:val="00680027"/>
    <w:rsid w:val="00680088"/>
    <w:rsid w:val="00682D62"/>
    <w:rsid w:val="006830B9"/>
    <w:rsid w:val="006906DA"/>
    <w:rsid w:val="00691F24"/>
    <w:rsid w:val="006939AD"/>
    <w:rsid w:val="00693A7A"/>
    <w:rsid w:val="00694368"/>
    <w:rsid w:val="006A007B"/>
    <w:rsid w:val="006A0E01"/>
    <w:rsid w:val="006A0EB6"/>
    <w:rsid w:val="006A2319"/>
    <w:rsid w:val="006A49AB"/>
    <w:rsid w:val="006A6D76"/>
    <w:rsid w:val="006A7A48"/>
    <w:rsid w:val="006B063C"/>
    <w:rsid w:val="006B4138"/>
    <w:rsid w:val="006B5424"/>
    <w:rsid w:val="006B5EB5"/>
    <w:rsid w:val="006B706E"/>
    <w:rsid w:val="006B70FE"/>
    <w:rsid w:val="006C1955"/>
    <w:rsid w:val="006C386A"/>
    <w:rsid w:val="006C6A02"/>
    <w:rsid w:val="006D17BF"/>
    <w:rsid w:val="006D33AD"/>
    <w:rsid w:val="006D43D1"/>
    <w:rsid w:val="006F1D8B"/>
    <w:rsid w:val="006F2C6B"/>
    <w:rsid w:val="00700A18"/>
    <w:rsid w:val="00704A07"/>
    <w:rsid w:val="0071161C"/>
    <w:rsid w:val="007218D1"/>
    <w:rsid w:val="00723704"/>
    <w:rsid w:val="007321BC"/>
    <w:rsid w:val="0073329B"/>
    <w:rsid w:val="00733CE2"/>
    <w:rsid w:val="00734435"/>
    <w:rsid w:val="00737891"/>
    <w:rsid w:val="00737F56"/>
    <w:rsid w:val="007412D8"/>
    <w:rsid w:val="00744B96"/>
    <w:rsid w:val="00746D44"/>
    <w:rsid w:val="0074730B"/>
    <w:rsid w:val="00755DEC"/>
    <w:rsid w:val="0076529D"/>
    <w:rsid w:val="007653E0"/>
    <w:rsid w:val="007672BC"/>
    <w:rsid w:val="007767F3"/>
    <w:rsid w:val="00780542"/>
    <w:rsid w:val="00780622"/>
    <w:rsid w:val="00781963"/>
    <w:rsid w:val="007843B4"/>
    <w:rsid w:val="00787D9B"/>
    <w:rsid w:val="0079347D"/>
    <w:rsid w:val="007943E1"/>
    <w:rsid w:val="007A2218"/>
    <w:rsid w:val="007A3F52"/>
    <w:rsid w:val="007A6702"/>
    <w:rsid w:val="007B42A6"/>
    <w:rsid w:val="007B5CF0"/>
    <w:rsid w:val="007B69BA"/>
    <w:rsid w:val="007B799A"/>
    <w:rsid w:val="007C2302"/>
    <w:rsid w:val="007C2F81"/>
    <w:rsid w:val="007C5F98"/>
    <w:rsid w:val="007D1135"/>
    <w:rsid w:val="007D436D"/>
    <w:rsid w:val="007D5106"/>
    <w:rsid w:val="007D6FB6"/>
    <w:rsid w:val="007D7A82"/>
    <w:rsid w:val="007E1B76"/>
    <w:rsid w:val="007E699D"/>
    <w:rsid w:val="007E7703"/>
    <w:rsid w:val="007F61A4"/>
    <w:rsid w:val="007F779F"/>
    <w:rsid w:val="00823160"/>
    <w:rsid w:val="00826B74"/>
    <w:rsid w:val="00837822"/>
    <w:rsid w:val="0085405E"/>
    <w:rsid w:val="00865D8D"/>
    <w:rsid w:val="008707BB"/>
    <w:rsid w:val="008742CD"/>
    <w:rsid w:val="00874EC8"/>
    <w:rsid w:val="00875017"/>
    <w:rsid w:val="00875C7C"/>
    <w:rsid w:val="00877AE2"/>
    <w:rsid w:val="00895027"/>
    <w:rsid w:val="008A07E0"/>
    <w:rsid w:val="008B0216"/>
    <w:rsid w:val="008B2F60"/>
    <w:rsid w:val="008C7094"/>
    <w:rsid w:val="008D0088"/>
    <w:rsid w:val="008D6258"/>
    <w:rsid w:val="008D7F87"/>
    <w:rsid w:val="008E10C4"/>
    <w:rsid w:val="008F18F4"/>
    <w:rsid w:val="008F365C"/>
    <w:rsid w:val="009032C9"/>
    <w:rsid w:val="0090462B"/>
    <w:rsid w:val="00912B73"/>
    <w:rsid w:val="00915807"/>
    <w:rsid w:val="00916294"/>
    <w:rsid w:val="00934160"/>
    <w:rsid w:val="00935A2E"/>
    <w:rsid w:val="00937A41"/>
    <w:rsid w:val="00937DC9"/>
    <w:rsid w:val="00945BF9"/>
    <w:rsid w:val="00960184"/>
    <w:rsid w:val="009603CA"/>
    <w:rsid w:val="00961724"/>
    <w:rsid w:val="00963549"/>
    <w:rsid w:val="0097080D"/>
    <w:rsid w:val="009711CB"/>
    <w:rsid w:val="009735F4"/>
    <w:rsid w:val="00975573"/>
    <w:rsid w:val="00976324"/>
    <w:rsid w:val="00990922"/>
    <w:rsid w:val="00994079"/>
    <w:rsid w:val="009A1C4B"/>
    <w:rsid w:val="009A4B78"/>
    <w:rsid w:val="009B14AC"/>
    <w:rsid w:val="009B3950"/>
    <w:rsid w:val="009B5E43"/>
    <w:rsid w:val="009D06B9"/>
    <w:rsid w:val="009D1913"/>
    <w:rsid w:val="009D41F5"/>
    <w:rsid w:val="009D61F5"/>
    <w:rsid w:val="009E3AF1"/>
    <w:rsid w:val="009F1B1E"/>
    <w:rsid w:val="009F63B5"/>
    <w:rsid w:val="009F699F"/>
    <w:rsid w:val="00A049E0"/>
    <w:rsid w:val="00A04D42"/>
    <w:rsid w:val="00A13763"/>
    <w:rsid w:val="00A17103"/>
    <w:rsid w:val="00A22896"/>
    <w:rsid w:val="00A246E0"/>
    <w:rsid w:val="00A33709"/>
    <w:rsid w:val="00A33AB9"/>
    <w:rsid w:val="00A40733"/>
    <w:rsid w:val="00A43032"/>
    <w:rsid w:val="00A44709"/>
    <w:rsid w:val="00A62A4D"/>
    <w:rsid w:val="00A63B19"/>
    <w:rsid w:val="00A65FE5"/>
    <w:rsid w:val="00A8337D"/>
    <w:rsid w:val="00A85E46"/>
    <w:rsid w:val="00AA5A84"/>
    <w:rsid w:val="00AA5CA6"/>
    <w:rsid w:val="00AB18F4"/>
    <w:rsid w:val="00AC77A0"/>
    <w:rsid w:val="00AD05DA"/>
    <w:rsid w:val="00AD11DB"/>
    <w:rsid w:val="00AE67B5"/>
    <w:rsid w:val="00AE6CF8"/>
    <w:rsid w:val="00AF044E"/>
    <w:rsid w:val="00AF176C"/>
    <w:rsid w:val="00AF2CA8"/>
    <w:rsid w:val="00AF518F"/>
    <w:rsid w:val="00B06E33"/>
    <w:rsid w:val="00B074A3"/>
    <w:rsid w:val="00B146A7"/>
    <w:rsid w:val="00B1475B"/>
    <w:rsid w:val="00B33851"/>
    <w:rsid w:val="00B37EBA"/>
    <w:rsid w:val="00B43785"/>
    <w:rsid w:val="00B4592B"/>
    <w:rsid w:val="00B6252A"/>
    <w:rsid w:val="00B6414B"/>
    <w:rsid w:val="00B64A2B"/>
    <w:rsid w:val="00B73891"/>
    <w:rsid w:val="00B761E3"/>
    <w:rsid w:val="00B779BB"/>
    <w:rsid w:val="00B87FA7"/>
    <w:rsid w:val="00BA3EE6"/>
    <w:rsid w:val="00BA61A6"/>
    <w:rsid w:val="00BA67C3"/>
    <w:rsid w:val="00BA6815"/>
    <w:rsid w:val="00BA6F88"/>
    <w:rsid w:val="00BC20EF"/>
    <w:rsid w:val="00BC4694"/>
    <w:rsid w:val="00BC7895"/>
    <w:rsid w:val="00BE126E"/>
    <w:rsid w:val="00BE204D"/>
    <w:rsid w:val="00BE40ED"/>
    <w:rsid w:val="00BF60A3"/>
    <w:rsid w:val="00C00A3C"/>
    <w:rsid w:val="00C01E74"/>
    <w:rsid w:val="00C04A40"/>
    <w:rsid w:val="00C05BA0"/>
    <w:rsid w:val="00C079A1"/>
    <w:rsid w:val="00C12184"/>
    <w:rsid w:val="00C16123"/>
    <w:rsid w:val="00C311C8"/>
    <w:rsid w:val="00C4253D"/>
    <w:rsid w:val="00C47E28"/>
    <w:rsid w:val="00C52300"/>
    <w:rsid w:val="00C523D8"/>
    <w:rsid w:val="00C6222C"/>
    <w:rsid w:val="00C67B59"/>
    <w:rsid w:val="00C75A76"/>
    <w:rsid w:val="00C762D3"/>
    <w:rsid w:val="00C814A7"/>
    <w:rsid w:val="00C8533D"/>
    <w:rsid w:val="00C878DB"/>
    <w:rsid w:val="00C90506"/>
    <w:rsid w:val="00C919FC"/>
    <w:rsid w:val="00C95253"/>
    <w:rsid w:val="00CA101A"/>
    <w:rsid w:val="00CA16CC"/>
    <w:rsid w:val="00CA51DF"/>
    <w:rsid w:val="00CA76A1"/>
    <w:rsid w:val="00CC1EAD"/>
    <w:rsid w:val="00CC64FB"/>
    <w:rsid w:val="00CC6EEB"/>
    <w:rsid w:val="00CC7211"/>
    <w:rsid w:val="00CD50AF"/>
    <w:rsid w:val="00CD7F2C"/>
    <w:rsid w:val="00CE0235"/>
    <w:rsid w:val="00CE2544"/>
    <w:rsid w:val="00CE3833"/>
    <w:rsid w:val="00CF0B1C"/>
    <w:rsid w:val="00CF20D4"/>
    <w:rsid w:val="00D02810"/>
    <w:rsid w:val="00D02F1D"/>
    <w:rsid w:val="00D039E9"/>
    <w:rsid w:val="00D04C88"/>
    <w:rsid w:val="00D22381"/>
    <w:rsid w:val="00D35951"/>
    <w:rsid w:val="00D41099"/>
    <w:rsid w:val="00D41A66"/>
    <w:rsid w:val="00D46A87"/>
    <w:rsid w:val="00D46ED4"/>
    <w:rsid w:val="00D55BFE"/>
    <w:rsid w:val="00D6475A"/>
    <w:rsid w:val="00D70832"/>
    <w:rsid w:val="00D7230C"/>
    <w:rsid w:val="00D734C7"/>
    <w:rsid w:val="00D73B31"/>
    <w:rsid w:val="00D75B1B"/>
    <w:rsid w:val="00D77E8B"/>
    <w:rsid w:val="00D872B2"/>
    <w:rsid w:val="00D91408"/>
    <w:rsid w:val="00D96E49"/>
    <w:rsid w:val="00D9750B"/>
    <w:rsid w:val="00DB01F9"/>
    <w:rsid w:val="00DB71B1"/>
    <w:rsid w:val="00DC2C30"/>
    <w:rsid w:val="00DD2AE6"/>
    <w:rsid w:val="00DE33E2"/>
    <w:rsid w:val="00DE3549"/>
    <w:rsid w:val="00DF2EF7"/>
    <w:rsid w:val="00DF5EF4"/>
    <w:rsid w:val="00DF729F"/>
    <w:rsid w:val="00E01A78"/>
    <w:rsid w:val="00E0279A"/>
    <w:rsid w:val="00E0549B"/>
    <w:rsid w:val="00E17D10"/>
    <w:rsid w:val="00E237F2"/>
    <w:rsid w:val="00E23DCD"/>
    <w:rsid w:val="00E3025C"/>
    <w:rsid w:val="00E31F57"/>
    <w:rsid w:val="00E32809"/>
    <w:rsid w:val="00E33409"/>
    <w:rsid w:val="00E3574F"/>
    <w:rsid w:val="00E376C7"/>
    <w:rsid w:val="00E4229C"/>
    <w:rsid w:val="00E46228"/>
    <w:rsid w:val="00E57677"/>
    <w:rsid w:val="00E70E83"/>
    <w:rsid w:val="00E71B4E"/>
    <w:rsid w:val="00E73455"/>
    <w:rsid w:val="00E7430B"/>
    <w:rsid w:val="00E75A6E"/>
    <w:rsid w:val="00E83CE0"/>
    <w:rsid w:val="00E86F42"/>
    <w:rsid w:val="00E9138B"/>
    <w:rsid w:val="00E926E4"/>
    <w:rsid w:val="00E927E0"/>
    <w:rsid w:val="00E9707A"/>
    <w:rsid w:val="00E97726"/>
    <w:rsid w:val="00EA0C6B"/>
    <w:rsid w:val="00EA2589"/>
    <w:rsid w:val="00EA4074"/>
    <w:rsid w:val="00EA645A"/>
    <w:rsid w:val="00EA6A9E"/>
    <w:rsid w:val="00EB1651"/>
    <w:rsid w:val="00EB7BCE"/>
    <w:rsid w:val="00ED3AF8"/>
    <w:rsid w:val="00ED5827"/>
    <w:rsid w:val="00EE3B73"/>
    <w:rsid w:val="00EE3C7C"/>
    <w:rsid w:val="00F02B7C"/>
    <w:rsid w:val="00F06EFD"/>
    <w:rsid w:val="00F100F9"/>
    <w:rsid w:val="00F10D36"/>
    <w:rsid w:val="00F149CB"/>
    <w:rsid w:val="00F16B6A"/>
    <w:rsid w:val="00F27C54"/>
    <w:rsid w:val="00F31658"/>
    <w:rsid w:val="00F31F96"/>
    <w:rsid w:val="00F35C4F"/>
    <w:rsid w:val="00F360E9"/>
    <w:rsid w:val="00F47C23"/>
    <w:rsid w:val="00F47D15"/>
    <w:rsid w:val="00F54D3E"/>
    <w:rsid w:val="00F821A8"/>
    <w:rsid w:val="00F8279B"/>
    <w:rsid w:val="00F83382"/>
    <w:rsid w:val="00F925DB"/>
    <w:rsid w:val="00F93A89"/>
    <w:rsid w:val="00F94107"/>
    <w:rsid w:val="00FA696B"/>
    <w:rsid w:val="00FB09D9"/>
    <w:rsid w:val="00FB3BFB"/>
    <w:rsid w:val="00FC0A58"/>
    <w:rsid w:val="00FC365F"/>
    <w:rsid w:val="00FC4422"/>
    <w:rsid w:val="00FD6775"/>
    <w:rsid w:val="00FE6838"/>
    <w:rsid w:val="00FF5496"/>
    <w:rsid w:val="00FF77BC"/>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54E7E32"/>
  <w14:defaultImageDpi w14:val="0"/>
  <w15:docId w15:val="{6336AD51-4B98-AB48-9B2A-1B64AEDD2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de-CH" w:eastAsia="de-CH"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sz w:val="24"/>
      <w:szCs w:val="20"/>
      <w:lang w:val="de-DE" w:eastAsia="de-DE"/>
    </w:rPr>
  </w:style>
  <w:style w:type="paragraph" w:styleId="berschrift1">
    <w:name w:val="heading 1"/>
    <w:basedOn w:val="Standard"/>
    <w:next w:val="Standard"/>
    <w:link w:val="berschrift1Zchn"/>
    <w:uiPriority w:val="99"/>
    <w:qFormat/>
    <w:pPr>
      <w:keepNext/>
      <w:outlineLvl w:val="0"/>
    </w:pPr>
    <w:rPr>
      <w:b/>
      <w:sz w:val="28"/>
    </w:rPr>
  </w:style>
  <w:style w:type="paragraph" w:styleId="berschrift2">
    <w:name w:val="heading 2"/>
    <w:basedOn w:val="Standard"/>
    <w:next w:val="Standard"/>
    <w:link w:val="berschrift2Zchn"/>
    <w:unhideWhenUsed/>
    <w:qFormat/>
    <w:locked/>
    <w:rsid w:val="0099407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Pr>
      <w:rFonts w:ascii="Cambria" w:hAnsi="Cambria"/>
      <w:b/>
      <w:kern w:val="32"/>
      <w:sz w:val="32"/>
      <w:lang w:val="de-DE" w:eastAsia="de-DE"/>
    </w:rPr>
  </w:style>
  <w:style w:type="paragraph" w:styleId="Kopfzeile">
    <w:name w:val="header"/>
    <w:basedOn w:val="Standard"/>
    <w:link w:val="KopfzeileZchn"/>
    <w:uiPriority w:val="99"/>
    <w:pPr>
      <w:tabs>
        <w:tab w:val="center" w:pos="4536"/>
        <w:tab w:val="right" w:pos="9072"/>
      </w:tabs>
    </w:pPr>
  </w:style>
  <w:style w:type="character" w:customStyle="1" w:styleId="KopfzeileZchn">
    <w:name w:val="Kopfzeile Zchn"/>
    <w:basedOn w:val="Absatz-Standardschriftart"/>
    <w:link w:val="Kopfzeile"/>
    <w:uiPriority w:val="99"/>
    <w:semiHidden/>
    <w:locked/>
    <w:rPr>
      <w:rFonts w:ascii="Arial" w:hAnsi="Arial"/>
      <w:sz w:val="20"/>
      <w:lang w:val="de-DE" w:eastAsia="de-DE"/>
    </w:rPr>
  </w:style>
  <w:style w:type="character" w:styleId="Seitenzahl">
    <w:name w:val="page number"/>
    <w:basedOn w:val="Absatz-Standardschriftart"/>
    <w:uiPriority w:val="99"/>
    <w:rPr>
      <w:rFonts w:cs="Times New Roman"/>
    </w:rPr>
  </w:style>
  <w:style w:type="paragraph" w:styleId="Fuzeile">
    <w:name w:val="footer"/>
    <w:basedOn w:val="Standard"/>
    <w:link w:val="FuzeileZchn"/>
    <w:uiPriority w:val="99"/>
    <w:pPr>
      <w:tabs>
        <w:tab w:val="center" w:pos="4536"/>
        <w:tab w:val="right" w:pos="9072"/>
      </w:tabs>
    </w:pPr>
  </w:style>
  <w:style w:type="character" w:customStyle="1" w:styleId="FuzeileZchn">
    <w:name w:val="Fußzeile Zchn"/>
    <w:basedOn w:val="Absatz-Standardschriftart"/>
    <w:link w:val="Fuzeile"/>
    <w:uiPriority w:val="99"/>
    <w:semiHidden/>
    <w:locked/>
    <w:rPr>
      <w:rFonts w:ascii="Arial" w:hAnsi="Arial"/>
      <w:sz w:val="20"/>
      <w:lang w:val="de-DE" w:eastAsia="de-DE"/>
    </w:rPr>
  </w:style>
  <w:style w:type="paragraph" w:customStyle="1" w:styleId="Text">
    <w:name w:val="Text"/>
    <w:basedOn w:val="Standard"/>
    <w:uiPriority w:val="99"/>
    <w:pPr>
      <w:spacing w:before="300" w:line="312" w:lineRule="auto"/>
      <w:ind w:right="79"/>
      <w:jc w:val="both"/>
    </w:pPr>
    <w:rPr>
      <w:rFonts w:ascii="Centaur MT" w:hAnsi="Centaur MT"/>
      <w:sz w:val="28"/>
    </w:rPr>
  </w:style>
  <w:style w:type="character" w:styleId="Hyperlink">
    <w:name w:val="Hyperlink"/>
    <w:basedOn w:val="Absatz-Standardschriftart"/>
    <w:uiPriority w:val="99"/>
    <w:rPr>
      <w:rFonts w:cs="Times New Roman"/>
      <w:color w:val="0000FF"/>
      <w:u w:val="single"/>
    </w:rPr>
  </w:style>
  <w:style w:type="character" w:styleId="BesuchterLink">
    <w:name w:val="FollowedHyperlink"/>
    <w:basedOn w:val="Absatz-Standardschriftart"/>
    <w:uiPriority w:val="99"/>
    <w:rPr>
      <w:rFonts w:cs="Times New Roman"/>
      <w:color w:val="800080"/>
      <w:u w:val="single"/>
    </w:rPr>
  </w:style>
  <w:style w:type="paragraph" w:styleId="Sprechblasentext">
    <w:name w:val="Balloon Text"/>
    <w:basedOn w:val="Standard"/>
    <w:link w:val="SprechblasentextZchn"/>
    <w:uiPriority w:val="99"/>
    <w:semiHidden/>
    <w:rsid w:val="00AD11D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Pr>
      <w:sz w:val="2"/>
      <w:lang w:val="de-DE" w:eastAsia="de-DE"/>
    </w:rPr>
  </w:style>
  <w:style w:type="paragraph" w:styleId="Funotentext">
    <w:name w:val="footnote text"/>
    <w:basedOn w:val="Standard"/>
    <w:link w:val="FunotentextZchn"/>
    <w:uiPriority w:val="99"/>
    <w:unhideWhenUsed/>
    <w:rsid w:val="003E2C92"/>
    <w:rPr>
      <w:szCs w:val="24"/>
    </w:rPr>
  </w:style>
  <w:style w:type="character" w:customStyle="1" w:styleId="FunotentextZchn">
    <w:name w:val="Fußnotentext Zchn"/>
    <w:basedOn w:val="Absatz-Standardschriftart"/>
    <w:link w:val="Funotentext"/>
    <w:uiPriority w:val="99"/>
    <w:rsid w:val="003E2C92"/>
    <w:rPr>
      <w:rFonts w:ascii="Arial" w:hAnsi="Arial"/>
      <w:sz w:val="24"/>
      <w:szCs w:val="24"/>
      <w:lang w:val="de-DE" w:eastAsia="de-DE"/>
    </w:rPr>
  </w:style>
  <w:style w:type="character" w:styleId="Funotenzeichen">
    <w:name w:val="footnote reference"/>
    <w:basedOn w:val="Absatz-Standardschriftart"/>
    <w:uiPriority w:val="99"/>
    <w:unhideWhenUsed/>
    <w:rsid w:val="003E2C92"/>
    <w:rPr>
      <w:vertAlign w:val="superscript"/>
    </w:rPr>
  </w:style>
  <w:style w:type="character" w:styleId="Kommentarzeichen">
    <w:name w:val="annotation reference"/>
    <w:basedOn w:val="Absatz-Standardschriftart"/>
    <w:uiPriority w:val="99"/>
    <w:semiHidden/>
    <w:unhideWhenUsed/>
    <w:rsid w:val="00AC77A0"/>
    <w:rPr>
      <w:sz w:val="18"/>
      <w:szCs w:val="18"/>
    </w:rPr>
  </w:style>
  <w:style w:type="paragraph" w:styleId="Kommentartext">
    <w:name w:val="annotation text"/>
    <w:basedOn w:val="Standard"/>
    <w:link w:val="KommentartextZchn"/>
    <w:uiPriority w:val="99"/>
    <w:semiHidden/>
    <w:unhideWhenUsed/>
    <w:rsid w:val="00AC77A0"/>
    <w:rPr>
      <w:szCs w:val="24"/>
    </w:rPr>
  </w:style>
  <w:style w:type="character" w:customStyle="1" w:styleId="KommentartextZchn">
    <w:name w:val="Kommentartext Zchn"/>
    <w:basedOn w:val="Absatz-Standardschriftart"/>
    <w:link w:val="Kommentartext"/>
    <w:uiPriority w:val="99"/>
    <w:semiHidden/>
    <w:rsid w:val="00AC77A0"/>
    <w:rPr>
      <w:rFonts w:ascii="Arial" w:hAnsi="Arial"/>
      <w:sz w:val="24"/>
      <w:szCs w:val="24"/>
      <w:lang w:val="de-DE" w:eastAsia="de-DE"/>
    </w:rPr>
  </w:style>
  <w:style w:type="paragraph" w:styleId="Kommentarthema">
    <w:name w:val="annotation subject"/>
    <w:basedOn w:val="Kommentartext"/>
    <w:next w:val="Kommentartext"/>
    <w:link w:val="KommentarthemaZchn"/>
    <w:uiPriority w:val="99"/>
    <w:semiHidden/>
    <w:unhideWhenUsed/>
    <w:rsid w:val="00AC77A0"/>
    <w:rPr>
      <w:b/>
      <w:bCs/>
      <w:sz w:val="20"/>
      <w:szCs w:val="20"/>
    </w:rPr>
  </w:style>
  <w:style w:type="character" w:customStyle="1" w:styleId="KommentarthemaZchn">
    <w:name w:val="Kommentarthema Zchn"/>
    <w:basedOn w:val="KommentartextZchn"/>
    <w:link w:val="Kommentarthema"/>
    <w:uiPriority w:val="99"/>
    <w:semiHidden/>
    <w:rsid w:val="00AC77A0"/>
    <w:rPr>
      <w:rFonts w:ascii="Arial" w:hAnsi="Arial"/>
      <w:b/>
      <w:bCs/>
      <w:sz w:val="20"/>
      <w:szCs w:val="20"/>
      <w:lang w:val="de-DE" w:eastAsia="de-DE"/>
    </w:rPr>
  </w:style>
  <w:style w:type="paragraph" w:styleId="Listenabsatz">
    <w:name w:val="List Paragraph"/>
    <w:basedOn w:val="Standard"/>
    <w:uiPriority w:val="34"/>
    <w:qFormat/>
    <w:rsid w:val="002242C4"/>
    <w:pPr>
      <w:ind w:left="720"/>
      <w:contextualSpacing/>
    </w:pPr>
  </w:style>
  <w:style w:type="character" w:customStyle="1" w:styleId="s1">
    <w:name w:val="s1"/>
    <w:basedOn w:val="Absatz-Standardschriftart"/>
    <w:rsid w:val="00EA6A9E"/>
  </w:style>
  <w:style w:type="character" w:customStyle="1" w:styleId="berschrift2Zchn">
    <w:name w:val="Überschrift 2 Zchn"/>
    <w:basedOn w:val="Absatz-Standardschriftart"/>
    <w:link w:val="berschrift2"/>
    <w:rsid w:val="00994079"/>
    <w:rPr>
      <w:rFonts w:asciiTheme="majorHAnsi" w:eastAsiaTheme="majorEastAsia" w:hAnsiTheme="majorHAnsi" w:cstheme="majorBidi"/>
      <w:b/>
      <w:bCs/>
      <w:color w:val="4F81BD" w:themeColor="accent1"/>
      <w:sz w:val="26"/>
      <w:szCs w:val="26"/>
      <w:lang w:val="de-DE" w:eastAsia="de-DE"/>
    </w:rPr>
  </w:style>
  <w:style w:type="character" w:customStyle="1" w:styleId="acopre">
    <w:name w:val="acopre"/>
    <w:basedOn w:val="Absatz-Standardschriftart"/>
    <w:rsid w:val="008F18F4"/>
  </w:style>
  <w:style w:type="character" w:styleId="Hervorhebung">
    <w:name w:val="Emphasis"/>
    <w:basedOn w:val="Absatz-Standardschriftart"/>
    <w:uiPriority w:val="20"/>
    <w:qFormat/>
    <w:locked/>
    <w:rsid w:val="008F18F4"/>
    <w:rPr>
      <w:i/>
      <w:iCs/>
    </w:rPr>
  </w:style>
  <w:style w:type="character" w:styleId="Fett">
    <w:name w:val="Strong"/>
    <w:basedOn w:val="Absatz-Standardschriftart"/>
    <w:uiPriority w:val="22"/>
    <w:qFormat/>
    <w:locked/>
    <w:rsid w:val="00A33709"/>
    <w:rPr>
      <w:b/>
      <w:bCs/>
    </w:rPr>
  </w:style>
  <w:style w:type="paragraph" w:customStyle="1" w:styleId="EinfAbs">
    <w:name w:val="[Einf. Abs.]"/>
    <w:basedOn w:val="Standard"/>
    <w:uiPriority w:val="99"/>
    <w:rsid w:val="00444F78"/>
    <w:pPr>
      <w:autoSpaceDE w:val="0"/>
      <w:autoSpaceDN w:val="0"/>
      <w:adjustRightInd w:val="0"/>
      <w:spacing w:line="288" w:lineRule="auto"/>
      <w:textAlignment w:val="center"/>
    </w:pPr>
    <w:rPr>
      <w:rFonts w:ascii="Times" w:hAnsi="Times" w:cs="Times"/>
      <w:color w:val="000000"/>
      <w:szCs w:val="24"/>
      <w:lang w:eastAsia="de-CH"/>
    </w:rPr>
  </w:style>
  <w:style w:type="paragraph" w:customStyle="1" w:styleId="KeinAbsatzformat">
    <w:name w:val="[Kein Absatzformat]"/>
    <w:rsid w:val="002C41F4"/>
    <w:pPr>
      <w:autoSpaceDE w:val="0"/>
      <w:autoSpaceDN w:val="0"/>
      <w:adjustRightInd w:val="0"/>
      <w:spacing w:line="288" w:lineRule="auto"/>
      <w:textAlignment w:val="center"/>
    </w:pPr>
    <w:rPr>
      <w:rFonts w:ascii="Times" w:hAnsi="Times" w:cs="Times"/>
      <w:color w:val="000000"/>
      <w:sz w:val="24"/>
      <w:szCs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7059066">
      <w:bodyDiv w:val="1"/>
      <w:marLeft w:val="0"/>
      <w:marRight w:val="0"/>
      <w:marTop w:val="0"/>
      <w:marBottom w:val="0"/>
      <w:divBdr>
        <w:top w:val="none" w:sz="0" w:space="0" w:color="auto"/>
        <w:left w:val="none" w:sz="0" w:space="0" w:color="auto"/>
        <w:bottom w:val="none" w:sz="0" w:space="0" w:color="auto"/>
        <w:right w:val="none" w:sz="0" w:space="0" w:color="auto"/>
      </w:divBdr>
      <w:divsChild>
        <w:div w:id="307591543">
          <w:marLeft w:val="0"/>
          <w:marRight w:val="0"/>
          <w:marTop w:val="0"/>
          <w:marBottom w:val="0"/>
          <w:divBdr>
            <w:top w:val="none" w:sz="0" w:space="0" w:color="auto"/>
            <w:left w:val="none" w:sz="0" w:space="0" w:color="auto"/>
            <w:bottom w:val="none" w:sz="0" w:space="0" w:color="auto"/>
            <w:right w:val="none" w:sz="0" w:space="0" w:color="auto"/>
          </w:divBdr>
        </w:div>
        <w:div w:id="1687367902">
          <w:marLeft w:val="0"/>
          <w:marRight w:val="0"/>
          <w:marTop w:val="0"/>
          <w:marBottom w:val="0"/>
          <w:divBdr>
            <w:top w:val="none" w:sz="0" w:space="0" w:color="auto"/>
            <w:left w:val="none" w:sz="0" w:space="0" w:color="auto"/>
            <w:bottom w:val="none" w:sz="0" w:space="0" w:color="auto"/>
            <w:right w:val="none" w:sz="0" w:space="0" w:color="auto"/>
          </w:divBdr>
        </w:div>
      </w:divsChild>
    </w:div>
    <w:div w:id="1409041443">
      <w:bodyDiv w:val="1"/>
      <w:marLeft w:val="0"/>
      <w:marRight w:val="0"/>
      <w:marTop w:val="0"/>
      <w:marBottom w:val="0"/>
      <w:divBdr>
        <w:top w:val="none" w:sz="0" w:space="0" w:color="auto"/>
        <w:left w:val="none" w:sz="0" w:space="0" w:color="auto"/>
        <w:bottom w:val="none" w:sz="0" w:space="0" w:color="auto"/>
        <w:right w:val="none" w:sz="0" w:space="0" w:color="auto"/>
      </w:divBdr>
      <w:divsChild>
        <w:div w:id="9337578">
          <w:marLeft w:val="0"/>
          <w:marRight w:val="0"/>
          <w:marTop w:val="0"/>
          <w:marBottom w:val="0"/>
          <w:divBdr>
            <w:top w:val="none" w:sz="0" w:space="0" w:color="auto"/>
            <w:left w:val="none" w:sz="0" w:space="0" w:color="auto"/>
            <w:bottom w:val="none" w:sz="0" w:space="0" w:color="auto"/>
            <w:right w:val="none" w:sz="0" w:space="0" w:color="auto"/>
          </w:divBdr>
        </w:div>
        <w:div w:id="487983413">
          <w:marLeft w:val="0"/>
          <w:marRight w:val="0"/>
          <w:marTop w:val="0"/>
          <w:marBottom w:val="0"/>
          <w:divBdr>
            <w:top w:val="none" w:sz="0" w:space="0" w:color="auto"/>
            <w:left w:val="none" w:sz="0" w:space="0" w:color="auto"/>
            <w:bottom w:val="none" w:sz="0" w:space="0" w:color="auto"/>
            <w:right w:val="none" w:sz="0" w:space="0" w:color="auto"/>
          </w:divBdr>
        </w:div>
      </w:divsChild>
    </w:div>
    <w:div w:id="1548102294">
      <w:bodyDiv w:val="1"/>
      <w:marLeft w:val="0"/>
      <w:marRight w:val="0"/>
      <w:marTop w:val="0"/>
      <w:marBottom w:val="0"/>
      <w:divBdr>
        <w:top w:val="none" w:sz="0" w:space="0" w:color="auto"/>
        <w:left w:val="none" w:sz="0" w:space="0" w:color="auto"/>
        <w:bottom w:val="none" w:sz="0" w:space="0" w:color="auto"/>
        <w:right w:val="none" w:sz="0" w:space="0" w:color="auto"/>
      </w:divBdr>
      <w:divsChild>
        <w:div w:id="900018583">
          <w:marLeft w:val="0"/>
          <w:marRight w:val="0"/>
          <w:marTop w:val="0"/>
          <w:marBottom w:val="0"/>
          <w:divBdr>
            <w:top w:val="none" w:sz="0" w:space="0" w:color="auto"/>
            <w:left w:val="none" w:sz="0" w:space="0" w:color="auto"/>
            <w:bottom w:val="none" w:sz="0" w:space="0" w:color="auto"/>
            <w:right w:val="none" w:sz="0" w:space="0" w:color="auto"/>
          </w:divBdr>
        </w:div>
        <w:div w:id="358707507">
          <w:marLeft w:val="0"/>
          <w:marRight w:val="0"/>
          <w:marTop w:val="0"/>
          <w:marBottom w:val="0"/>
          <w:divBdr>
            <w:top w:val="none" w:sz="0" w:space="0" w:color="auto"/>
            <w:left w:val="none" w:sz="0" w:space="0" w:color="auto"/>
            <w:bottom w:val="none" w:sz="0" w:space="0" w:color="auto"/>
            <w:right w:val="none" w:sz="0" w:space="0" w:color="auto"/>
          </w:divBdr>
        </w:div>
      </w:divsChild>
    </w:div>
    <w:div w:id="1669792028">
      <w:bodyDiv w:val="1"/>
      <w:marLeft w:val="0"/>
      <w:marRight w:val="0"/>
      <w:marTop w:val="0"/>
      <w:marBottom w:val="0"/>
      <w:divBdr>
        <w:top w:val="none" w:sz="0" w:space="0" w:color="auto"/>
        <w:left w:val="none" w:sz="0" w:space="0" w:color="auto"/>
        <w:bottom w:val="none" w:sz="0" w:space="0" w:color="auto"/>
        <w:right w:val="none" w:sz="0" w:space="0" w:color="auto"/>
      </w:divBdr>
    </w:div>
    <w:div w:id="1932546917">
      <w:bodyDiv w:val="1"/>
      <w:marLeft w:val="0"/>
      <w:marRight w:val="0"/>
      <w:marTop w:val="0"/>
      <w:marBottom w:val="0"/>
      <w:divBdr>
        <w:top w:val="none" w:sz="0" w:space="0" w:color="auto"/>
        <w:left w:val="none" w:sz="0" w:space="0" w:color="auto"/>
        <w:bottom w:val="none" w:sz="0" w:space="0" w:color="auto"/>
        <w:right w:val="none" w:sz="0" w:space="0" w:color="auto"/>
      </w:divBdr>
    </w:div>
    <w:div w:id="2057049253">
      <w:marLeft w:val="0"/>
      <w:marRight w:val="0"/>
      <w:marTop w:val="0"/>
      <w:marBottom w:val="0"/>
      <w:divBdr>
        <w:top w:val="none" w:sz="0" w:space="0" w:color="auto"/>
        <w:left w:val="none" w:sz="0" w:space="0" w:color="auto"/>
        <w:bottom w:val="none" w:sz="0" w:space="0" w:color="auto"/>
        <w:right w:val="none" w:sz="0" w:space="0" w:color="auto"/>
      </w:divBdr>
    </w:div>
    <w:div w:id="205704925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mailto:a.ring@bautext.de"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838E9A987E33440854914C9EEC3FF71" ma:contentTypeVersion="16" ma:contentTypeDescription="Ein neues Dokument erstellen." ma:contentTypeScope="" ma:versionID="0316414dc2de361bdeaf7c1aa8bb15ef">
  <xsd:schema xmlns:xsd="http://www.w3.org/2001/XMLSchema" xmlns:xs="http://www.w3.org/2001/XMLSchema" xmlns:p="http://schemas.microsoft.com/office/2006/metadata/properties" xmlns:ns2="12a47576-7b96-437d-ad20-cac7327c98a2" xmlns:ns3="067c6142-b8cb-4ed6-9423-e938e3999bf7" targetNamespace="http://schemas.microsoft.com/office/2006/metadata/properties" ma:root="true" ma:fieldsID="024a6d97fccf2692ad156b7fad13bd83" ns2:_="" ns3:_="">
    <xsd:import namespace="12a47576-7b96-437d-ad20-cac7327c98a2"/>
    <xsd:import namespace="067c6142-b8cb-4ed6-9423-e938e3999bf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a47576-7b96-437d-ad20-cac7327c98a2"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09a83434-dc66-430a-b4ed-43c3bf2376c3}" ma:internalName="TaxCatchAll" ma:showField="CatchAllData" ma:web="12a47576-7b96-437d-ad20-cac7327c98a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67c6142-b8cb-4ed6-9423-e938e3999bf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50de10d5-9656-433f-bbd8-8a4c3bc37ac9"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2a47576-7b96-437d-ad20-cac7327c98a2" xsi:nil="true"/>
    <lcf76f155ced4ddcb4097134ff3c332f xmlns="067c6142-b8cb-4ed6-9423-e938e3999bf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DCF88C6-BF14-4837-84E8-8098B3787354}"/>
</file>

<file path=customXml/itemProps2.xml><?xml version="1.0" encoding="utf-8"?>
<ds:datastoreItem xmlns:ds="http://schemas.openxmlformats.org/officeDocument/2006/customXml" ds:itemID="{5CBBAB5E-5D35-402A-96F3-23BB9EA67F48}"/>
</file>

<file path=customXml/itemProps3.xml><?xml version="1.0" encoding="utf-8"?>
<ds:datastoreItem xmlns:ds="http://schemas.openxmlformats.org/officeDocument/2006/customXml" ds:itemID="{536232A8-4318-471F-BEEE-965A53EB075F}"/>
</file>

<file path=docProps/app.xml><?xml version="1.0" encoding="utf-8"?>
<Properties xmlns="http://schemas.openxmlformats.org/officeDocument/2006/extended-properties" xmlns:vt="http://schemas.openxmlformats.org/officeDocument/2006/docPropsVTypes">
  <Template>Normal.dotm</Template>
  <TotalTime>0</TotalTime>
  <Pages>3</Pages>
  <Words>831</Words>
  <Characters>5242</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Presseinformation</vt:lpstr>
    </vt:vector>
  </TitlesOfParts>
  <Company>Schüco International KG</Company>
  <LinksUpToDate>false</LinksUpToDate>
  <CharactersWithSpaces>6061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creator>Simone Drönner</dc:creator>
  <cp:lastModifiedBy>Anne Marie Ring</cp:lastModifiedBy>
  <cp:revision>8</cp:revision>
  <cp:lastPrinted>2020-12-07T10:39:00Z</cp:lastPrinted>
  <dcterms:created xsi:type="dcterms:W3CDTF">2021-01-13T10:34:00Z</dcterms:created>
  <dcterms:modified xsi:type="dcterms:W3CDTF">2022-06-17T08:32:00Z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0x0101002838E9A987E33440854914C9EEC3FF71</vt:lpwstr>
  </property>
  <property fmtid="{D5CDD505-2E9C-101B-9397-08002B2CF9AE}" pid="3" name="MediaServiceImageTags">
    <vt:lpwstr/>
  </property>
</Properties>
</file>