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60582" w14:textId="77777777" w:rsidR="00DC5DBD" w:rsidRDefault="00DC5DBD" w:rsidP="00DC5DBD">
      <w:pPr>
        <w:pStyle w:val="KeinAbsatzformat"/>
        <w:rPr>
          <w:rFonts w:ascii="Syntax-Bold" w:hAnsi="Syntax-Bold" w:cs="Syntax-Bold"/>
          <w:b/>
          <w:bCs/>
          <w:sz w:val="20"/>
          <w:szCs w:val="20"/>
        </w:rPr>
      </w:pPr>
      <w:r>
        <w:rPr>
          <w:rFonts w:ascii="Syntax-Bold" w:hAnsi="Syntax-Bold" w:cs="Syntax-Bold"/>
          <w:b/>
          <w:bCs/>
          <w:sz w:val="20"/>
          <w:szCs w:val="20"/>
        </w:rPr>
        <w:t>Denkraum und Handlungsraum für die Zukunft</w:t>
      </w:r>
    </w:p>
    <w:p w14:paraId="07BC3930" w14:textId="5AEA939E" w:rsidR="003B4138" w:rsidRDefault="00DC5DBD" w:rsidP="00DC5DBD">
      <w:pPr>
        <w:rPr>
          <w:rFonts w:ascii="Syntax-Bold" w:hAnsi="Syntax-Bold" w:cs="Syntax-Bold"/>
          <w:b/>
          <w:bCs/>
          <w:sz w:val="36"/>
          <w:szCs w:val="36"/>
        </w:rPr>
      </w:pPr>
      <w:r>
        <w:rPr>
          <w:rFonts w:ascii="Syntax-Bold" w:hAnsi="Syntax-Bold" w:cs="Syntax-Bold"/>
          <w:b/>
          <w:bCs/>
          <w:sz w:val="36"/>
          <w:szCs w:val="36"/>
        </w:rPr>
        <w:t>Das neue Bildungsforum Potsdam</w:t>
      </w:r>
      <w:bookmarkStart w:id="0" w:name="_GoBack"/>
      <w:bookmarkEnd w:id="0"/>
    </w:p>
    <w:p w14:paraId="2B636E2D" w14:textId="77777777" w:rsidR="00DC5DBD" w:rsidRDefault="00DC5DBD" w:rsidP="00DC5DBD">
      <w:pPr>
        <w:rPr>
          <w:rFonts w:ascii="Syntax-Bold" w:hAnsi="Syntax-Bold" w:cs="Syntax-Bold"/>
          <w:b/>
          <w:bCs/>
          <w:sz w:val="36"/>
          <w:szCs w:val="36"/>
        </w:rPr>
      </w:pPr>
    </w:p>
    <w:p w14:paraId="20868B31" w14:textId="77777777" w:rsidR="00DC5DBD" w:rsidRDefault="00DC5DBD" w:rsidP="00DC5DBD">
      <w:pPr>
        <w:pStyle w:val="KeinAbsatzformat"/>
        <w:rPr>
          <w:rFonts w:ascii="Syntax-Italic" w:hAnsi="Syntax-Italic" w:cs="Syntax-Italic"/>
          <w:i/>
          <w:iCs/>
          <w:sz w:val="20"/>
          <w:szCs w:val="20"/>
        </w:rPr>
      </w:pPr>
      <w:r>
        <w:rPr>
          <w:rFonts w:ascii="Syntax-Italic" w:hAnsi="Syntax-Italic" w:cs="Syntax-Italic"/>
          <w:i/>
          <w:iCs/>
          <w:sz w:val="20"/>
          <w:szCs w:val="20"/>
        </w:rPr>
        <w:t>Das neue Bildungsforum ist das gelungene Ergebnis eines durchgreifenden Transformationsprozesses eines Anfang der 1970er-Jahre errichteten Bauwerks der Ostmoderne, in unmittelbarer Nähe der Nikolaikirche und des wieder erbauten Stadtschlosses. Da das Gebäude seinerzeit als reiner Bibliotheks-Zweckbau realisiert wurde, war ein Schutzanliegen im Sinne der Denkmalpflege nicht gegeben. Wenn dennoch, wie in diesem Fall, der „Neubau“ unter w</w:t>
      </w:r>
      <w:r w:rsidR="00F83C57">
        <w:rPr>
          <w:rFonts w:ascii="Syntax-Italic" w:hAnsi="Syntax-Italic" w:cs="Syntax-Italic"/>
          <w:i/>
          <w:iCs/>
          <w:sz w:val="20"/>
          <w:szCs w:val="20"/>
        </w:rPr>
        <w:t>eitest</w:t>
      </w:r>
      <w:r>
        <w:rPr>
          <w:rFonts w:ascii="Syntax-Italic" w:hAnsi="Syntax-Italic" w:cs="Syntax-Italic"/>
          <w:i/>
          <w:iCs/>
          <w:sz w:val="20"/>
          <w:szCs w:val="20"/>
        </w:rPr>
        <w:t xml:space="preserve">gehendem Erhalt der Rohbausubstanz erfolgt, so macht das neugierig auf die Gesichtspunkte, unter denen dieses Projekt konzipiert wurde, das Komplexität und Vielfalt moderner Architektursprache so überzeugend mit Nachhaltigkeit und Ressourcenschonung verbindet. </w:t>
      </w:r>
    </w:p>
    <w:p w14:paraId="64969E48" w14:textId="77777777" w:rsidR="00DC5DBD" w:rsidRDefault="00DC5DBD" w:rsidP="00DC5DBD">
      <w:pPr>
        <w:pStyle w:val="KeinAbsatzformat"/>
        <w:rPr>
          <w:rFonts w:ascii="Syntax-Roman" w:hAnsi="Syntax-Roman" w:cs="Syntax-Roman"/>
          <w:sz w:val="20"/>
          <w:szCs w:val="20"/>
        </w:rPr>
      </w:pPr>
    </w:p>
    <w:p w14:paraId="014314F0" w14:textId="77777777" w:rsidR="00DC5DBD" w:rsidRDefault="00DC5DBD" w:rsidP="00DC5DBD">
      <w:pPr>
        <w:pStyle w:val="KeinAbsatzformat"/>
        <w:rPr>
          <w:rFonts w:ascii="Syntax-Roman" w:hAnsi="Syntax-Roman" w:cs="Syntax-Roman"/>
          <w:sz w:val="20"/>
          <w:szCs w:val="20"/>
        </w:rPr>
      </w:pPr>
      <w:r>
        <w:rPr>
          <w:rFonts w:ascii="Syntax-Bold" w:hAnsi="Syntax-Bold" w:cs="Syntax-Bold"/>
          <w:b/>
          <w:bCs/>
          <w:sz w:val="20"/>
          <w:szCs w:val="20"/>
        </w:rPr>
        <w:t>Raum und Bewusstsein</w:t>
      </w:r>
    </w:p>
    <w:p w14:paraId="0586FA6E" w14:textId="77777777" w:rsidR="00DC5DBD" w:rsidRDefault="00DC5DBD" w:rsidP="00DC5DBD">
      <w:pPr>
        <w:pStyle w:val="KeinAbsatzformat"/>
        <w:rPr>
          <w:rFonts w:ascii="Syntax-Roman" w:hAnsi="Syntax-Roman" w:cs="Syntax-Roman"/>
          <w:sz w:val="20"/>
          <w:szCs w:val="20"/>
        </w:rPr>
      </w:pPr>
      <w:r>
        <w:rPr>
          <w:rFonts w:ascii="Syntax-Roman" w:hAnsi="Syntax-Roman" w:cs="Syntax-Roman"/>
          <w:sz w:val="20"/>
          <w:szCs w:val="20"/>
        </w:rPr>
        <w:t>Was diesen erneuerten Bau am Platz der Einheit besonders auszeichnet, ist sein zeitgemäßes Erscheinungsbild, innen wie außen, und das trotz der rationalistischen Strenge, die der weitgehenden Verwendung des bestehenden Gebäudes geschuldet ist. Die kreative Anwendung moderner Glaskonstruktionen spielt dabei eine entscheidende Rolle. Zum einen ist es die Fassade mit ihrer Fenst</w:t>
      </w:r>
      <w:r w:rsidR="00F83C57">
        <w:rPr>
          <w:rFonts w:ascii="Syntax-Roman" w:hAnsi="Syntax-Roman" w:cs="Syntax-Roman"/>
          <w:sz w:val="20"/>
          <w:szCs w:val="20"/>
        </w:rPr>
        <w:t>erteilung und den farbigen Glas</w:t>
      </w:r>
      <w:r>
        <w:rPr>
          <w:rFonts w:ascii="Syntax-Roman" w:hAnsi="Syntax-Roman" w:cs="Syntax-Roman"/>
          <w:sz w:val="20"/>
          <w:szCs w:val="20"/>
        </w:rPr>
        <w:t>paneelen, die die Assoziation nebeneinander stehender Buchrücken hervorruft und mit diesem Fassadenspiel das gleichmäßig gerasterte Gebäude belebt; und zum anderen schafft die großzügige, helle und einladende Foyerzone, die sich in der Mitte des Gebäudes durch das glasgedeckte Atrium bis hinauf zu den Galerien des ersten Obergeschosses weitet, ein Raumerlebnis von großer Transparenz und Übersichtlichkeit. Das neue Bildungsforum präsentiert sich als attraktiver „genius loci“ für Potsdam.</w:t>
      </w:r>
    </w:p>
    <w:p w14:paraId="26420D21" w14:textId="77777777" w:rsidR="00DC5DBD" w:rsidRDefault="00DC5DBD" w:rsidP="00DC5DBD">
      <w:pPr>
        <w:pStyle w:val="KeinAbsatzformat"/>
        <w:rPr>
          <w:rFonts w:ascii="Syntax-Roman" w:hAnsi="Syntax-Roman" w:cs="Syntax-Roman"/>
          <w:sz w:val="20"/>
          <w:szCs w:val="20"/>
        </w:rPr>
      </w:pPr>
    </w:p>
    <w:p w14:paraId="4EFE6EAE" w14:textId="77777777" w:rsidR="00DC5DBD" w:rsidRDefault="00DC5DBD" w:rsidP="00DC5DBD">
      <w:pPr>
        <w:pStyle w:val="KeinAbsatzformat"/>
        <w:rPr>
          <w:rFonts w:ascii="Syntax-Roman" w:hAnsi="Syntax-Roman" w:cs="Syntax-Roman"/>
          <w:sz w:val="20"/>
          <w:szCs w:val="20"/>
        </w:rPr>
      </w:pPr>
      <w:r>
        <w:rPr>
          <w:rFonts w:ascii="Syntax-Bold" w:hAnsi="Syntax-Bold" w:cs="Syntax-Bold"/>
          <w:b/>
          <w:bCs/>
          <w:sz w:val="20"/>
          <w:szCs w:val="20"/>
        </w:rPr>
        <w:t>Geschichte und Gegenwart</w:t>
      </w:r>
    </w:p>
    <w:p w14:paraId="11E8F2E7" w14:textId="77777777" w:rsidR="00DC5DBD" w:rsidRDefault="00DC5DBD" w:rsidP="00DC5DBD">
      <w:pPr>
        <w:pStyle w:val="KeinAbsatzformat"/>
        <w:rPr>
          <w:rFonts w:ascii="Syntax-Roman" w:hAnsi="Syntax-Roman" w:cs="Syntax-Roman"/>
          <w:sz w:val="20"/>
          <w:szCs w:val="20"/>
        </w:rPr>
      </w:pPr>
      <w:r>
        <w:rPr>
          <w:rFonts w:ascii="Syntax-Roman" w:hAnsi="Syntax-Roman" w:cs="Syntax-Roman"/>
          <w:sz w:val="20"/>
          <w:szCs w:val="20"/>
        </w:rPr>
        <w:t>Die Potsdamer Bibliothek blickt auf eine wechselvolle Geschichte zurück. Als im Jahr 1969 die Fusion der Landes- und Hochschulbibliothek und der Stadtbibliothek zur Wissenschaftlichen Allgemeinbibliothek des Bezirks Potsdam erfolgte, lagen bereits erste Bebauungspläne für das von Kriegsschäden schwer gezeichnete Stadtzentrum vor, die auch den Bau eines neuen Bibliotheksgebäudes vorsahen. Dieses wurde im Jahr 1974 am heutigen Standort eröffnet. Seit der Wende nimmt die Stadt- und Landesbibliothek als spartenübergreifendes Bibliotheksmodell synergetisch Aufgaben einer wissenschaftlichen und einer öffentlichen Bibliothek wahr; dafür ist dieser zentrale Standort ideal. Der Zweckbau von 1974 jedoch entsprach nicht mehr den Anforderungen an eine Bibliothek des 21. Jahrhunderts; bedingt durch den rasanten Wandel im Medien- un</w:t>
      </w:r>
      <w:r w:rsidR="00F83C57">
        <w:rPr>
          <w:rFonts w:ascii="Syntax-Roman" w:hAnsi="Syntax-Roman" w:cs="Syntax-Roman"/>
          <w:sz w:val="20"/>
          <w:szCs w:val="20"/>
        </w:rPr>
        <w:t>d Dienstleistungs</w:t>
      </w:r>
      <w:r>
        <w:rPr>
          <w:rFonts w:ascii="Syntax-Roman" w:hAnsi="Syntax-Roman" w:cs="Syntax-Roman"/>
          <w:sz w:val="20"/>
          <w:szCs w:val="20"/>
        </w:rPr>
        <w:t>angebot war das Raumkonzept dringend überarbeitungsbedürftig. Zudem genügte das Gebäude weder den heutigen bauphysikalischen und brandschutztechnischen Anforderungen; auch waren erhebliche Bauschäden zu verzeichnen.</w:t>
      </w:r>
    </w:p>
    <w:p w14:paraId="30BB3015" w14:textId="77777777" w:rsidR="00DC5DBD" w:rsidRDefault="00DC5DBD" w:rsidP="00DC5DBD">
      <w:pPr>
        <w:pStyle w:val="KeinAbsatzformat"/>
        <w:rPr>
          <w:rFonts w:ascii="Syntax-Roman" w:hAnsi="Syntax-Roman" w:cs="Syntax-Roman"/>
          <w:sz w:val="20"/>
          <w:szCs w:val="20"/>
        </w:rPr>
      </w:pPr>
    </w:p>
    <w:p w14:paraId="183056E5" w14:textId="77777777" w:rsidR="00DC5DBD" w:rsidRDefault="00DC5DBD" w:rsidP="00DC5DBD">
      <w:pPr>
        <w:pStyle w:val="KeinAbsatzformat"/>
        <w:rPr>
          <w:rFonts w:ascii="Syntax-Roman" w:hAnsi="Syntax-Roman" w:cs="Syntax-Roman"/>
          <w:sz w:val="20"/>
          <w:szCs w:val="20"/>
        </w:rPr>
      </w:pPr>
      <w:r>
        <w:rPr>
          <w:rFonts w:ascii="Syntax-Bold" w:hAnsi="Syntax-Bold" w:cs="Syntax-Bold"/>
          <w:b/>
          <w:bCs/>
          <w:sz w:val="20"/>
          <w:szCs w:val="20"/>
        </w:rPr>
        <w:t>Sanierung vor Neubau</w:t>
      </w:r>
    </w:p>
    <w:p w14:paraId="11824AB0" w14:textId="77777777" w:rsidR="00DC5DBD" w:rsidRDefault="00DC5DBD" w:rsidP="00DC5DBD">
      <w:pPr>
        <w:pStyle w:val="KeinAbsatzformat"/>
        <w:rPr>
          <w:rFonts w:ascii="Syntax-Roman" w:hAnsi="Syntax-Roman" w:cs="Syntax-Roman"/>
          <w:sz w:val="20"/>
          <w:szCs w:val="20"/>
        </w:rPr>
      </w:pPr>
      <w:r>
        <w:rPr>
          <w:rFonts w:ascii="Syntax-Roman" w:hAnsi="Syntax-Roman" w:cs="Syntax-Roman"/>
          <w:sz w:val="20"/>
          <w:szCs w:val="20"/>
        </w:rPr>
        <w:t xml:space="preserve">Im Jahr 2004 veranlasste die Stadtverordnetenversammlung die Erarbeitung eines Entwicklungskonzeptes für die Bibliothek. Ein Standortvergleich ergab, dass eine Sanierung des </w:t>
      </w:r>
      <w:r w:rsidR="00F83C57">
        <w:rPr>
          <w:rFonts w:ascii="Syntax-Roman" w:hAnsi="Syntax-Roman" w:cs="Syntax-Roman"/>
          <w:sz w:val="20"/>
          <w:szCs w:val="20"/>
        </w:rPr>
        <w:t>Bestandsgebäudes die kostengüns</w:t>
      </w:r>
      <w:r>
        <w:rPr>
          <w:rFonts w:ascii="Syntax-Roman" w:hAnsi="Syntax-Roman" w:cs="Syntax-Roman"/>
          <w:sz w:val="20"/>
          <w:szCs w:val="20"/>
        </w:rPr>
        <w:t xml:space="preserve">tigste Lösung war, da das Gebäude – bereits als Bibliotheksgebäude konzipiert – mit einer Pfahlgründung versehen und für hohe Verkehrslasten ausgeführt worden war. Als Ergebnis eines städtebaulichen Workshops zur Neugliederung der Potsdamer Mitte im Frühjahr 2006 wurde empfohlen, die Bestandskubatur in ein neu definiertes Quartier einzubinden. Der beschlossene Masterplan sieht die komplette Neugestaltung des nördlich vom zukünftigen Landtag gelegenen Stadtquartiers als Blockbebauung mit historischen Straßenzügen vor. Hierfür wird das südliche Gebäudesegment der FH Potsdam abgebrochen und das Gebäude der Stadt- und Landesbibliothek in den neu entstehenden nördlichen Quartiersblock eingebunden. Das parallel gestartete VOF-Verfahren, zu dem 67 Arbeiten eingereicht wurden, konnte das Berliner Büro Reiner Becker Architekten BDA für sich entscheiden. Reiner Becker hat für seine Bauten bisher zahlreiche Preise erhalten, unter anderem den BDA-Preis für das Audimax der Fachhochschule Brandenburg und den Architekturpreis der Stadt Dessau, lobende Erwähnung, für die Bibliotheken am Bauhaus Dessau. </w:t>
      </w:r>
    </w:p>
    <w:p w14:paraId="4E77FDF4" w14:textId="77777777" w:rsidR="00DC5DBD" w:rsidRDefault="00DC5DBD" w:rsidP="00DC5DBD">
      <w:pPr>
        <w:pStyle w:val="KeinAbsatzformat"/>
        <w:rPr>
          <w:rFonts w:ascii="Syntax-Roman" w:hAnsi="Syntax-Roman" w:cs="Syntax-Roman"/>
          <w:sz w:val="20"/>
          <w:szCs w:val="20"/>
        </w:rPr>
      </w:pPr>
    </w:p>
    <w:p w14:paraId="6C56666F" w14:textId="77777777" w:rsidR="00DC5DBD" w:rsidRDefault="00DC5DBD" w:rsidP="00DC5DBD">
      <w:pPr>
        <w:pStyle w:val="KeinAbsatzformat"/>
        <w:rPr>
          <w:rFonts w:ascii="Syntax-Roman" w:hAnsi="Syntax-Roman" w:cs="Syntax-Roman"/>
          <w:sz w:val="20"/>
          <w:szCs w:val="20"/>
        </w:rPr>
      </w:pPr>
      <w:r>
        <w:rPr>
          <w:rFonts w:ascii="Syntax-Bold" w:hAnsi="Syntax-Bold" w:cs="Syntax-Bold"/>
          <w:b/>
          <w:bCs/>
          <w:sz w:val="20"/>
          <w:szCs w:val="20"/>
        </w:rPr>
        <w:lastRenderedPageBreak/>
        <w:t>Städtebauliche Integration und Grundrissorganisation</w:t>
      </w:r>
    </w:p>
    <w:p w14:paraId="49A4A6A3" w14:textId="77777777" w:rsidR="00DC5DBD" w:rsidRDefault="00DC5DBD" w:rsidP="00DC5DBD">
      <w:pPr>
        <w:pStyle w:val="KeinAbsatzformat"/>
        <w:rPr>
          <w:rFonts w:ascii="Syntax-Roman" w:hAnsi="Syntax-Roman" w:cs="Syntax-Roman"/>
          <w:sz w:val="20"/>
          <w:szCs w:val="20"/>
        </w:rPr>
      </w:pPr>
      <w:r>
        <w:rPr>
          <w:rFonts w:ascii="Syntax-Roman" w:hAnsi="Syntax-Roman" w:cs="Syntax-Roman"/>
          <w:sz w:val="20"/>
          <w:szCs w:val="20"/>
        </w:rPr>
        <w:t>Erste Maßnahme nach dem Baustart im September 2010 war der Rückbau des Bestandes bis auf den Rohbauzustand, übrig blieben nur das Betonskelett und die Decken; auch das Zwischengeschoss wurde weitgehend entfernt. Die vorhandene Skelettkonstruktion im gleichmäßigen Raster von 6 x 6 m, die seinerzeit bereits für Verkehrslasten eines Bibliotheksbaus ausgelegt wurde, gestattete eine hohes Maß an Flexibilität zur Gestaltung des Grundrisses. Ursprünglich war die Grundrissorganisation durch die Solitärstellung des Gebäudes mit umlaufender EG-Zone bestimmt. Durch die völlig neu konzipierte städtebauliche Situation jedoch änderte sich grundsätzlich die Ausrichtung des Baukörpers: Der bisher nahezu freistehende Baukörper wird in eine Blockbebauung eingebunden, innerhalb derer das Gebäude nur noch über zwei Seiten – die Nord- und Südseite – belichtet werden kann. Daher wurde eine Neuorganisation der Grundrisse notwendig.</w:t>
      </w:r>
    </w:p>
    <w:p w14:paraId="4C998DDC" w14:textId="77777777" w:rsidR="00DC5DBD" w:rsidRDefault="00DC5DBD" w:rsidP="00DC5DBD">
      <w:pPr>
        <w:pStyle w:val="KeinAbsatzformat"/>
        <w:rPr>
          <w:rFonts w:ascii="Syntax-Roman" w:hAnsi="Syntax-Roman" w:cs="Syntax-Roman"/>
          <w:sz w:val="20"/>
          <w:szCs w:val="20"/>
        </w:rPr>
      </w:pPr>
    </w:p>
    <w:p w14:paraId="39E4182C" w14:textId="77777777" w:rsidR="00DC5DBD" w:rsidRDefault="00DC5DBD" w:rsidP="00DC5DBD">
      <w:pPr>
        <w:pStyle w:val="KeinAbsatzformat"/>
        <w:rPr>
          <w:rFonts w:ascii="Syntax-Roman" w:hAnsi="Syntax-Roman" w:cs="Syntax-Roman"/>
          <w:sz w:val="20"/>
          <w:szCs w:val="20"/>
        </w:rPr>
      </w:pPr>
      <w:r>
        <w:rPr>
          <w:rFonts w:ascii="Syntax-Bold" w:hAnsi="Syntax-Bold" w:cs="Syntax-Bold"/>
          <w:b/>
          <w:bCs/>
          <w:sz w:val="20"/>
          <w:szCs w:val="20"/>
        </w:rPr>
        <w:t>Potenziale erkennen und nutzen: Das neue Atrium</w:t>
      </w:r>
    </w:p>
    <w:p w14:paraId="7E80355C" w14:textId="77777777" w:rsidR="00DC5DBD" w:rsidRDefault="00DC5DBD" w:rsidP="00DC5DBD">
      <w:pPr>
        <w:pStyle w:val="KeinAbsatzformat"/>
        <w:rPr>
          <w:rFonts w:ascii="Syntax-Roman" w:hAnsi="Syntax-Roman" w:cs="Syntax-Roman"/>
          <w:sz w:val="20"/>
          <w:szCs w:val="20"/>
        </w:rPr>
      </w:pPr>
      <w:r>
        <w:rPr>
          <w:rFonts w:ascii="Syntax-Roman" w:hAnsi="Syntax-Roman" w:cs="Syntax-Roman"/>
          <w:sz w:val="20"/>
          <w:szCs w:val="20"/>
        </w:rPr>
        <w:t xml:space="preserve">Die Architekten machten die Nutzung der Bestandspotenziale zur Grundlage ihres Entwurfes. Durch die räumliche Zusammenfassung der einzelnen Bibliotheksbereiche zu einem mehrgeschossigen Raumensemble mit großzügigem Atrium ist eine attraktive Erdgeschoss-Zone entstanden. Sie beherbergt die zentralen Funktionen einer Bibliothek, aber auch Café, Veranstaltungsraum und Kinderbibliothek. Von hier aus werden das Zwischengeschoss und die öffentlichen Bereiche des 1. OG erschlossen. Als architektonischer Glücksgriff erweist sich die Öffnung des Innenbereichs zu einem Lichthof durch den Teilabbruch des Zwischengeschosses. Das so entstandene, mit einem Glasdach überspannte Atrium, das eine zentrale Rolle in der Neuorganisation des Bauwerks spielt, dient auch zur Belichtung des sehr tiefen Bibliotheksraumes im Erdgeschoss. </w:t>
      </w:r>
    </w:p>
    <w:p w14:paraId="178C0169" w14:textId="77777777" w:rsidR="00DC5DBD" w:rsidRDefault="00DC5DBD" w:rsidP="00DC5DBD">
      <w:pPr>
        <w:pStyle w:val="KeinAbsatzformat"/>
        <w:rPr>
          <w:rFonts w:ascii="Syntax-Roman" w:hAnsi="Syntax-Roman" w:cs="Syntax-Roman"/>
          <w:sz w:val="20"/>
          <w:szCs w:val="20"/>
        </w:rPr>
      </w:pPr>
    </w:p>
    <w:p w14:paraId="711EDDB4" w14:textId="77777777" w:rsidR="00DC5DBD" w:rsidRDefault="00DC5DBD" w:rsidP="00DC5DBD">
      <w:pPr>
        <w:pStyle w:val="KeinAbsatzformat"/>
        <w:rPr>
          <w:rFonts w:ascii="Syntax-Bold" w:hAnsi="Syntax-Bold" w:cs="Syntax-Bold"/>
          <w:b/>
          <w:bCs/>
          <w:sz w:val="20"/>
          <w:szCs w:val="20"/>
        </w:rPr>
      </w:pPr>
      <w:r>
        <w:rPr>
          <w:rFonts w:ascii="Syntax-Bold" w:hAnsi="Syntax-Bold" w:cs="Syntax-Bold"/>
          <w:b/>
          <w:bCs/>
          <w:sz w:val="20"/>
          <w:szCs w:val="20"/>
        </w:rPr>
        <w:t>Überkopf-Brandschutzverglasung beschert einzigartiges Raumerlebnis</w:t>
      </w:r>
    </w:p>
    <w:p w14:paraId="482C23F2" w14:textId="667937D1" w:rsidR="00DC5DBD" w:rsidRDefault="00DC5DBD" w:rsidP="00DC5DBD">
      <w:pPr>
        <w:pStyle w:val="KeinAbsatzformat"/>
        <w:rPr>
          <w:rFonts w:ascii="Syntax-Roman" w:hAnsi="Syntax-Roman" w:cs="Syntax-Roman"/>
          <w:sz w:val="20"/>
          <w:szCs w:val="20"/>
        </w:rPr>
      </w:pPr>
      <w:r>
        <w:rPr>
          <w:rFonts w:ascii="Syntax-Roman" w:hAnsi="Syntax-Roman" w:cs="Syntax-Roman"/>
          <w:sz w:val="20"/>
          <w:szCs w:val="20"/>
        </w:rPr>
        <w:t>Realisiert wurde die weitgespannte Konstruktion als G30-Brandschutzverglasung, die im Brandfall de</w:t>
      </w:r>
      <w:r w:rsidR="00F83C57">
        <w:rPr>
          <w:rFonts w:ascii="Syntax-Roman" w:hAnsi="Syntax-Roman" w:cs="Syntax-Roman"/>
          <w:sz w:val="20"/>
          <w:szCs w:val="20"/>
        </w:rPr>
        <w:t>n Feuer</w:t>
      </w:r>
      <w:r>
        <w:rPr>
          <w:rFonts w:ascii="Syntax-Roman" w:hAnsi="Syntax-Roman" w:cs="Syntax-Roman"/>
          <w:sz w:val="20"/>
          <w:szCs w:val="20"/>
        </w:rPr>
        <w:t xml:space="preserve">überschlag in die darüber liegenden Etagen verhindert, aus </w:t>
      </w:r>
      <w:r w:rsidR="00F83C57">
        <w:rPr>
          <w:rFonts w:ascii="Syntax-Roman" w:hAnsi="Syntax-Roman" w:cs="Syntax-Roman"/>
          <w:sz w:val="20"/>
          <w:szCs w:val="20"/>
        </w:rPr>
        <w:t>dem Stahlprofilsystem</w:t>
      </w:r>
      <w:r>
        <w:rPr>
          <w:rFonts w:ascii="Syntax-Roman" w:hAnsi="Syntax-Roman" w:cs="Syntax-Roman"/>
          <w:sz w:val="20"/>
          <w:szCs w:val="20"/>
        </w:rPr>
        <w:t xml:space="preserve"> </w:t>
      </w:r>
      <w:r w:rsidR="0093050E">
        <w:rPr>
          <w:rFonts w:ascii="Syntax-Roman" w:hAnsi="Syntax-Roman" w:cs="Syntax-Roman"/>
          <w:sz w:val="20"/>
          <w:szCs w:val="20"/>
        </w:rPr>
        <w:t xml:space="preserve">Jansen </w:t>
      </w:r>
      <w:r>
        <w:rPr>
          <w:rFonts w:ascii="Syntax-Roman" w:hAnsi="Syntax-Roman" w:cs="Syntax-Roman"/>
          <w:sz w:val="20"/>
          <w:szCs w:val="20"/>
        </w:rPr>
        <w:t>VISS Fire und PYRAN</w:t>
      </w:r>
      <w:r>
        <w:rPr>
          <w:rFonts w:ascii="Syntax-Roman" w:hAnsi="Syntax-Roman" w:cs="Syntax-Roman"/>
          <w:sz w:val="20"/>
          <w:szCs w:val="20"/>
          <w:vertAlign w:val="superscript"/>
        </w:rPr>
        <w:t>®</w:t>
      </w:r>
      <w:r>
        <w:rPr>
          <w:rFonts w:ascii="Syntax-Roman" w:hAnsi="Syntax-Roman" w:cs="Syntax-Roman"/>
          <w:sz w:val="20"/>
          <w:szCs w:val="20"/>
        </w:rPr>
        <w:t> S, einem monolithischen, thermisch vorgespannten Borosilicatglas nach DIN EN 13024 von SCHOTT T</w:t>
      </w:r>
      <w:r w:rsidR="00F83C57">
        <w:rPr>
          <w:rFonts w:ascii="Syntax-Roman" w:hAnsi="Syntax-Roman" w:cs="Syntax-Roman"/>
          <w:sz w:val="20"/>
          <w:szCs w:val="20"/>
        </w:rPr>
        <w:t xml:space="preserve">echnical Glass Solutions, Jena. </w:t>
      </w:r>
      <w:r>
        <w:rPr>
          <w:rFonts w:ascii="Syntax-Roman" w:hAnsi="Syntax-Roman" w:cs="Syntax-Roman"/>
          <w:sz w:val="20"/>
          <w:szCs w:val="20"/>
        </w:rPr>
        <w:t>Brandschutzverglasungen mit PYRAN</w:t>
      </w:r>
      <w:r>
        <w:rPr>
          <w:rFonts w:ascii="Syntax-Roman" w:hAnsi="Syntax-Roman" w:cs="Syntax-Roman"/>
          <w:sz w:val="20"/>
          <w:szCs w:val="20"/>
          <w:vertAlign w:val="superscript"/>
        </w:rPr>
        <w:t>®</w:t>
      </w:r>
      <w:r>
        <w:rPr>
          <w:rFonts w:ascii="Syntax-Roman" w:hAnsi="Syntax-Roman" w:cs="Syntax-Roman"/>
          <w:sz w:val="20"/>
          <w:szCs w:val="20"/>
        </w:rPr>
        <w:t> S verhindern wirkungsvoll den Durchtritt von Feuer und Rauch, bleiben selbst unter größten thermischen Belastungen durchsichtig und sichern somit die zügige Evakuierung von Personen aus brennenden Gebäuden. PYRAN</w:t>
      </w:r>
      <w:r>
        <w:rPr>
          <w:rFonts w:ascii="Syntax-Roman" w:hAnsi="Syntax-Roman" w:cs="Syntax-Roman"/>
          <w:sz w:val="20"/>
          <w:szCs w:val="20"/>
          <w:vertAlign w:val="superscript"/>
        </w:rPr>
        <w:t>®</w:t>
      </w:r>
      <w:r>
        <w:rPr>
          <w:rFonts w:ascii="Syntax-Roman" w:hAnsi="Syntax-Roman" w:cs="Syntax-Roman"/>
          <w:sz w:val="20"/>
          <w:szCs w:val="20"/>
        </w:rPr>
        <w:t xml:space="preserve"> S erfüllt die Anforderungen an ein Einscheiben-Sicherheitsglas nach DIN 1249-12 für erhöhte Verkehrssicherheit; bei Bruch zerfällt es in ein Netz kleiner, stumpfkantiger Krümel. </w:t>
      </w:r>
    </w:p>
    <w:p w14:paraId="606BE7EF" w14:textId="77777777" w:rsidR="00DC5DBD" w:rsidRDefault="00DC5DBD" w:rsidP="00DC5DBD">
      <w:pPr>
        <w:pStyle w:val="KeinAbsatzformat"/>
        <w:rPr>
          <w:rFonts w:ascii="Syntax-Roman" w:hAnsi="Syntax-Roman" w:cs="Syntax-Roman"/>
          <w:sz w:val="20"/>
          <w:szCs w:val="20"/>
        </w:rPr>
      </w:pPr>
    </w:p>
    <w:p w14:paraId="26ADA0AE" w14:textId="77777777" w:rsidR="00DC5DBD" w:rsidRDefault="00DC5DBD" w:rsidP="00DC5DBD">
      <w:pPr>
        <w:pStyle w:val="KeinAbsatzformat"/>
        <w:rPr>
          <w:rFonts w:ascii="Syntax-Roman" w:hAnsi="Syntax-Roman" w:cs="Syntax-Roman"/>
          <w:sz w:val="20"/>
          <w:szCs w:val="20"/>
        </w:rPr>
      </w:pPr>
      <w:r>
        <w:rPr>
          <w:rFonts w:ascii="Syntax-Bold" w:hAnsi="Syntax-Bold" w:cs="Syntax-Bold"/>
          <w:b/>
          <w:bCs/>
          <w:sz w:val="20"/>
          <w:szCs w:val="20"/>
        </w:rPr>
        <w:t>Das Bildungsforum heute</w:t>
      </w:r>
    </w:p>
    <w:p w14:paraId="6DF9F96B" w14:textId="77777777" w:rsidR="00DC5DBD" w:rsidRDefault="00DC5DBD" w:rsidP="00DC5DBD">
      <w:pPr>
        <w:pStyle w:val="KeinAbsatzformat"/>
        <w:rPr>
          <w:rFonts w:ascii="Syntax-Roman" w:hAnsi="Syntax-Roman" w:cs="Syntax-Roman"/>
          <w:sz w:val="20"/>
          <w:szCs w:val="20"/>
        </w:rPr>
      </w:pPr>
      <w:r>
        <w:rPr>
          <w:rFonts w:ascii="Syntax-Roman" w:hAnsi="Syntax-Roman" w:cs="Syntax-Roman"/>
          <w:sz w:val="20"/>
          <w:szCs w:val="20"/>
        </w:rPr>
        <w:t xml:space="preserve">Als gemeinsames Haus von Stadt- und Landesbibliothek (SLB), Volkshochschule „Albert Einstein“ (VHS) und Wissenschaftsetage (WIS) stellt das Bildungsforum Potsdam einen Treffpunkt rund um Bildung, Medien und Wissenschaft dar. Der zentrale Besucherzugang verbleibt auf der dem Platz der Einheit zugewandten Gebäudeseite. Durch das entkernte EG – die neuen Erschließungskerne sind ost- und westseitig angeordnet – ist bereits von außen der gesamte Bibliotheksraum einsehbar. Die innere Erschließung des mehrgeschossigen Bibliotheksraumes erfolgt über eine neue Wendeltreppe sowie über das nördliche Treppenhaus mit Aufzug. Das Konzept der Architekten sieht möglichst offene Freihandzonen vor. Für Bereiche, die nutzungsbedingt räumlich getrennt werden müssen, wurden Einbauten vorgenommen, die sich bewusst vom strengen Raster des Bestandsbaus abheben. Das westliche Zwischengeschoss liegt galerieartig über den Seitenräumen des Erdgeschosses, die hier untergebrachte Musik- und Jugendbibliothek benötigt verschiedene Sonderräume. Der östliche Bereich des Zwischengeschosses ist der Haustechnik vorbehalten. Die erste Etage beherbergt den großen Freihandbereich, das zweite Obergeschoss wird von der Volkshochschule genutzt. Im dritten Obergeschoss wurden das Archiv sowie die Verwaltung der SLB untergebracht: Neben dem Erdgeschoss – das dem Publikum vorbehalten bleibt – ist allein das dritte Obergeschoss statisch in der Lage, die großen Lasten aufzunehmen. Das vierte Obergeschoss beherbergt die „Wissenschaftsetage“. Für Planung und Umsetzung des Bildungsforums war von besonderer Bedeutung, eine möglichst hohe Aufenthaltsqualität und ein für das Lernen optimales Raumkonzept zu entwickeln. Das Haus ist barrierefrei, was sich nicht nur auf die ganz praktische Zugänglichkeit bezieht, sondern vor allem auf den Zugang zu Bildung und Wissen für alle Potsdamer Bürgerinnen und Bürger. </w:t>
      </w:r>
    </w:p>
    <w:p w14:paraId="29E25F48" w14:textId="77777777" w:rsidR="00DC5DBD" w:rsidRDefault="00DC5DBD" w:rsidP="00DC5DBD">
      <w:pPr>
        <w:pStyle w:val="KeinAbsatzformat"/>
        <w:rPr>
          <w:rFonts w:ascii="Syntax-Roman" w:hAnsi="Syntax-Roman" w:cs="Syntax-Roman"/>
          <w:sz w:val="20"/>
          <w:szCs w:val="20"/>
        </w:rPr>
      </w:pPr>
    </w:p>
    <w:p w14:paraId="6C6E05BA" w14:textId="77777777" w:rsidR="00DC5DBD" w:rsidRDefault="00DC5DBD" w:rsidP="00DC5DBD">
      <w:pPr>
        <w:pStyle w:val="KeinAbsatzformat"/>
        <w:rPr>
          <w:rFonts w:ascii="Syntax-Roman" w:hAnsi="Syntax-Roman" w:cs="Syntax-Roman"/>
          <w:sz w:val="20"/>
          <w:szCs w:val="20"/>
        </w:rPr>
      </w:pPr>
      <w:r>
        <w:rPr>
          <w:rFonts w:ascii="Syntax-Roman" w:hAnsi="Syntax-Roman" w:cs="Syntax-Roman"/>
          <w:sz w:val="20"/>
          <w:szCs w:val="20"/>
        </w:rPr>
        <w:t xml:space="preserve">Auf dem langen Weg </w:t>
      </w:r>
      <w:r w:rsidR="00F83C57">
        <w:rPr>
          <w:rFonts w:ascii="Syntax-Roman" w:hAnsi="Syntax-Roman" w:cs="Syntax-Roman"/>
          <w:sz w:val="20"/>
          <w:szCs w:val="20"/>
        </w:rPr>
        <w:t>zum heutigen Bildungsforum gab es</w:t>
      </w:r>
      <w:r>
        <w:rPr>
          <w:rFonts w:ascii="Syntax-Roman" w:hAnsi="Syntax-Roman" w:cs="Syntax-Roman"/>
          <w:sz w:val="20"/>
          <w:szCs w:val="20"/>
        </w:rPr>
        <w:t xml:space="preserve"> eine Reihe schwerwiegender Probleme zu lösen: Neben Finanzierungsfragen und dem Zusammenführen neuer Nutzer waren es nicht zuletzt Fragen der Architektur, im Zusammenhang mit der Neuordnung des gesamten Quartiers. Das Ergebnis, wie es sich jetzt präsentiert – ein attraktiver und von Anbeginn viel besuchter Treffpunkt inmitten von Potsdam – war der Mühe wert: „Unser Mut wurde belohnt“, so drückt es Jann Jakobs aus, der Oberbürgermeister der Landeshauptstadt Potsdam.</w:t>
      </w:r>
    </w:p>
    <w:p w14:paraId="53DE8FBA" w14:textId="77777777" w:rsidR="00F83C57" w:rsidRDefault="00F83C57" w:rsidP="00DC5DBD">
      <w:pPr>
        <w:pStyle w:val="KeinAbsatzformat"/>
        <w:rPr>
          <w:rFonts w:ascii="Syntax-Roman" w:hAnsi="Syntax-Roman" w:cs="Syntax-Roman"/>
          <w:sz w:val="20"/>
          <w:szCs w:val="20"/>
        </w:rPr>
      </w:pPr>
    </w:p>
    <w:p w14:paraId="1C3CC6C9" w14:textId="77777777" w:rsidR="00F83C57" w:rsidRDefault="00F83C57" w:rsidP="00DC5DBD">
      <w:pPr>
        <w:pStyle w:val="KeinAbsatzformat"/>
        <w:rPr>
          <w:rFonts w:ascii="Syntax-Roman" w:hAnsi="Syntax-Roman" w:cs="Syntax-Roman"/>
          <w:sz w:val="20"/>
          <w:szCs w:val="20"/>
        </w:rPr>
      </w:pPr>
    </w:p>
    <w:p w14:paraId="62A2DC4B" w14:textId="77777777" w:rsidR="00DC5DBD" w:rsidRDefault="00DC5DBD" w:rsidP="00DC5DBD">
      <w:pPr>
        <w:pStyle w:val="KeinAbsatzformat"/>
        <w:rPr>
          <w:rFonts w:ascii="Syntax-Roman" w:hAnsi="Syntax-Roman" w:cs="Syntax-Roman"/>
          <w:sz w:val="20"/>
          <w:szCs w:val="20"/>
        </w:rPr>
      </w:pPr>
      <w:r>
        <w:rPr>
          <w:rFonts w:ascii="Syntax-Roman" w:hAnsi="Syntax-Roman" w:cs="Syntax-Roman"/>
          <w:sz w:val="20"/>
          <w:szCs w:val="20"/>
        </w:rPr>
        <w:t>Das neue Bildungsforum Potsdam im Detail:</w:t>
      </w:r>
    </w:p>
    <w:p w14:paraId="1CEA09D5" w14:textId="77777777" w:rsidR="00DC5DBD" w:rsidRDefault="00DC5DBD" w:rsidP="00DC5DBD">
      <w:pPr>
        <w:pStyle w:val="KeinAbsatzformat"/>
        <w:rPr>
          <w:rFonts w:ascii="Syntax-Roman" w:hAnsi="Syntax-Roman" w:cs="Syntax-Roman"/>
          <w:sz w:val="20"/>
          <w:szCs w:val="20"/>
        </w:rPr>
      </w:pPr>
    </w:p>
    <w:p w14:paraId="5987E906" w14:textId="77777777" w:rsidR="00DC5DBD" w:rsidRDefault="00DC5DBD" w:rsidP="00DC5DBD">
      <w:pPr>
        <w:pStyle w:val="KeinAbsatzformat"/>
        <w:rPr>
          <w:rFonts w:ascii="Syntax-Bold" w:hAnsi="Syntax-Bold" w:cs="Syntax-Bold"/>
          <w:b/>
          <w:bCs/>
          <w:sz w:val="20"/>
          <w:szCs w:val="20"/>
        </w:rPr>
      </w:pPr>
      <w:r>
        <w:rPr>
          <w:rFonts w:ascii="Syntax-Bold" w:hAnsi="Syntax-Bold" w:cs="Syntax-Bold"/>
          <w:b/>
          <w:bCs/>
          <w:sz w:val="20"/>
          <w:szCs w:val="20"/>
        </w:rPr>
        <w:t>Überkopf-Brandschutzverglasung des Atriums</w:t>
      </w:r>
    </w:p>
    <w:p w14:paraId="4E03714E" w14:textId="2D106CB9" w:rsidR="00DC5DBD" w:rsidRDefault="00DC5DBD" w:rsidP="00DC5DBD">
      <w:pPr>
        <w:pStyle w:val="KeinAbsatzformat"/>
        <w:rPr>
          <w:rFonts w:ascii="Syntax-Roman" w:hAnsi="Syntax-Roman" w:cs="Syntax-Roman"/>
          <w:sz w:val="18"/>
          <w:szCs w:val="18"/>
        </w:rPr>
      </w:pPr>
      <w:r>
        <w:rPr>
          <w:rFonts w:ascii="Syntax-Roman" w:hAnsi="Syntax-Roman" w:cs="Syntax-Roman"/>
          <w:sz w:val="18"/>
          <w:szCs w:val="18"/>
        </w:rPr>
        <w:t xml:space="preserve">Die Glaskonstruktion des Atriums ist ein zentrales Element des Entwurfs, sie überspannt eine Fläche von rund 250 Quadratmetern. In einem Bereich von fünf </w:t>
      </w:r>
      <w:r w:rsidR="00F83C57">
        <w:rPr>
          <w:rFonts w:ascii="Syntax-Roman" w:hAnsi="Syntax-Roman" w:cs="Syntax-Roman"/>
          <w:sz w:val="18"/>
          <w:szCs w:val="18"/>
        </w:rPr>
        <w:t>Metern umlaufend um die Innenho</w:t>
      </w:r>
      <w:r>
        <w:rPr>
          <w:rFonts w:ascii="Syntax-Roman" w:hAnsi="Syntax-Roman" w:cs="Syntax-Roman"/>
          <w:sz w:val="18"/>
          <w:szCs w:val="18"/>
        </w:rPr>
        <w:t>f-Fassade wurde sie als G30-Brandschutzkonstruktion realisiert, um im Brandfall einen Feuerüberschlag in die darüber liegenden Etagen zu verhindern. Der Mittelbereich ist ohne Brandschutzanforderungen und mit Öffnungsklappen versehen, die der Entrauchung des Bibliothekraums dienen. Die Schrägdach</w:t>
      </w:r>
      <w:r w:rsidR="007A0E0D">
        <w:rPr>
          <w:rFonts w:ascii="Syntax-Roman" w:hAnsi="Syntax-Roman" w:cs="Syntax-Roman"/>
          <w:sz w:val="18"/>
          <w:szCs w:val="18"/>
        </w:rPr>
        <w:t>-Pfosten-Riegel-K</w:t>
      </w:r>
      <w:r w:rsidR="0093050E">
        <w:rPr>
          <w:rFonts w:ascii="Syntax-Roman" w:hAnsi="Syntax-Roman" w:cs="Syntax-Roman"/>
          <w:sz w:val="18"/>
          <w:szCs w:val="18"/>
        </w:rPr>
        <w:t xml:space="preserve">onstruktion aus Jansen VISS Fire </w:t>
      </w:r>
      <w:r>
        <w:rPr>
          <w:rFonts w:ascii="Syntax-Roman" w:hAnsi="Syntax-Roman" w:cs="Syntax-Roman"/>
          <w:sz w:val="18"/>
          <w:szCs w:val="18"/>
        </w:rPr>
        <w:t>(Abmessungen 50 mm x 95 mm) wurde mit dem Spezialglas PYRAN</w:t>
      </w:r>
      <w:r>
        <w:rPr>
          <w:rFonts w:ascii="Syntax-Roman" w:hAnsi="Syntax-Roman" w:cs="Syntax-Roman"/>
          <w:sz w:val="18"/>
          <w:szCs w:val="18"/>
          <w:vertAlign w:val="superscript"/>
        </w:rPr>
        <w:t>®</w:t>
      </w:r>
      <w:r>
        <w:rPr>
          <w:rFonts w:ascii="Syntax-Roman" w:hAnsi="Syntax-Roman" w:cs="Syntax-Roman"/>
          <w:sz w:val="18"/>
          <w:szCs w:val="18"/>
        </w:rPr>
        <w:t> S (Aufbau von oben/außen nach unten/innen: PYRAN</w:t>
      </w:r>
      <w:r>
        <w:rPr>
          <w:rFonts w:ascii="Syntax-Roman" w:hAnsi="Syntax-Roman" w:cs="Syntax-Roman"/>
          <w:sz w:val="18"/>
          <w:szCs w:val="18"/>
          <w:vertAlign w:val="superscript"/>
        </w:rPr>
        <w:t>®</w:t>
      </w:r>
      <w:r>
        <w:rPr>
          <w:rFonts w:ascii="Syntax-Roman" w:hAnsi="Syntax-Roman" w:cs="Syntax-Roman"/>
          <w:sz w:val="18"/>
          <w:szCs w:val="18"/>
        </w:rPr>
        <w:t> S 8 mm mit Low E Beschichtung auf Position 2 / SZR Argonfüllung 15 mm / VSG 16 mm mit 1,52 PVB-Folie) im Format bis zu 1178 mm Breite und 2676 mm Länge verglast. Das System hat die allgemeine bauaufsichtliche G30 Zulassung Z-19.14-1995. Systeme mit PYRAN</w:t>
      </w:r>
      <w:r>
        <w:rPr>
          <w:rFonts w:ascii="Syntax-Roman" w:hAnsi="Syntax-Roman" w:cs="Syntax-Roman"/>
          <w:sz w:val="18"/>
          <w:szCs w:val="18"/>
          <w:vertAlign w:val="superscript"/>
        </w:rPr>
        <w:t>®</w:t>
      </w:r>
      <w:r>
        <w:rPr>
          <w:rFonts w:ascii="Syntax-Roman" w:hAnsi="Syntax-Roman" w:cs="Syntax-Roman"/>
          <w:sz w:val="18"/>
          <w:szCs w:val="18"/>
        </w:rPr>
        <w:t xml:space="preserve"> S, einem monolithischen, thermisch vorgespannten Borosilicatglas nach DIN EN 13024 von SCHOTT Technical Glass Solutions, Jena, verhindern im Einsatz im vorbeugenden baulichen Brandschutz wirkungsvoll den Durchtritt von Feuer und Rauch. Sie bleiben selbst </w:t>
      </w:r>
      <w:r w:rsidR="00F83C57">
        <w:rPr>
          <w:rFonts w:ascii="Syntax-Roman" w:hAnsi="Syntax-Roman" w:cs="Syntax-Roman"/>
          <w:sz w:val="18"/>
          <w:szCs w:val="18"/>
        </w:rPr>
        <w:t>unter größten thermischen Belas</w:t>
      </w:r>
      <w:r>
        <w:rPr>
          <w:rFonts w:ascii="Syntax-Roman" w:hAnsi="Syntax-Roman" w:cs="Syntax-Roman"/>
          <w:sz w:val="18"/>
          <w:szCs w:val="18"/>
        </w:rPr>
        <w:t xml:space="preserve">tungen durchsichtig und unterstützen somit die zügige Evakuierung von Personen aus </w:t>
      </w:r>
      <w:r w:rsidR="00F83C57">
        <w:rPr>
          <w:rFonts w:ascii="Syntax-Roman" w:hAnsi="Syntax-Roman" w:cs="Syntax-Roman"/>
          <w:sz w:val="18"/>
          <w:szCs w:val="18"/>
        </w:rPr>
        <w:t>einem brennenden Gebäude</w:t>
      </w:r>
      <w:r>
        <w:rPr>
          <w:rFonts w:ascii="Syntax-Roman" w:hAnsi="Syntax-Roman" w:cs="Syntax-Roman"/>
          <w:sz w:val="18"/>
          <w:szCs w:val="18"/>
        </w:rPr>
        <w:t xml:space="preserve">. </w:t>
      </w:r>
    </w:p>
    <w:p w14:paraId="751EAD47" w14:textId="77777777" w:rsidR="00DC5DBD" w:rsidRDefault="00DC5DBD" w:rsidP="00DC5DBD">
      <w:pPr>
        <w:pStyle w:val="KeinAbsatzformat"/>
        <w:rPr>
          <w:rFonts w:ascii="Syntax-Roman" w:hAnsi="Syntax-Roman" w:cs="Syntax-Roman"/>
          <w:sz w:val="20"/>
          <w:szCs w:val="20"/>
        </w:rPr>
      </w:pPr>
    </w:p>
    <w:p w14:paraId="34EA64DF" w14:textId="77777777" w:rsidR="00DC5DBD" w:rsidRDefault="00DC5DBD" w:rsidP="00DC5DBD">
      <w:pPr>
        <w:pStyle w:val="KeinAbsatzformat"/>
        <w:rPr>
          <w:rFonts w:ascii="Syntax-Roman" w:hAnsi="Syntax-Roman" w:cs="Syntax-Roman"/>
          <w:sz w:val="20"/>
          <w:szCs w:val="20"/>
        </w:rPr>
      </w:pPr>
    </w:p>
    <w:p w14:paraId="1F2C7E07" w14:textId="77777777" w:rsidR="00DC5DBD" w:rsidRDefault="00DC5DBD" w:rsidP="00DC5DBD">
      <w:pPr>
        <w:pStyle w:val="KeinAbsatzformat"/>
        <w:rPr>
          <w:rFonts w:ascii="Syntax-Roman" w:hAnsi="Syntax-Roman" w:cs="Syntax-Roman"/>
          <w:sz w:val="20"/>
          <w:szCs w:val="20"/>
        </w:rPr>
      </w:pPr>
      <w:r>
        <w:rPr>
          <w:rFonts w:ascii="Syntax-Bold" w:hAnsi="Syntax-Bold" w:cs="Syntax-Bold"/>
          <w:b/>
          <w:bCs/>
          <w:sz w:val="20"/>
          <w:szCs w:val="20"/>
        </w:rPr>
        <w:t>Die Nordfassade: Schaufenster des neuen Bildungsforums Potsdam</w:t>
      </w:r>
    </w:p>
    <w:p w14:paraId="08EBA32B" w14:textId="14DCE9EC" w:rsidR="00DC5DBD" w:rsidRDefault="00DC5DBD" w:rsidP="00DC5DBD">
      <w:pPr>
        <w:pStyle w:val="KeinAbsatzformat"/>
        <w:rPr>
          <w:rFonts w:ascii="Syntax-Roman" w:hAnsi="Syntax-Roman" w:cs="Syntax-Roman"/>
          <w:sz w:val="18"/>
          <w:szCs w:val="18"/>
        </w:rPr>
      </w:pPr>
      <w:r>
        <w:rPr>
          <w:rFonts w:ascii="Syntax-Roman" w:hAnsi="Syntax-Roman" w:cs="Syntax-Roman"/>
          <w:sz w:val="18"/>
          <w:szCs w:val="18"/>
        </w:rPr>
        <w:t>Da Ost- und Westwand als Brandwand auszubilden waren und von den verbleibenden Fassaden lediglich die Nordfassade im städtebaulichen Kontext sichtbar ist – die Südfassade wird zur neuen Hofsituation in das entstehende Quartier eingebunden –, konzentrierte sich das gestalterische Anliegen der Architekten aufgrund der herausragenden städtebaulichen Situation am Platz der Einheit auf diese Nordfassade als Schaufenster des Bildungsforums Potsdam. Wie auch in der ursprünglichen Gestaltung wird sie durch die Skelettkonstruktion der erhaltenen Primärkonstruktion bestimmt: Die 8-achsige Nordfassade ist in 16 zweigeschossig gegliederte Binnensegmente unterteilt, die jeweils durch markante Gesims- und Stützenausbildung begrenzt werden. Die Ausfachung der „Regalsegmen</w:t>
      </w:r>
      <w:r w:rsidR="007A0E0D">
        <w:rPr>
          <w:rFonts w:ascii="Syntax-Roman" w:hAnsi="Syntax-Roman" w:cs="Syntax-Roman"/>
          <w:sz w:val="18"/>
          <w:szCs w:val="18"/>
        </w:rPr>
        <w:t>te“ erfolgte als Pfosten-Riegel-K</w:t>
      </w:r>
      <w:r>
        <w:rPr>
          <w:rFonts w:ascii="Syntax-Roman" w:hAnsi="Syntax-Roman" w:cs="Syntax-Roman"/>
          <w:sz w:val="18"/>
          <w:szCs w:val="18"/>
        </w:rPr>
        <w:t xml:space="preserve">onstruktion aus dem </w:t>
      </w:r>
      <w:r w:rsidR="00A206D3">
        <w:rPr>
          <w:rFonts w:ascii="Syntax-Roman" w:hAnsi="Syntax-Roman" w:cs="Syntax-Roman"/>
          <w:sz w:val="18"/>
          <w:szCs w:val="18"/>
        </w:rPr>
        <w:t xml:space="preserve">hochwärmedämmenden </w:t>
      </w:r>
      <w:r>
        <w:rPr>
          <w:rFonts w:ascii="Syntax-Roman" w:hAnsi="Syntax-Roman" w:cs="Syntax-Roman"/>
          <w:sz w:val="18"/>
          <w:szCs w:val="18"/>
        </w:rPr>
        <w:t xml:space="preserve">Stahlprofilsystem </w:t>
      </w:r>
      <w:r w:rsidR="0093050E">
        <w:rPr>
          <w:rFonts w:ascii="Syntax-Roman" w:hAnsi="Syntax-Roman" w:cs="Syntax-Roman"/>
          <w:sz w:val="18"/>
          <w:szCs w:val="18"/>
        </w:rPr>
        <w:t xml:space="preserve">Jansen VISS HI </w:t>
      </w:r>
      <w:r>
        <w:rPr>
          <w:rFonts w:ascii="Syntax-Roman" w:hAnsi="Syntax-Roman" w:cs="Syntax-Roman"/>
          <w:sz w:val="18"/>
          <w:szCs w:val="18"/>
        </w:rPr>
        <w:t>und VSG-Isolierglas, wobei in EG sowie 1. OG und 2. OG erhöhte Schallschutzanforderungen realisiert wurden. Vor sechs bodennahe Fenster wurde zusätzlich eine Absturzsicherung aus einer punktgehaltenen Brüstungsscheibe mon</w:t>
      </w:r>
      <w:r w:rsidR="00F83C57">
        <w:rPr>
          <w:rFonts w:ascii="Syntax-Roman" w:hAnsi="Syntax-Roman" w:cs="Syntax-Roman"/>
          <w:sz w:val="18"/>
          <w:szCs w:val="18"/>
        </w:rPr>
        <w:t>tiert. In eine weitere Fassaden</w:t>
      </w:r>
      <w:r>
        <w:rPr>
          <w:rFonts w:ascii="Syntax-Roman" w:hAnsi="Syntax-Roman" w:cs="Syntax-Roman"/>
          <w:sz w:val="18"/>
          <w:szCs w:val="18"/>
        </w:rPr>
        <w:t>ebene setzten die Architekten – in unterschiedlichem Achsabstand, unterschiedlichen Sprossenhöhe</w:t>
      </w:r>
      <w:r w:rsidR="00F83C57">
        <w:rPr>
          <w:rFonts w:ascii="Syntax-Roman" w:hAnsi="Syntax-Roman" w:cs="Syntax-Roman"/>
          <w:sz w:val="18"/>
          <w:szCs w:val="18"/>
        </w:rPr>
        <w:t>n sowie drei verschiedenen Farb</w:t>
      </w:r>
      <w:r>
        <w:rPr>
          <w:rFonts w:ascii="Syntax-Roman" w:hAnsi="Syntax-Roman" w:cs="Syntax-Roman"/>
          <w:sz w:val="18"/>
          <w:szCs w:val="18"/>
        </w:rPr>
        <w:t>nuancen – 78 ebenfalls punktgehaltene Glaspaneele: Die dadurch entstehende Fassad</w:t>
      </w:r>
      <w:r w:rsidR="00F83C57">
        <w:rPr>
          <w:rFonts w:ascii="Syntax-Roman" w:hAnsi="Syntax-Roman" w:cs="Syntax-Roman"/>
          <w:sz w:val="18"/>
          <w:szCs w:val="18"/>
        </w:rPr>
        <w:t>enstruktur erinnert an ein über</w:t>
      </w:r>
      <w:r>
        <w:rPr>
          <w:rFonts w:ascii="Syntax-Roman" w:hAnsi="Syntax-Roman" w:cs="Syntax-Roman"/>
          <w:sz w:val="18"/>
          <w:szCs w:val="18"/>
        </w:rPr>
        <w:t>dimensionales Bücherregal, aus dem einzelne Werke herausgezogen sind. Über dieses Raster der Nordfassade ist es den Architekten gelungen, dem Gebäude einen angemessenen Maßstab im städtebaulichen Kontext zu verleihen und – in Verbindung mit dem Hervortreten aus der geplanten Bauflucht – seine städtebauliche Bedeutung zu betonen.</w:t>
      </w:r>
    </w:p>
    <w:p w14:paraId="52DF6D2E" w14:textId="77777777" w:rsidR="00DC5DBD" w:rsidRDefault="00DC5DBD" w:rsidP="00DC5DBD">
      <w:pPr>
        <w:pStyle w:val="KeinAbsatzformat"/>
        <w:rPr>
          <w:rFonts w:ascii="Syntax-Roman" w:hAnsi="Syntax-Roman" w:cs="Syntax-Roman"/>
          <w:sz w:val="20"/>
          <w:szCs w:val="20"/>
        </w:rPr>
      </w:pPr>
    </w:p>
    <w:p w14:paraId="606C5F44" w14:textId="77777777" w:rsidR="00DC5DBD" w:rsidRDefault="00DC5DBD" w:rsidP="00DC5DBD">
      <w:pPr>
        <w:pStyle w:val="KeinAbsatzformat"/>
        <w:rPr>
          <w:rFonts w:ascii="Syntax-Roman" w:hAnsi="Syntax-Roman" w:cs="Syntax-Roman"/>
          <w:sz w:val="20"/>
          <w:szCs w:val="20"/>
        </w:rPr>
      </w:pPr>
    </w:p>
    <w:p w14:paraId="388FA093" w14:textId="77777777" w:rsidR="00DC5DBD" w:rsidRDefault="00DC5DBD" w:rsidP="00DC5DBD">
      <w:pPr>
        <w:pStyle w:val="KeinAbsatzformat"/>
        <w:rPr>
          <w:rFonts w:ascii="Syntax-Roman" w:hAnsi="Syntax-Roman" w:cs="Syntax-Roman"/>
          <w:sz w:val="20"/>
          <w:szCs w:val="20"/>
        </w:rPr>
      </w:pPr>
      <w:r>
        <w:rPr>
          <w:rFonts w:ascii="Syntax-Bold" w:hAnsi="Syntax-Bold" w:cs="Syntax-Bold"/>
          <w:b/>
          <w:bCs/>
          <w:sz w:val="20"/>
          <w:szCs w:val="20"/>
        </w:rPr>
        <w:t>Bautafel</w:t>
      </w:r>
    </w:p>
    <w:p w14:paraId="790FFE51" w14:textId="77777777" w:rsidR="00DC5DBD" w:rsidRDefault="00DC5DBD" w:rsidP="00DC5DBD">
      <w:pPr>
        <w:pStyle w:val="KeinAbsatzformat"/>
        <w:rPr>
          <w:rFonts w:ascii="Syntax-Roman" w:hAnsi="Syntax-Roman" w:cs="Syntax-Roman"/>
          <w:sz w:val="18"/>
          <w:szCs w:val="18"/>
        </w:rPr>
      </w:pPr>
      <w:r>
        <w:rPr>
          <w:rFonts w:ascii="Syntax-Roman" w:hAnsi="Syntax-Roman" w:cs="Syntax-Roman"/>
          <w:sz w:val="18"/>
          <w:szCs w:val="18"/>
        </w:rPr>
        <w:t>Objekt: Bildungsforum Potsdam</w:t>
      </w:r>
    </w:p>
    <w:p w14:paraId="759C5E3C" w14:textId="77777777" w:rsidR="00DC5DBD" w:rsidRDefault="00DC5DBD" w:rsidP="00DC5DBD">
      <w:pPr>
        <w:pStyle w:val="KeinAbsatzformat"/>
        <w:rPr>
          <w:rFonts w:ascii="Syntax-Roman" w:hAnsi="Syntax-Roman" w:cs="Syntax-Roman"/>
          <w:sz w:val="18"/>
          <w:szCs w:val="18"/>
        </w:rPr>
      </w:pPr>
      <w:r>
        <w:rPr>
          <w:rFonts w:ascii="Syntax-Roman" w:hAnsi="Syntax-Roman" w:cs="Syntax-Roman"/>
          <w:sz w:val="18"/>
          <w:szCs w:val="18"/>
        </w:rPr>
        <w:t xml:space="preserve">Bauherr: KIS Kommunaler Immobilien Service, Eigenbetrieb der Landeshauptstadt Potsdam </w:t>
      </w:r>
    </w:p>
    <w:p w14:paraId="0AD82AE5" w14:textId="77777777" w:rsidR="00DC5DBD" w:rsidRDefault="00DC5DBD" w:rsidP="00DC5DBD">
      <w:pPr>
        <w:pStyle w:val="KeinAbsatzformat"/>
        <w:rPr>
          <w:rFonts w:ascii="Syntax-Roman" w:hAnsi="Syntax-Roman" w:cs="Syntax-Roman"/>
          <w:sz w:val="18"/>
          <w:szCs w:val="18"/>
        </w:rPr>
      </w:pPr>
      <w:r>
        <w:rPr>
          <w:rFonts w:ascii="Syntax-Roman" w:hAnsi="Syntax-Roman" w:cs="Syntax-Roman"/>
          <w:sz w:val="18"/>
          <w:szCs w:val="18"/>
        </w:rPr>
        <w:t xml:space="preserve">Architekt: Reiner Becker Architekten BDA, Berlin </w:t>
      </w:r>
    </w:p>
    <w:p w14:paraId="21F259DA" w14:textId="77777777" w:rsidR="00DC5DBD" w:rsidRDefault="00DC5DBD" w:rsidP="00DC5DBD">
      <w:pPr>
        <w:pStyle w:val="KeinAbsatzformat"/>
        <w:rPr>
          <w:rFonts w:ascii="Syntax-Roman" w:hAnsi="Syntax-Roman" w:cs="Syntax-Roman"/>
          <w:sz w:val="18"/>
          <w:szCs w:val="18"/>
        </w:rPr>
      </w:pPr>
      <w:r>
        <w:rPr>
          <w:rFonts w:ascii="Syntax-Roman" w:hAnsi="Syntax-Roman" w:cs="Syntax-Roman"/>
          <w:sz w:val="18"/>
          <w:szCs w:val="18"/>
        </w:rPr>
        <w:t>Bauleitung: Noack Ingenieurbüro für Bauwesen, Potsdam</w:t>
      </w:r>
    </w:p>
    <w:p w14:paraId="696DBEAF" w14:textId="77777777" w:rsidR="00DC5DBD" w:rsidRDefault="00DC5DBD" w:rsidP="00DC5DBD">
      <w:pPr>
        <w:pStyle w:val="KeinAbsatzformat"/>
        <w:rPr>
          <w:rFonts w:ascii="Syntax-Roman" w:hAnsi="Syntax-Roman" w:cs="Syntax-Roman"/>
          <w:sz w:val="18"/>
          <w:szCs w:val="18"/>
        </w:rPr>
      </w:pPr>
      <w:r>
        <w:rPr>
          <w:rFonts w:ascii="Syntax-Roman" w:hAnsi="Syntax-Roman" w:cs="Syntax-Roman"/>
          <w:sz w:val="18"/>
          <w:szCs w:val="18"/>
        </w:rPr>
        <w:t xml:space="preserve">Brandschutzgutachter: IB für Brandschutz Dieter Winter, Heiligengrabe </w:t>
      </w:r>
    </w:p>
    <w:p w14:paraId="32392C25" w14:textId="77777777" w:rsidR="00DC5DBD" w:rsidRDefault="00DC5DBD" w:rsidP="00DC5DBD">
      <w:pPr>
        <w:pStyle w:val="KeinAbsatzformat"/>
        <w:rPr>
          <w:rFonts w:ascii="Syntax-Roman" w:hAnsi="Syntax-Roman" w:cs="Syntax-Roman"/>
          <w:sz w:val="18"/>
          <w:szCs w:val="18"/>
        </w:rPr>
      </w:pPr>
      <w:r>
        <w:rPr>
          <w:rFonts w:ascii="Syntax-Roman" w:hAnsi="Syntax-Roman" w:cs="Syntax-Roman"/>
          <w:sz w:val="18"/>
          <w:szCs w:val="18"/>
        </w:rPr>
        <w:t>Spezialglas für Brandschutzverglasungen: PYRAN</w:t>
      </w:r>
      <w:r>
        <w:rPr>
          <w:rFonts w:ascii="Syntax-Roman" w:hAnsi="Syntax-Roman" w:cs="Syntax-Roman"/>
          <w:sz w:val="18"/>
          <w:szCs w:val="18"/>
          <w:vertAlign w:val="superscript"/>
        </w:rPr>
        <w:t>®</w:t>
      </w:r>
      <w:r>
        <w:rPr>
          <w:rFonts w:ascii="Syntax-Roman" w:hAnsi="Syntax-Roman" w:cs="Syntax-Roman"/>
          <w:sz w:val="18"/>
          <w:szCs w:val="18"/>
        </w:rPr>
        <w:t> S von SCHOTT Technical Glass Solutions, Jena</w:t>
      </w:r>
    </w:p>
    <w:p w14:paraId="565F68D9" w14:textId="36C279E6" w:rsidR="00DC5DBD" w:rsidRDefault="00A206D3" w:rsidP="00DC5DBD">
      <w:pPr>
        <w:pStyle w:val="KeinAbsatzformat"/>
        <w:rPr>
          <w:rFonts w:ascii="Syntax-Roman" w:hAnsi="Syntax-Roman" w:cs="Syntax-Roman"/>
          <w:sz w:val="18"/>
          <w:szCs w:val="18"/>
        </w:rPr>
      </w:pPr>
      <w:r>
        <w:rPr>
          <w:rFonts w:ascii="Syntax-Roman" w:hAnsi="Syntax-Roman" w:cs="Syntax-Roman"/>
          <w:sz w:val="18"/>
          <w:szCs w:val="18"/>
        </w:rPr>
        <w:t>Stahlprofilsysteme</w:t>
      </w:r>
      <w:r w:rsidR="00DC5DBD">
        <w:rPr>
          <w:rFonts w:ascii="Syntax-Roman" w:hAnsi="Syntax-Roman" w:cs="Syntax-Roman"/>
          <w:sz w:val="18"/>
          <w:szCs w:val="18"/>
        </w:rPr>
        <w:t xml:space="preserve">: VISS Fire (Atrium) und VISS HI (Nordfassade) </w:t>
      </w:r>
      <w:r w:rsidR="0093050E">
        <w:rPr>
          <w:rFonts w:ascii="Syntax-Roman" w:hAnsi="Syntax-Roman" w:cs="Syntax-Roman"/>
          <w:sz w:val="18"/>
          <w:szCs w:val="18"/>
        </w:rPr>
        <w:t>von Jansen, CH-Oberriet</w:t>
      </w:r>
    </w:p>
    <w:p w14:paraId="25462BC5" w14:textId="77777777" w:rsidR="00DC5DBD" w:rsidRDefault="00DC5DBD" w:rsidP="00DC5DBD">
      <w:pPr>
        <w:pStyle w:val="KeinAbsatzformat"/>
        <w:rPr>
          <w:rFonts w:ascii="Syntax-Roman" w:hAnsi="Syntax-Roman" w:cs="Syntax-Roman"/>
          <w:sz w:val="18"/>
          <w:szCs w:val="18"/>
        </w:rPr>
      </w:pPr>
      <w:r>
        <w:rPr>
          <w:rFonts w:ascii="Syntax-Roman" w:hAnsi="Syntax-Roman" w:cs="Syntax-Roman"/>
          <w:spacing w:val="-1"/>
          <w:sz w:val="18"/>
          <w:szCs w:val="18"/>
        </w:rPr>
        <w:t>Statik: Ingenieurbüro für Konstruktiven Glasbau GSK GmbH, Dresden und Happold Ingenieurbüro GmbH, Berlin</w:t>
      </w:r>
    </w:p>
    <w:p w14:paraId="1009DD5E" w14:textId="77777777" w:rsidR="00DC5DBD" w:rsidRDefault="00DC5DBD" w:rsidP="00DC5DBD">
      <w:pPr>
        <w:pStyle w:val="KeinAbsatzformat"/>
        <w:rPr>
          <w:rFonts w:ascii="Syntax-Roman" w:hAnsi="Syntax-Roman" w:cs="Syntax-Roman"/>
          <w:sz w:val="18"/>
          <w:szCs w:val="18"/>
        </w:rPr>
      </w:pPr>
      <w:r>
        <w:rPr>
          <w:rFonts w:ascii="Syntax-Roman" w:hAnsi="Syntax-Roman" w:cs="Syntax-Roman"/>
          <w:sz w:val="18"/>
          <w:szCs w:val="18"/>
        </w:rPr>
        <w:t xml:space="preserve">Prüfstatiker: Dr.-Ing. Lutz Lehmann, Potsdam </w:t>
      </w:r>
    </w:p>
    <w:p w14:paraId="657E067C" w14:textId="77777777" w:rsidR="00DC5DBD" w:rsidRDefault="00DC5DBD" w:rsidP="00DC5DBD">
      <w:pPr>
        <w:pStyle w:val="KeinAbsatzformat"/>
        <w:rPr>
          <w:rFonts w:ascii="Syntax-Roman" w:hAnsi="Syntax-Roman" w:cs="Syntax-Roman"/>
          <w:sz w:val="18"/>
          <w:szCs w:val="18"/>
        </w:rPr>
      </w:pPr>
      <w:r>
        <w:rPr>
          <w:rFonts w:ascii="Syntax-Roman" w:hAnsi="Syntax-Roman" w:cs="Syntax-Roman"/>
          <w:sz w:val="18"/>
          <w:szCs w:val="18"/>
        </w:rPr>
        <w:t>Ausführung Fassade/Atrium: Metallbau Windeck GmbH, Kloster Lehnin</w:t>
      </w:r>
    </w:p>
    <w:p w14:paraId="2ECBAAC0" w14:textId="77777777" w:rsidR="00DC5DBD" w:rsidRDefault="00DC5DBD" w:rsidP="00DC5DBD">
      <w:pPr>
        <w:pStyle w:val="KeinAbsatzformat"/>
        <w:rPr>
          <w:rFonts w:ascii="Syntax-Roman" w:hAnsi="Syntax-Roman" w:cs="Syntax-Roman"/>
          <w:sz w:val="18"/>
          <w:szCs w:val="18"/>
        </w:rPr>
      </w:pPr>
      <w:r>
        <w:rPr>
          <w:rFonts w:ascii="Syntax-Roman" w:hAnsi="Syntax-Roman" w:cs="Syntax-Roman"/>
          <w:sz w:val="18"/>
          <w:szCs w:val="18"/>
        </w:rPr>
        <w:t>Bauzeit: 2009–2013</w:t>
      </w:r>
    </w:p>
    <w:p w14:paraId="56624A36" w14:textId="77777777" w:rsidR="00DC5DBD" w:rsidRDefault="00DC5DBD" w:rsidP="00DC5DBD">
      <w:pPr>
        <w:rPr>
          <w:rFonts w:ascii="Syntax-Roman" w:hAnsi="Syntax-Roman" w:cs="Syntax-Roman"/>
          <w:sz w:val="18"/>
          <w:szCs w:val="18"/>
        </w:rPr>
      </w:pPr>
      <w:r>
        <w:rPr>
          <w:rFonts w:ascii="Syntax-Roman" w:hAnsi="Syntax-Roman" w:cs="Syntax-Roman"/>
          <w:sz w:val="18"/>
          <w:szCs w:val="18"/>
        </w:rPr>
        <w:t>Bausumme: 15 Mio. Euro</w:t>
      </w:r>
    </w:p>
    <w:p w14:paraId="13C5D7E1" w14:textId="77777777" w:rsidR="00DC5DBD" w:rsidRDefault="00DC5DBD" w:rsidP="00DC5DBD">
      <w:pPr>
        <w:rPr>
          <w:rFonts w:ascii="Syntax-Roman" w:hAnsi="Syntax-Roman" w:cs="Syntax-Roman"/>
          <w:sz w:val="18"/>
          <w:szCs w:val="18"/>
        </w:rPr>
      </w:pPr>
    </w:p>
    <w:p w14:paraId="27F7998C" w14:textId="77777777" w:rsidR="00DC5DBD" w:rsidRDefault="00DC5DBD" w:rsidP="00DC5DBD">
      <w:pPr>
        <w:rPr>
          <w:rFonts w:ascii="Syntax-Roman" w:hAnsi="Syntax-Roman" w:cs="Syntax-Roman"/>
          <w:sz w:val="18"/>
          <w:szCs w:val="18"/>
        </w:rPr>
      </w:pPr>
    </w:p>
    <w:p w14:paraId="60CA5C49" w14:textId="77777777" w:rsidR="00DC5DBD" w:rsidRDefault="00DC5DBD" w:rsidP="00DC5DBD">
      <w:pPr>
        <w:pStyle w:val="KeinAbsatzformat"/>
        <w:rPr>
          <w:rFonts w:ascii="Syntax-Roman" w:hAnsi="Syntax-Roman" w:cs="Syntax-Roman"/>
          <w:sz w:val="20"/>
          <w:szCs w:val="20"/>
        </w:rPr>
      </w:pPr>
      <w:r>
        <w:rPr>
          <w:rFonts w:ascii="Syntax-Bold" w:hAnsi="Syntax-Bold" w:cs="Syntax-Bold"/>
          <w:b/>
          <w:bCs/>
          <w:sz w:val="20"/>
          <w:szCs w:val="20"/>
        </w:rPr>
        <w:t>Bildunterschriften</w:t>
      </w:r>
    </w:p>
    <w:p w14:paraId="4E4340D9" w14:textId="77777777" w:rsidR="00DC5DBD" w:rsidRDefault="00DC5DBD" w:rsidP="00DC5DBD">
      <w:pPr>
        <w:pStyle w:val="KeinAbsatzformat"/>
        <w:rPr>
          <w:rFonts w:ascii="Syntax-Roman" w:hAnsi="Syntax-Roman" w:cs="Syntax-Roman"/>
          <w:sz w:val="14"/>
          <w:szCs w:val="14"/>
        </w:rPr>
      </w:pPr>
    </w:p>
    <w:p w14:paraId="062162D5" w14:textId="2BE5CC90" w:rsidR="00D46C2C" w:rsidRDefault="00D46C2C" w:rsidP="00DC5DBD">
      <w:pPr>
        <w:pStyle w:val="KeinAbsatzformat"/>
        <w:rPr>
          <w:rFonts w:ascii="Syntax-Roman" w:hAnsi="Syntax-Roman" w:cs="Syntax-Roman"/>
          <w:sz w:val="14"/>
          <w:szCs w:val="14"/>
        </w:rPr>
      </w:pPr>
      <w:r>
        <w:rPr>
          <w:rFonts w:ascii="Syntax-Roman" w:hAnsi="Syntax-Roman" w:cs="Syntax-Roman"/>
          <w:sz w:val="14"/>
          <w:szCs w:val="14"/>
        </w:rPr>
        <w:t>Alle Fotos: Stephan Falk, Berlin</w:t>
      </w:r>
    </w:p>
    <w:p w14:paraId="49D92ED0" w14:textId="626574B4" w:rsidR="00D46C2C" w:rsidRDefault="00D46C2C" w:rsidP="00DC5DBD">
      <w:pPr>
        <w:pStyle w:val="KeinAbsatzformat"/>
        <w:rPr>
          <w:rFonts w:ascii="Syntax-Roman" w:hAnsi="Syntax-Roman" w:cs="Syntax-Roman"/>
          <w:sz w:val="14"/>
          <w:szCs w:val="14"/>
        </w:rPr>
      </w:pPr>
      <w:r>
        <w:rPr>
          <w:rFonts w:ascii="Syntax-Roman" w:hAnsi="Syntax-Roman" w:cs="Syntax-Roman"/>
          <w:sz w:val="14"/>
          <w:szCs w:val="14"/>
        </w:rPr>
        <w:t>Die Fotos stehen Ihnen im Zusammenhang mit dem Objektbericht zum honorarfreien Abdruck zur Verfügung. Bitte nennen Sie den Fotografen.</w:t>
      </w:r>
    </w:p>
    <w:p w14:paraId="29E5727A" w14:textId="77777777" w:rsidR="00D46C2C" w:rsidRDefault="00D46C2C" w:rsidP="00DC5DBD">
      <w:pPr>
        <w:pStyle w:val="KeinAbsatzformat"/>
        <w:rPr>
          <w:rFonts w:ascii="Syntax-Roman" w:hAnsi="Syntax-Roman" w:cs="Syntax-Roman"/>
          <w:sz w:val="14"/>
          <w:szCs w:val="14"/>
        </w:rPr>
      </w:pPr>
    </w:p>
    <w:p w14:paraId="051BA6FE" w14:textId="77777777" w:rsidR="00DC5DBD" w:rsidRDefault="00DC5DBD" w:rsidP="00DC5DBD">
      <w:pPr>
        <w:pStyle w:val="KeinAbsatzformat"/>
        <w:rPr>
          <w:rFonts w:ascii="Syntax-Roman" w:hAnsi="Syntax-Roman" w:cs="Syntax-Roman"/>
          <w:sz w:val="14"/>
          <w:szCs w:val="14"/>
        </w:rPr>
      </w:pPr>
      <w:r>
        <w:rPr>
          <w:rFonts w:ascii="Syntax-Roman" w:hAnsi="Syntax-Roman" w:cs="Syntax-Roman"/>
          <w:sz w:val="14"/>
          <w:szCs w:val="14"/>
        </w:rPr>
        <w:t>Lageplan.pdf: Das durch die Öffnung des Innenbereichs zu einem Lichthof entstandene Atrium spielt eine zentrale Rolle in der Neuorganisation des Gebäudes. Eine Überkopf-Brandschutzverglasung schützt die darüber liegenden Etagen vor Flammenüberschlag.</w:t>
      </w:r>
    </w:p>
    <w:p w14:paraId="10E20FCE" w14:textId="77777777" w:rsidR="00DC5DBD" w:rsidRDefault="00DC5DBD" w:rsidP="00DC5DBD">
      <w:pPr>
        <w:pStyle w:val="KeinAbsatzformat"/>
        <w:rPr>
          <w:rFonts w:ascii="Syntax-Roman" w:hAnsi="Syntax-Roman" w:cs="Syntax-Roman"/>
          <w:sz w:val="14"/>
          <w:szCs w:val="14"/>
        </w:rPr>
      </w:pPr>
    </w:p>
    <w:p w14:paraId="4B8507C9" w14:textId="21D59D5E" w:rsidR="00DC5DBD" w:rsidRDefault="00DC5DBD" w:rsidP="00DC5DBD">
      <w:pPr>
        <w:pStyle w:val="KeinAbsatzformat"/>
        <w:rPr>
          <w:rFonts w:ascii="Syntax-Roman" w:hAnsi="Syntax-Roman" w:cs="Syntax-Roman"/>
          <w:sz w:val="14"/>
          <w:szCs w:val="14"/>
        </w:rPr>
      </w:pPr>
      <w:r>
        <w:rPr>
          <w:rFonts w:ascii="Syntax-Roman" w:hAnsi="Syntax-Roman" w:cs="Syntax-Roman"/>
          <w:sz w:val="14"/>
          <w:szCs w:val="14"/>
        </w:rPr>
        <w:t xml:space="preserve">SLB_pic_01: Die Fassadenstruktur erinnert an ein </w:t>
      </w:r>
      <w:r w:rsidR="00073492">
        <w:rPr>
          <w:rFonts w:ascii="Syntax-Roman" w:hAnsi="Syntax-Roman" w:cs="Syntax-Roman"/>
          <w:sz w:val="14"/>
          <w:szCs w:val="14"/>
        </w:rPr>
        <w:t xml:space="preserve">überdimensionales </w:t>
      </w:r>
      <w:r>
        <w:rPr>
          <w:rFonts w:ascii="Syntax-Roman" w:hAnsi="Syntax-Roman" w:cs="Syntax-Roman"/>
          <w:sz w:val="14"/>
          <w:szCs w:val="14"/>
        </w:rPr>
        <w:t xml:space="preserve">Bücherregal, aus dem einzelne Werke herausgezogen sind. </w:t>
      </w:r>
      <w:r w:rsidRPr="00DC5DBD">
        <w:rPr>
          <w:rFonts w:ascii="Syntax-Roman" w:hAnsi="Syntax-Roman" w:cs="Syntax-Roman"/>
          <w:sz w:val="14"/>
          <w:szCs w:val="14"/>
        </w:rPr>
        <w:t>Die Ausfachung der „Regalsegmen</w:t>
      </w:r>
      <w:r w:rsidR="00FF514F">
        <w:rPr>
          <w:rFonts w:ascii="Syntax-Roman" w:hAnsi="Syntax-Roman" w:cs="Syntax-Roman"/>
          <w:sz w:val="14"/>
          <w:szCs w:val="14"/>
        </w:rPr>
        <w:t>te“ erfolgte als Pfosten-Riegel-K</w:t>
      </w:r>
      <w:r w:rsidRPr="00DC5DBD">
        <w:rPr>
          <w:rFonts w:ascii="Syntax-Roman" w:hAnsi="Syntax-Roman" w:cs="Syntax-Roman"/>
          <w:sz w:val="14"/>
          <w:szCs w:val="14"/>
        </w:rPr>
        <w:t xml:space="preserve">onstruktion </w:t>
      </w:r>
      <w:r w:rsidR="00A206D3">
        <w:rPr>
          <w:rFonts w:ascii="Syntax-Roman" w:hAnsi="Syntax-Roman" w:cs="Syntax-Roman"/>
          <w:sz w:val="14"/>
          <w:szCs w:val="14"/>
        </w:rPr>
        <w:t>mit dem hochwärmedämmenden</w:t>
      </w:r>
      <w:r w:rsidRPr="00DC5DBD">
        <w:rPr>
          <w:rFonts w:ascii="Syntax-Roman" w:hAnsi="Syntax-Roman" w:cs="Syntax-Roman"/>
          <w:sz w:val="14"/>
          <w:szCs w:val="14"/>
        </w:rPr>
        <w:t xml:space="preserve"> Stahlprofilsystem </w:t>
      </w:r>
      <w:r w:rsidR="0093050E">
        <w:rPr>
          <w:rFonts w:ascii="Syntax-Roman" w:hAnsi="Syntax-Roman" w:cs="Syntax-Roman"/>
          <w:sz w:val="14"/>
          <w:szCs w:val="14"/>
        </w:rPr>
        <w:t xml:space="preserve">Jansen </w:t>
      </w:r>
      <w:r w:rsidRPr="00DC5DBD">
        <w:rPr>
          <w:rFonts w:ascii="Syntax-Roman" w:hAnsi="Syntax-Roman" w:cs="Syntax-Roman"/>
          <w:sz w:val="14"/>
          <w:szCs w:val="14"/>
        </w:rPr>
        <w:t>VISS HI und VSG-Isolierglas</w:t>
      </w:r>
      <w:r w:rsidR="00F83C57">
        <w:rPr>
          <w:rFonts w:ascii="Syntax-Roman" w:hAnsi="Syntax-Roman" w:cs="Syntax-Roman"/>
          <w:sz w:val="14"/>
          <w:szCs w:val="14"/>
        </w:rPr>
        <w:t>.</w:t>
      </w:r>
    </w:p>
    <w:p w14:paraId="49887B77" w14:textId="77777777" w:rsidR="00F83C57" w:rsidRDefault="00F83C57" w:rsidP="00DC5DBD">
      <w:pPr>
        <w:pStyle w:val="KeinAbsatzformat"/>
        <w:rPr>
          <w:rFonts w:ascii="Syntax-Roman" w:hAnsi="Syntax-Roman" w:cs="Syntax-Roman"/>
          <w:sz w:val="14"/>
          <w:szCs w:val="14"/>
        </w:rPr>
      </w:pPr>
    </w:p>
    <w:p w14:paraId="13F56F15" w14:textId="77777777" w:rsidR="00F83C57" w:rsidRDefault="00F83C57" w:rsidP="00F83C57">
      <w:pPr>
        <w:pStyle w:val="KeinAbsatzformat"/>
        <w:rPr>
          <w:rFonts w:ascii="Syntax-Roman" w:hAnsi="Syntax-Roman" w:cs="Syntax-Roman"/>
          <w:sz w:val="14"/>
          <w:szCs w:val="14"/>
        </w:rPr>
      </w:pPr>
      <w:r>
        <w:rPr>
          <w:rFonts w:ascii="Syntax-Roman" w:hAnsi="Syntax-Roman" w:cs="Syntax-Roman"/>
          <w:sz w:val="14"/>
          <w:szCs w:val="14"/>
        </w:rPr>
        <w:t>SLB_pic_02: Durch das entkernte EG ist bereits von außen der gesamte Bibliotheksraum einsehbar.</w:t>
      </w:r>
    </w:p>
    <w:p w14:paraId="49B32CDB" w14:textId="77777777" w:rsidR="00DC5DBD" w:rsidRDefault="00DC5DBD" w:rsidP="00DC5DBD">
      <w:pPr>
        <w:pStyle w:val="KeinAbsatzformat"/>
        <w:rPr>
          <w:rFonts w:ascii="Syntax-Roman" w:hAnsi="Syntax-Roman" w:cs="Syntax-Roman"/>
          <w:sz w:val="14"/>
          <w:szCs w:val="14"/>
        </w:rPr>
      </w:pPr>
    </w:p>
    <w:p w14:paraId="79CC982F" w14:textId="77777777" w:rsidR="00DC5DBD" w:rsidRDefault="00DC5DBD" w:rsidP="00DC5DBD">
      <w:pPr>
        <w:pStyle w:val="KeinAbsatzformat"/>
        <w:rPr>
          <w:rFonts w:ascii="Syntax-Roman" w:hAnsi="Syntax-Roman" w:cs="Syntax-Roman"/>
          <w:sz w:val="14"/>
          <w:szCs w:val="14"/>
        </w:rPr>
      </w:pPr>
      <w:r>
        <w:rPr>
          <w:rFonts w:ascii="Syntax-Roman" w:hAnsi="Syntax-Roman" w:cs="Syntax-Roman"/>
          <w:sz w:val="14"/>
          <w:szCs w:val="14"/>
        </w:rPr>
        <w:t>SLB_pic_03: Der zentrale Besucherzugang verblieb auch nach der Neuorganisation an der dem Platz der Einheit zugewandten Nordfassade.</w:t>
      </w:r>
    </w:p>
    <w:p w14:paraId="38F73FFB" w14:textId="77777777" w:rsidR="00DC5DBD" w:rsidRDefault="00DC5DBD" w:rsidP="00DC5DBD">
      <w:pPr>
        <w:pStyle w:val="KeinAbsatzformat"/>
        <w:rPr>
          <w:rFonts w:ascii="Syntax-Roman" w:hAnsi="Syntax-Roman" w:cs="Syntax-Roman"/>
          <w:sz w:val="14"/>
          <w:szCs w:val="14"/>
        </w:rPr>
      </w:pPr>
    </w:p>
    <w:p w14:paraId="005E523C" w14:textId="77777777" w:rsidR="00DC5DBD" w:rsidRDefault="00DC5DBD" w:rsidP="00DC5DBD">
      <w:pPr>
        <w:pStyle w:val="KeinAbsatzformat"/>
        <w:rPr>
          <w:rFonts w:ascii="Syntax-Roman" w:hAnsi="Syntax-Roman" w:cs="Syntax-Roman"/>
          <w:sz w:val="14"/>
          <w:szCs w:val="14"/>
        </w:rPr>
      </w:pPr>
      <w:r>
        <w:rPr>
          <w:rFonts w:ascii="Syntax-Roman" w:hAnsi="Syntax-Roman" w:cs="Syntax-Roman"/>
          <w:sz w:val="14"/>
          <w:szCs w:val="14"/>
        </w:rPr>
        <w:t>SLB_pic_04: Im EG sind die zentralen Funktionen wie Empfang und Café angeordnet; von hier aus werden das Zwischengeschoss und der öffentlich zugängliche Bereich des 1. OG erschlossen.</w:t>
      </w:r>
    </w:p>
    <w:p w14:paraId="3D85774D" w14:textId="77777777" w:rsidR="00DC5DBD" w:rsidRDefault="00DC5DBD" w:rsidP="00DC5DBD">
      <w:pPr>
        <w:pStyle w:val="KeinAbsatzformat"/>
        <w:rPr>
          <w:rFonts w:ascii="Syntax-Roman" w:hAnsi="Syntax-Roman" w:cs="Syntax-Roman"/>
          <w:sz w:val="14"/>
          <w:szCs w:val="14"/>
        </w:rPr>
      </w:pPr>
    </w:p>
    <w:p w14:paraId="443EA4F5" w14:textId="77777777" w:rsidR="00DC5DBD" w:rsidRDefault="00DC5DBD" w:rsidP="00DC5DBD">
      <w:pPr>
        <w:pStyle w:val="KeinAbsatzformat"/>
        <w:rPr>
          <w:rFonts w:ascii="Syntax-Roman" w:hAnsi="Syntax-Roman" w:cs="Syntax-Roman"/>
          <w:sz w:val="14"/>
          <w:szCs w:val="14"/>
        </w:rPr>
      </w:pPr>
      <w:r>
        <w:rPr>
          <w:rFonts w:ascii="Syntax-Roman" w:hAnsi="Syntax-Roman" w:cs="Syntax-Roman"/>
          <w:sz w:val="14"/>
          <w:szCs w:val="14"/>
        </w:rPr>
        <w:t>SLB_pic_05: Das durch die Öffnung des Innenbereichs zu einem Lichthof entstandene Atrium mit der Überkopf-Brandschutzverglasung schafft einen hellen, lichtdurchfluteten Innenraum.</w:t>
      </w:r>
    </w:p>
    <w:p w14:paraId="324B2704" w14:textId="77777777" w:rsidR="00DC5DBD" w:rsidRDefault="00DC5DBD" w:rsidP="00DC5DBD">
      <w:pPr>
        <w:pStyle w:val="KeinAbsatzformat"/>
        <w:rPr>
          <w:rFonts w:ascii="Syntax-Roman" w:hAnsi="Syntax-Roman" w:cs="Syntax-Roman"/>
          <w:sz w:val="14"/>
          <w:szCs w:val="14"/>
        </w:rPr>
      </w:pPr>
    </w:p>
    <w:p w14:paraId="0824A065" w14:textId="77777777" w:rsidR="00DC5DBD" w:rsidRDefault="00DC5DBD" w:rsidP="00DC5DBD">
      <w:pPr>
        <w:pStyle w:val="KeinAbsatzformat"/>
        <w:rPr>
          <w:rFonts w:ascii="Syntax-Roman" w:hAnsi="Syntax-Roman" w:cs="Syntax-Roman"/>
          <w:sz w:val="14"/>
          <w:szCs w:val="14"/>
        </w:rPr>
      </w:pPr>
      <w:r>
        <w:rPr>
          <w:rFonts w:ascii="Syntax-Roman" w:hAnsi="Syntax-Roman" w:cs="Syntax-Roman"/>
          <w:sz w:val="14"/>
          <w:szCs w:val="14"/>
        </w:rPr>
        <w:t>SLB_pic_06: Mit einer Glasfläche von rund 250 m</w:t>
      </w:r>
      <w:r>
        <w:rPr>
          <w:rFonts w:ascii="Syntax-Roman" w:hAnsi="Syntax-Roman" w:cs="Syntax-Roman"/>
          <w:sz w:val="14"/>
          <w:szCs w:val="14"/>
          <w:vertAlign w:val="superscript"/>
        </w:rPr>
        <w:t>2</w:t>
      </w:r>
      <w:r>
        <w:rPr>
          <w:rFonts w:ascii="Syntax-Roman" w:hAnsi="Syntax-Roman" w:cs="Syntax-Roman"/>
          <w:sz w:val="14"/>
          <w:szCs w:val="14"/>
        </w:rPr>
        <w:t xml:space="preserve"> dient das Atrium der Belichtung des sehr tiefen Bibliothekraums im Erdgeschoss. Im südlichen Drittel schützen Lamellen vor allzu viel Sonnenstrahlung.</w:t>
      </w:r>
    </w:p>
    <w:p w14:paraId="0029F14D" w14:textId="77777777" w:rsidR="00DC5DBD" w:rsidRDefault="00DC5DBD" w:rsidP="00DC5DBD">
      <w:pPr>
        <w:pStyle w:val="KeinAbsatzformat"/>
        <w:rPr>
          <w:rFonts w:ascii="Syntax-Roman" w:hAnsi="Syntax-Roman" w:cs="Syntax-Roman"/>
          <w:sz w:val="14"/>
          <w:szCs w:val="14"/>
        </w:rPr>
      </w:pPr>
    </w:p>
    <w:p w14:paraId="641AC9B2" w14:textId="07FB78C4" w:rsidR="00DC5DBD" w:rsidRDefault="00DC5DBD" w:rsidP="00DC5DBD">
      <w:pPr>
        <w:pStyle w:val="KeinAbsatzformat"/>
        <w:rPr>
          <w:rFonts w:ascii="Syntax-Roman" w:hAnsi="Syntax-Roman" w:cs="Syntax-Roman"/>
          <w:sz w:val="14"/>
          <w:szCs w:val="14"/>
        </w:rPr>
      </w:pPr>
      <w:r>
        <w:rPr>
          <w:rFonts w:ascii="Syntax-Roman" w:hAnsi="Syntax-Roman" w:cs="Syntax-Roman"/>
          <w:sz w:val="14"/>
          <w:szCs w:val="14"/>
        </w:rPr>
        <w:t>SLB_pic_07: Realisiert wurde die weitgespannte Konstruktion als G30-Brandschutzverglasung aus PYRAN</w:t>
      </w:r>
      <w:r>
        <w:rPr>
          <w:rFonts w:ascii="Syntax-Roman" w:hAnsi="Syntax-Roman" w:cs="Syntax-Roman"/>
          <w:sz w:val="14"/>
          <w:szCs w:val="14"/>
          <w:vertAlign w:val="superscript"/>
        </w:rPr>
        <w:t>®</w:t>
      </w:r>
      <w:r>
        <w:rPr>
          <w:rFonts w:ascii="Syntax-Roman" w:hAnsi="Syntax-Roman" w:cs="Syntax-Roman"/>
          <w:sz w:val="14"/>
          <w:szCs w:val="14"/>
        </w:rPr>
        <w:t> S von SCHOTT Technical</w:t>
      </w:r>
      <w:r w:rsidR="00F83C57">
        <w:rPr>
          <w:rFonts w:ascii="Syntax-Roman" w:hAnsi="Syntax-Roman" w:cs="Syntax-Roman"/>
          <w:sz w:val="14"/>
          <w:szCs w:val="14"/>
        </w:rPr>
        <w:t xml:space="preserve"> Glass Solutions und dem Stahlp</w:t>
      </w:r>
      <w:r>
        <w:rPr>
          <w:rFonts w:ascii="Syntax-Roman" w:hAnsi="Syntax-Roman" w:cs="Syntax-Roman"/>
          <w:sz w:val="14"/>
          <w:szCs w:val="14"/>
        </w:rPr>
        <w:t xml:space="preserve">rofilsystem </w:t>
      </w:r>
      <w:r w:rsidR="00376798">
        <w:rPr>
          <w:rFonts w:ascii="Syntax-Roman" w:hAnsi="Syntax-Roman" w:cs="Syntax-Roman"/>
          <w:sz w:val="14"/>
          <w:szCs w:val="14"/>
        </w:rPr>
        <w:t>Jansen VISS Fire</w:t>
      </w:r>
      <w:r w:rsidR="00F83C57">
        <w:rPr>
          <w:rFonts w:ascii="Syntax-Roman" w:hAnsi="Syntax-Roman" w:cs="Syntax-Roman"/>
          <w:sz w:val="14"/>
          <w:szCs w:val="14"/>
        </w:rPr>
        <w:t>.</w:t>
      </w:r>
    </w:p>
    <w:p w14:paraId="72B8B0BE" w14:textId="77777777" w:rsidR="00DC5DBD" w:rsidRDefault="00DC5DBD" w:rsidP="00DC5DBD">
      <w:pPr>
        <w:pStyle w:val="KeinAbsatzformat"/>
        <w:rPr>
          <w:rFonts w:ascii="Syntax-Roman" w:hAnsi="Syntax-Roman" w:cs="Syntax-Roman"/>
          <w:sz w:val="14"/>
          <w:szCs w:val="14"/>
        </w:rPr>
      </w:pPr>
    </w:p>
    <w:p w14:paraId="326153A6" w14:textId="77777777" w:rsidR="00DC5DBD" w:rsidRDefault="00DC5DBD" w:rsidP="00DC5DBD">
      <w:pPr>
        <w:pStyle w:val="KeinAbsatzformat"/>
        <w:rPr>
          <w:rFonts w:ascii="Syntax-Roman" w:hAnsi="Syntax-Roman" w:cs="Syntax-Roman"/>
          <w:sz w:val="14"/>
          <w:szCs w:val="14"/>
        </w:rPr>
      </w:pPr>
      <w:r>
        <w:rPr>
          <w:rFonts w:ascii="Syntax-Roman" w:hAnsi="Syntax-Roman" w:cs="Syntax-Roman"/>
          <w:sz w:val="14"/>
          <w:szCs w:val="14"/>
        </w:rPr>
        <w:t>SLB_pic_08: Die großzügige Überkopf-Brandschutzverglasung schafft einen lichten Innenraum, der seine Entsprechung in dem neuen Nutzungskonzept mit möglichst offenen Freihandzonen findet.</w:t>
      </w:r>
    </w:p>
    <w:p w14:paraId="5AD2CD10" w14:textId="77777777" w:rsidR="00DC5DBD" w:rsidRDefault="00DC5DBD" w:rsidP="00DC5DBD">
      <w:pPr>
        <w:pStyle w:val="KeinAbsatzformat"/>
        <w:rPr>
          <w:rFonts w:ascii="Syntax-Roman" w:hAnsi="Syntax-Roman" w:cs="Syntax-Roman"/>
          <w:sz w:val="14"/>
          <w:szCs w:val="14"/>
        </w:rPr>
      </w:pPr>
    </w:p>
    <w:p w14:paraId="6411BCC5" w14:textId="77777777" w:rsidR="00DC5DBD" w:rsidRDefault="00DC5DBD" w:rsidP="00DC5DBD">
      <w:pPr>
        <w:pStyle w:val="KeinAbsatzformat"/>
        <w:rPr>
          <w:rFonts w:ascii="Syntax-Roman" w:hAnsi="Syntax-Roman" w:cs="Syntax-Roman"/>
          <w:sz w:val="14"/>
          <w:szCs w:val="14"/>
        </w:rPr>
      </w:pPr>
      <w:r>
        <w:rPr>
          <w:rFonts w:ascii="Syntax-Roman" w:hAnsi="Syntax-Roman" w:cs="Syntax-Roman"/>
          <w:sz w:val="14"/>
          <w:szCs w:val="14"/>
        </w:rPr>
        <w:t>SLB_pic_09: Die innere Erschließung des mehrgeschossigen Bibliothekraums erfolgt über eine Wendeltreppe sowie ein Treppenhaus mit Aufzug.</w:t>
      </w:r>
    </w:p>
    <w:p w14:paraId="1783C93B" w14:textId="77777777" w:rsidR="00DC5DBD" w:rsidRDefault="00DC5DBD" w:rsidP="00DC5DBD">
      <w:pPr>
        <w:pStyle w:val="KeinAbsatzformat"/>
        <w:rPr>
          <w:rFonts w:ascii="Syntax-Roman" w:hAnsi="Syntax-Roman" w:cs="Syntax-Roman"/>
          <w:sz w:val="14"/>
          <w:szCs w:val="14"/>
        </w:rPr>
      </w:pPr>
    </w:p>
    <w:p w14:paraId="35CB92FB" w14:textId="77777777" w:rsidR="00DC5DBD" w:rsidRDefault="00DC5DBD" w:rsidP="00DC5DBD">
      <w:pPr>
        <w:pStyle w:val="KeinAbsatzformat"/>
        <w:rPr>
          <w:rFonts w:ascii="Syntax-Roman" w:hAnsi="Syntax-Roman" w:cs="Syntax-Roman"/>
          <w:sz w:val="14"/>
          <w:szCs w:val="14"/>
        </w:rPr>
      </w:pPr>
      <w:r>
        <w:rPr>
          <w:rFonts w:ascii="Syntax-Roman" w:hAnsi="Syntax-Roman" w:cs="Syntax-Roman"/>
          <w:sz w:val="14"/>
          <w:szCs w:val="14"/>
        </w:rPr>
        <w:t>SLB_pic_10: Für Bereiche, die nutzungsbedingt räumlich getrennt werden müssen, wurden Einbauten vorgenommen, die sich bewusst vom strengen Raster des Bestandsbaus abheben.</w:t>
      </w:r>
    </w:p>
    <w:p w14:paraId="5DD28A03" w14:textId="77777777" w:rsidR="00DC5DBD" w:rsidRDefault="00DC5DBD" w:rsidP="00DC5DBD">
      <w:pPr>
        <w:pStyle w:val="KeinAbsatzformat"/>
        <w:rPr>
          <w:rFonts w:ascii="Syntax-Roman" w:hAnsi="Syntax-Roman" w:cs="Syntax-Roman"/>
          <w:sz w:val="14"/>
          <w:szCs w:val="14"/>
        </w:rPr>
      </w:pPr>
    </w:p>
    <w:p w14:paraId="3A40E2D2" w14:textId="22B17C27" w:rsidR="00DC5DBD" w:rsidRPr="00C73438" w:rsidRDefault="00DC5DBD" w:rsidP="00C73438">
      <w:pPr>
        <w:pStyle w:val="KeinAbsatzformat"/>
        <w:rPr>
          <w:rFonts w:ascii="Syntax-Roman" w:hAnsi="Syntax-Roman" w:cs="Syntax-Roman"/>
          <w:sz w:val="14"/>
          <w:szCs w:val="14"/>
        </w:rPr>
      </w:pPr>
      <w:r>
        <w:rPr>
          <w:rFonts w:ascii="Syntax-Roman" w:hAnsi="Syntax-Roman" w:cs="Syntax-Roman"/>
          <w:sz w:val="14"/>
          <w:szCs w:val="14"/>
        </w:rPr>
        <w:t>SLB_pic_11: Die G30-Brandschutzverglasung aus PYRAN</w:t>
      </w:r>
      <w:r>
        <w:rPr>
          <w:rFonts w:ascii="Syntax-Roman" w:hAnsi="Syntax-Roman" w:cs="Syntax-Roman"/>
          <w:sz w:val="14"/>
          <w:szCs w:val="14"/>
          <w:vertAlign w:val="superscript"/>
        </w:rPr>
        <w:t>®</w:t>
      </w:r>
      <w:r>
        <w:rPr>
          <w:rFonts w:ascii="Syntax-Roman" w:hAnsi="Syntax-Roman" w:cs="Syntax-Roman"/>
          <w:sz w:val="14"/>
          <w:szCs w:val="14"/>
        </w:rPr>
        <w:t xml:space="preserve"> S von SCHOTT Technical Glass Solutions und </w:t>
      </w:r>
      <w:r w:rsidR="00376798">
        <w:rPr>
          <w:rFonts w:ascii="Syntax-Roman" w:hAnsi="Syntax-Roman" w:cs="Syntax-Roman"/>
          <w:sz w:val="14"/>
          <w:szCs w:val="14"/>
        </w:rPr>
        <w:t xml:space="preserve">Jansen </w:t>
      </w:r>
      <w:r>
        <w:rPr>
          <w:rFonts w:ascii="Syntax-Roman" w:hAnsi="Syntax-Roman" w:cs="Syntax-Roman"/>
          <w:sz w:val="14"/>
          <w:szCs w:val="14"/>
        </w:rPr>
        <w:t>VISS Fi</w:t>
      </w:r>
      <w:r w:rsidR="00A206D3">
        <w:rPr>
          <w:rFonts w:ascii="Syntax-Roman" w:hAnsi="Syntax-Roman" w:cs="Syntax-Roman"/>
          <w:sz w:val="14"/>
          <w:szCs w:val="14"/>
        </w:rPr>
        <w:t>re</w:t>
      </w:r>
      <w:r w:rsidR="00376798">
        <w:rPr>
          <w:rFonts w:ascii="Syntax-Roman" w:hAnsi="Syntax-Roman" w:cs="Syntax-Roman"/>
          <w:sz w:val="14"/>
          <w:szCs w:val="14"/>
        </w:rPr>
        <w:t xml:space="preserve"> </w:t>
      </w:r>
      <w:r>
        <w:rPr>
          <w:rFonts w:ascii="Syntax-Roman" w:hAnsi="Syntax-Roman" w:cs="Syntax-Roman"/>
          <w:sz w:val="14"/>
          <w:szCs w:val="14"/>
        </w:rPr>
        <w:t>überdacht eine Fläche von rund 250 m</w:t>
      </w:r>
      <w:r>
        <w:rPr>
          <w:rFonts w:ascii="Syntax-Roman" w:hAnsi="Syntax-Roman" w:cs="Syntax-Roman"/>
          <w:sz w:val="14"/>
          <w:szCs w:val="14"/>
          <w:vertAlign w:val="superscript"/>
        </w:rPr>
        <w:t>2</w:t>
      </w:r>
      <w:r>
        <w:rPr>
          <w:rFonts w:ascii="Syntax-Roman" w:hAnsi="Syntax-Roman" w:cs="Syntax-Roman"/>
          <w:sz w:val="14"/>
          <w:szCs w:val="14"/>
        </w:rPr>
        <w:t>.</w:t>
      </w:r>
    </w:p>
    <w:sectPr w:rsidR="00DC5DBD" w:rsidRPr="00C73438" w:rsidSect="00DB1985">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Roman">
    <w:altName w:val="Times"/>
    <w:panose1 w:val="00000000000000000000"/>
    <w:charset w:val="4D"/>
    <w:family w:val="auto"/>
    <w:notTrueType/>
    <w:pitch w:val="default"/>
    <w:sig w:usb0="00000003" w:usb1="00000000" w:usb2="00000000" w:usb3="00000000" w:csb0="00000001" w:csb1="00000000"/>
  </w:font>
  <w:font w:name="Syntax-Bold">
    <w:altName w:val="Syntax Bold"/>
    <w:panose1 w:val="00000000000000000000"/>
    <w:charset w:val="4D"/>
    <w:family w:val="auto"/>
    <w:notTrueType/>
    <w:pitch w:val="default"/>
    <w:sig w:usb0="00000003" w:usb1="00000000" w:usb2="00000000" w:usb3="00000000" w:csb0="00000001" w:csb1="00000000"/>
  </w:font>
  <w:font w:name="Syntax-Italic">
    <w:altName w:val="Syntax Italic"/>
    <w:panose1 w:val="00000000000000000000"/>
    <w:charset w:val="4D"/>
    <w:family w:val="auto"/>
    <w:notTrueType/>
    <w:pitch w:val="default"/>
    <w:sig w:usb0="00000003" w:usb1="00000000" w:usb2="00000000" w:usb3="00000000" w:csb0="00000001" w:csb1="00000000"/>
  </w:font>
  <w:font w:name="Syntax-Roman">
    <w:altName w:val="Syntax"/>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033"/>
    <w:rsid w:val="00073492"/>
    <w:rsid w:val="00252798"/>
    <w:rsid w:val="00376798"/>
    <w:rsid w:val="003B4138"/>
    <w:rsid w:val="007A0E0D"/>
    <w:rsid w:val="0093050E"/>
    <w:rsid w:val="00A206D3"/>
    <w:rsid w:val="00C73438"/>
    <w:rsid w:val="00CA3A89"/>
    <w:rsid w:val="00D46C2C"/>
    <w:rsid w:val="00DB1985"/>
    <w:rsid w:val="00DC5DBD"/>
    <w:rsid w:val="00ED7920"/>
    <w:rsid w:val="00F83C57"/>
    <w:rsid w:val="00FE1033"/>
    <w:rsid w:val="00FF51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1A14E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DC5DBD"/>
    <w:pPr>
      <w:widowControl w:val="0"/>
      <w:autoSpaceDE w:val="0"/>
      <w:autoSpaceDN w:val="0"/>
      <w:adjustRightInd w:val="0"/>
      <w:spacing w:line="288" w:lineRule="auto"/>
      <w:textAlignment w:val="center"/>
    </w:pPr>
    <w:rPr>
      <w:rFonts w:ascii="Times-Roman" w:hAnsi="Times-Roman" w:cs="Times-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DC5DBD"/>
    <w:pPr>
      <w:widowControl w:val="0"/>
      <w:autoSpaceDE w:val="0"/>
      <w:autoSpaceDN w:val="0"/>
      <w:adjustRightInd w:val="0"/>
      <w:spacing w:line="288" w:lineRule="auto"/>
      <w:textAlignment w:val="center"/>
    </w:pPr>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2122</Words>
  <Characters>13373</Characters>
  <Application>Microsoft Macintosh Word</Application>
  <DocSecurity>0</DocSecurity>
  <Lines>111</Lines>
  <Paragraphs>30</Paragraphs>
  <ScaleCrop>false</ScaleCrop>
  <Company>BAUtext Mediendienst</Company>
  <LinksUpToDate>false</LinksUpToDate>
  <CharactersWithSpaces>15465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Ring</dc:creator>
  <cp:keywords/>
  <dc:description/>
  <cp:lastModifiedBy>Anne-Marie Ring</cp:lastModifiedBy>
  <cp:revision>6</cp:revision>
  <dcterms:created xsi:type="dcterms:W3CDTF">2014-01-08T09:21:00Z</dcterms:created>
  <dcterms:modified xsi:type="dcterms:W3CDTF">2014-01-13T08:59:00Z</dcterms:modified>
</cp:coreProperties>
</file>