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0F338B" w14:paraId="017F85A1" w14:textId="77777777">
        <w:tc>
          <w:tcPr>
            <w:tcW w:w="3471" w:type="dxa"/>
          </w:tcPr>
          <w:p w14:paraId="31F60C95" w14:textId="0BCA9B70" w:rsidR="000F338B" w:rsidRDefault="000A481B">
            <w:pPr>
              <w:pStyle w:val="berschrift1"/>
              <w:spacing w:line="312" w:lineRule="auto"/>
            </w:pPr>
            <w:r>
              <w:t>MEDIENIN</w:t>
            </w:r>
            <w:r w:rsidR="000F338B">
              <w:t>FORMATION</w:t>
            </w:r>
          </w:p>
        </w:tc>
        <w:tc>
          <w:tcPr>
            <w:tcW w:w="3471" w:type="dxa"/>
          </w:tcPr>
          <w:p w14:paraId="474D749D" w14:textId="43516956" w:rsidR="000F338B" w:rsidRPr="00EB1651" w:rsidRDefault="00B94DE9" w:rsidP="00891193">
            <w:pPr>
              <w:spacing w:line="312" w:lineRule="auto"/>
              <w:jc w:val="right"/>
              <w:rPr>
                <w:sz w:val="22"/>
                <w:szCs w:val="22"/>
              </w:rPr>
            </w:pPr>
            <w:r>
              <w:rPr>
                <w:sz w:val="22"/>
                <w:szCs w:val="22"/>
              </w:rPr>
              <w:t>Januar 2016</w:t>
            </w:r>
            <w:r w:rsidR="000F338B" w:rsidRPr="00EB1651">
              <w:rPr>
                <w:sz w:val="22"/>
                <w:szCs w:val="22"/>
              </w:rPr>
              <w:fldChar w:fldCharType="begin"/>
            </w:r>
            <w:r w:rsidR="000F338B" w:rsidRPr="00EB1651">
              <w:rPr>
                <w:sz w:val="22"/>
                <w:szCs w:val="22"/>
              </w:rPr>
              <w:instrText xml:space="preserve"> </w:instrText>
            </w:r>
            <w:r w:rsidR="000F338B" w:rsidRPr="00EB1651">
              <w:rPr>
                <w:vanish/>
                <w:sz w:val="22"/>
                <w:szCs w:val="22"/>
              </w:rPr>
              <w:instrText>Nr. / Monat/Jahr</w:instrText>
            </w:r>
            <w:r w:rsidR="000F338B" w:rsidRPr="00EB1651">
              <w:rPr>
                <w:sz w:val="22"/>
                <w:szCs w:val="22"/>
              </w:rPr>
              <w:instrText xml:space="preserve"> </w:instrText>
            </w:r>
            <w:r w:rsidR="000F338B" w:rsidRPr="00EB1651">
              <w:rPr>
                <w:sz w:val="22"/>
                <w:szCs w:val="22"/>
              </w:rPr>
              <w:fldChar w:fldCharType="end"/>
            </w:r>
          </w:p>
        </w:tc>
      </w:tr>
    </w:tbl>
    <w:p w14:paraId="143615C2" w14:textId="77777777" w:rsidR="000F338B" w:rsidRPr="009F699F" w:rsidRDefault="000F338B">
      <w:pPr>
        <w:spacing w:line="312" w:lineRule="auto"/>
        <w:rPr>
          <w:sz w:val="22"/>
          <w:szCs w:val="22"/>
        </w:rPr>
      </w:pPr>
    </w:p>
    <w:p w14:paraId="79ED63A7" w14:textId="77777777" w:rsidR="000F338B" w:rsidRPr="009F699F" w:rsidRDefault="000F338B">
      <w:pPr>
        <w:spacing w:line="312" w:lineRule="auto"/>
        <w:rPr>
          <w:sz w:val="22"/>
          <w:szCs w:val="22"/>
        </w:rPr>
      </w:pPr>
    </w:p>
    <w:p w14:paraId="028ABD44" w14:textId="77777777" w:rsidR="000A481B" w:rsidRPr="00986A1A" w:rsidRDefault="00DA2EF4" w:rsidP="000A481B">
      <w:pPr>
        <w:rPr>
          <w:rFonts w:cs="Arial"/>
          <w:b/>
        </w:rPr>
      </w:pPr>
      <w:r w:rsidRPr="00C07F20">
        <w:rPr>
          <w:b/>
          <w:sz w:val="22"/>
          <w:szCs w:val="22"/>
          <w:lang w:val="de-CH"/>
        </w:rPr>
        <w:t xml:space="preserve">Neuheit: </w:t>
      </w:r>
      <w:proofErr w:type="spellStart"/>
      <w:r w:rsidR="000A481B" w:rsidRPr="000A481B">
        <w:rPr>
          <w:rFonts w:cs="Arial"/>
          <w:b/>
          <w:sz w:val="22"/>
          <w:szCs w:val="22"/>
        </w:rPr>
        <w:t>Schüco</w:t>
      </w:r>
      <w:proofErr w:type="spellEnd"/>
      <w:r w:rsidR="000A481B" w:rsidRPr="000A481B">
        <w:rPr>
          <w:rFonts w:cs="Arial"/>
          <w:b/>
          <w:sz w:val="22"/>
          <w:szCs w:val="22"/>
        </w:rPr>
        <w:t xml:space="preserve"> </w:t>
      </w:r>
      <w:proofErr w:type="spellStart"/>
      <w:r w:rsidR="000A481B" w:rsidRPr="000A481B">
        <w:rPr>
          <w:rFonts w:cs="Arial"/>
          <w:b/>
          <w:sz w:val="22"/>
          <w:szCs w:val="22"/>
        </w:rPr>
        <w:t>AvanTec</w:t>
      </w:r>
      <w:proofErr w:type="spellEnd"/>
      <w:r w:rsidR="000A481B" w:rsidRPr="000A481B">
        <w:rPr>
          <w:rFonts w:cs="Arial"/>
          <w:b/>
          <w:sz w:val="22"/>
          <w:szCs w:val="22"/>
        </w:rPr>
        <w:t xml:space="preserve"> </w:t>
      </w:r>
      <w:proofErr w:type="spellStart"/>
      <w:r w:rsidR="000A481B" w:rsidRPr="000A481B">
        <w:rPr>
          <w:rFonts w:cs="Arial"/>
          <w:b/>
          <w:sz w:val="22"/>
          <w:szCs w:val="22"/>
        </w:rPr>
        <w:t>SimplySmart</w:t>
      </w:r>
      <w:bookmarkStart w:id="0" w:name="_GoBack"/>
      <w:bookmarkEnd w:id="0"/>
      <w:proofErr w:type="spellEnd"/>
    </w:p>
    <w:p w14:paraId="35D1CFBC" w14:textId="39C5DE19" w:rsidR="000F338B" w:rsidRPr="000A481B" w:rsidRDefault="000A481B" w:rsidP="000A481B">
      <w:pPr>
        <w:rPr>
          <w:rFonts w:cs="Arial"/>
          <w:b/>
          <w:sz w:val="28"/>
          <w:szCs w:val="28"/>
        </w:rPr>
      </w:pPr>
      <w:r w:rsidRPr="000A481B">
        <w:rPr>
          <w:rFonts w:cs="Arial"/>
          <w:b/>
          <w:sz w:val="28"/>
          <w:szCs w:val="28"/>
        </w:rPr>
        <w:t>Verdeckt liegender Beschlag überzeugt</w:t>
      </w:r>
      <w:r>
        <w:rPr>
          <w:rFonts w:cs="Arial"/>
          <w:b/>
          <w:sz w:val="28"/>
          <w:szCs w:val="28"/>
        </w:rPr>
        <w:br/>
      </w:r>
      <w:r w:rsidRPr="000A481B">
        <w:rPr>
          <w:rFonts w:cs="Arial"/>
          <w:b/>
          <w:sz w:val="28"/>
          <w:szCs w:val="28"/>
        </w:rPr>
        <w:t>Metallbauer</w:t>
      </w:r>
      <w:r>
        <w:rPr>
          <w:rFonts w:cs="Arial"/>
          <w:b/>
          <w:sz w:val="28"/>
          <w:szCs w:val="28"/>
        </w:rPr>
        <w:br/>
      </w:r>
    </w:p>
    <w:p w14:paraId="0ABF51EC" w14:textId="76E625E4" w:rsidR="000A481B" w:rsidRPr="000A481B" w:rsidRDefault="000A481B" w:rsidP="000A481B">
      <w:pPr>
        <w:spacing w:line="312" w:lineRule="auto"/>
        <w:rPr>
          <w:rFonts w:cs="Arial"/>
          <w:sz w:val="22"/>
          <w:szCs w:val="22"/>
        </w:rPr>
      </w:pPr>
      <w:r w:rsidRPr="000A481B">
        <w:rPr>
          <w:rFonts w:cs="Arial"/>
          <w:i/>
          <w:sz w:val="22"/>
          <w:szCs w:val="22"/>
        </w:rPr>
        <w:t>Das Geschäftshaus „</w:t>
      </w:r>
      <w:proofErr w:type="spellStart"/>
      <w:r w:rsidRPr="000A481B">
        <w:rPr>
          <w:rFonts w:cs="Arial"/>
          <w:i/>
          <w:sz w:val="22"/>
          <w:szCs w:val="22"/>
        </w:rPr>
        <w:t>Blättler</w:t>
      </w:r>
      <w:proofErr w:type="spellEnd"/>
      <w:r w:rsidRPr="000A481B">
        <w:rPr>
          <w:rFonts w:cs="Arial"/>
          <w:i/>
          <w:sz w:val="22"/>
          <w:szCs w:val="22"/>
        </w:rPr>
        <w:t xml:space="preserve"> Areal“ in Fällanden (ZH) wurde ganzheitlich saniert. Die neuen Fenster wurden im Profilsystem </w:t>
      </w:r>
      <w:proofErr w:type="spellStart"/>
      <w:r w:rsidRPr="000A481B">
        <w:rPr>
          <w:rFonts w:cs="Arial"/>
          <w:i/>
          <w:sz w:val="22"/>
          <w:szCs w:val="22"/>
        </w:rPr>
        <w:t>Schüco</w:t>
      </w:r>
      <w:proofErr w:type="spellEnd"/>
      <w:r w:rsidRPr="000A481B">
        <w:rPr>
          <w:rFonts w:cs="Arial"/>
          <w:i/>
          <w:sz w:val="22"/>
          <w:szCs w:val="22"/>
        </w:rPr>
        <w:t xml:space="preserve"> AWS 75.SI gebaut. Für die integrierten Dreh-Kipp-Flügel kam das neue, </w:t>
      </w:r>
      <w:proofErr w:type="gramStart"/>
      <w:r w:rsidRPr="000A481B">
        <w:rPr>
          <w:rFonts w:cs="Arial"/>
          <w:i/>
          <w:sz w:val="22"/>
          <w:szCs w:val="22"/>
        </w:rPr>
        <w:t>verdeckt</w:t>
      </w:r>
      <w:proofErr w:type="gramEnd"/>
      <w:r w:rsidRPr="000A481B">
        <w:rPr>
          <w:rFonts w:cs="Arial"/>
          <w:i/>
          <w:sz w:val="22"/>
          <w:szCs w:val="22"/>
        </w:rPr>
        <w:t xml:space="preserve"> liegende Beschlag-System </w:t>
      </w:r>
      <w:proofErr w:type="spellStart"/>
      <w:r w:rsidRPr="000A481B">
        <w:rPr>
          <w:rFonts w:cs="Arial"/>
          <w:i/>
          <w:sz w:val="22"/>
          <w:szCs w:val="22"/>
        </w:rPr>
        <w:t>Schüco</w:t>
      </w:r>
      <w:proofErr w:type="spellEnd"/>
      <w:r w:rsidRPr="000A481B">
        <w:rPr>
          <w:rFonts w:cs="Arial"/>
          <w:i/>
          <w:sz w:val="22"/>
          <w:szCs w:val="22"/>
        </w:rPr>
        <w:t xml:space="preserve"> </w:t>
      </w:r>
      <w:proofErr w:type="spellStart"/>
      <w:r w:rsidRPr="000A481B">
        <w:rPr>
          <w:rFonts w:cs="Arial"/>
          <w:i/>
          <w:sz w:val="22"/>
          <w:szCs w:val="22"/>
        </w:rPr>
        <w:t>AvanTec</w:t>
      </w:r>
      <w:proofErr w:type="spellEnd"/>
      <w:r w:rsidRPr="000A481B">
        <w:rPr>
          <w:rFonts w:cs="Arial"/>
          <w:i/>
          <w:sz w:val="22"/>
          <w:szCs w:val="22"/>
        </w:rPr>
        <w:t xml:space="preserve"> </w:t>
      </w:r>
      <w:proofErr w:type="spellStart"/>
      <w:r w:rsidRPr="000A481B">
        <w:rPr>
          <w:rFonts w:cs="Arial"/>
          <w:i/>
          <w:sz w:val="22"/>
          <w:szCs w:val="22"/>
        </w:rPr>
        <w:t>SimplySmart</w:t>
      </w:r>
      <w:proofErr w:type="spellEnd"/>
      <w:r w:rsidRPr="000A481B">
        <w:rPr>
          <w:rFonts w:cs="Arial"/>
          <w:i/>
          <w:sz w:val="22"/>
          <w:szCs w:val="22"/>
        </w:rPr>
        <w:t xml:space="preserve"> zur Anwendung. Ein Beitrag zu den Erfahrungen der Metallbauer mit dem neuen Beschlagsystem gemacht haben.</w:t>
      </w:r>
      <w:r>
        <w:rPr>
          <w:rFonts w:cs="Arial"/>
          <w:i/>
          <w:sz w:val="22"/>
          <w:szCs w:val="22"/>
        </w:rPr>
        <w:br/>
      </w:r>
    </w:p>
    <w:p w14:paraId="05AFCFEC" w14:textId="77777777" w:rsidR="006B6D2D" w:rsidRPr="006B6D2D" w:rsidRDefault="006B6D2D" w:rsidP="006B6D2D">
      <w:pPr>
        <w:spacing w:line="312" w:lineRule="auto"/>
        <w:rPr>
          <w:rFonts w:cs="Arial"/>
          <w:sz w:val="22"/>
          <w:szCs w:val="22"/>
          <w:lang w:eastAsia="de-CH"/>
        </w:rPr>
      </w:pPr>
      <w:r w:rsidRPr="006B6D2D">
        <w:rPr>
          <w:rFonts w:cs="Arial"/>
          <w:sz w:val="22"/>
          <w:szCs w:val="22"/>
          <w:lang w:eastAsia="de-CH"/>
        </w:rPr>
        <w:t>Das Geschäftshaus „</w:t>
      </w:r>
      <w:proofErr w:type="spellStart"/>
      <w:r w:rsidRPr="006B6D2D">
        <w:rPr>
          <w:rFonts w:cs="Arial"/>
          <w:sz w:val="22"/>
          <w:szCs w:val="22"/>
          <w:lang w:eastAsia="de-CH"/>
        </w:rPr>
        <w:t>Blättler</w:t>
      </w:r>
      <w:proofErr w:type="spellEnd"/>
      <w:r w:rsidRPr="006B6D2D">
        <w:rPr>
          <w:rFonts w:cs="Arial"/>
          <w:sz w:val="22"/>
          <w:szCs w:val="22"/>
          <w:lang w:eastAsia="de-CH"/>
        </w:rPr>
        <w:t xml:space="preserve"> Areal“ in Fällanden erfuhr eine beeindruckende Gesamtsanierung. Geprägt von der Handschrift der SAM Architekten + Partner AG in Zürich präsentiert sich das Gebäude an der </w:t>
      </w:r>
      <w:proofErr w:type="spellStart"/>
      <w:r w:rsidRPr="006B6D2D">
        <w:rPr>
          <w:rFonts w:cs="Arial"/>
          <w:sz w:val="22"/>
          <w:szCs w:val="22"/>
          <w:lang w:eastAsia="de-CH"/>
        </w:rPr>
        <w:t>Industriestrasse</w:t>
      </w:r>
      <w:proofErr w:type="spellEnd"/>
      <w:r w:rsidRPr="006B6D2D">
        <w:rPr>
          <w:rFonts w:cs="Arial"/>
          <w:sz w:val="22"/>
          <w:szCs w:val="22"/>
          <w:lang w:eastAsia="de-CH"/>
        </w:rPr>
        <w:t xml:space="preserve"> in einem neuen, frischen Kleid. </w:t>
      </w:r>
      <w:r w:rsidRPr="006B6D2D">
        <w:rPr>
          <w:rFonts w:cs="Arial"/>
          <w:sz w:val="22"/>
          <w:szCs w:val="22"/>
        </w:rPr>
        <w:t xml:space="preserve">Der Eingriff in die Substanz aus den 70er-Jahren ersetzt und verdichtet innerhalb des Bestands. </w:t>
      </w:r>
    </w:p>
    <w:p w14:paraId="44C85358" w14:textId="77777777" w:rsidR="006B6D2D" w:rsidRPr="006B6D2D" w:rsidRDefault="006B6D2D" w:rsidP="006B6D2D">
      <w:pPr>
        <w:spacing w:line="312" w:lineRule="auto"/>
        <w:rPr>
          <w:rFonts w:cs="Arial"/>
          <w:sz w:val="22"/>
          <w:szCs w:val="22"/>
        </w:rPr>
      </w:pPr>
    </w:p>
    <w:p w14:paraId="5432432A" w14:textId="77777777" w:rsidR="006B6D2D" w:rsidRPr="006B6D2D" w:rsidRDefault="006B6D2D" w:rsidP="006B6D2D">
      <w:pPr>
        <w:spacing w:line="312" w:lineRule="auto"/>
        <w:rPr>
          <w:rFonts w:cs="Arial"/>
          <w:b/>
          <w:sz w:val="22"/>
          <w:szCs w:val="22"/>
        </w:rPr>
      </w:pPr>
      <w:r w:rsidRPr="006B6D2D">
        <w:rPr>
          <w:rFonts w:cs="Arial"/>
          <w:b/>
          <w:sz w:val="22"/>
          <w:szCs w:val="22"/>
        </w:rPr>
        <w:t>Hochwertige Aluminiumfenster</w:t>
      </w:r>
    </w:p>
    <w:p w14:paraId="27478730" w14:textId="77777777" w:rsidR="006B6D2D" w:rsidRPr="006B6D2D" w:rsidRDefault="006B6D2D" w:rsidP="006B6D2D">
      <w:pPr>
        <w:spacing w:line="312" w:lineRule="auto"/>
        <w:rPr>
          <w:rFonts w:cs="Arial"/>
          <w:sz w:val="22"/>
          <w:szCs w:val="22"/>
        </w:rPr>
      </w:pPr>
      <w:r w:rsidRPr="006B6D2D">
        <w:rPr>
          <w:rFonts w:cs="Arial"/>
          <w:sz w:val="22"/>
          <w:szCs w:val="22"/>
        </w:rPr>
        <w:t xml:space="preserve">Im Zuge der Fassadenerneuerung wurden auf beiden Längsseiten des Gebäudes neue, hochwertige Aluminium-Fenster eingebaut. Die zu durchlaufenden Fensterbändern aneinandergefügten Elemente wurden raumseitig an der Leibung befestigt. </w:t>
      </w:r>
      <w:proofErr w:type="spellStart"/>
      <w:r w:rsidRPr="006B6D2D">
        <w:rPr>
          <w:rFonts w:cs="Arial"/>
          <w:sz w:val="22"/>
          <w:szCs w:val="22"/>
        </w:rPr>
        <w:t>Aussenseitig</w:t>
      </w:r>
      <w:proofErr w:type="spellEnd"/>
      <w:r w:rsidRPr="006B6D2D">
        <w:rPr>
          <w:rFonts w:cs="Arial"/>
          <w:sz w:val="22"/>
          <w:szCs w:val="22"/>
        </w:rPr>
        <w:t xml:space="preserve"> bildet eine umlaufende Blechzarge mit Fensterbank die Abgrenzung gegenüber der isolierten Fassade. Jedes Fensterelement ist mit einem nach innen öffnenden Dreh-Kipp-Flügel ausgestattet.</w:t>
      </w:r>
    </w:p>
    <w:p w14:paraId="1243C4F2" w14:textId="77777777" w:rsidR="000C0C2B" w:rsidRDefault="006B6D2D" w:rsidP="006B6D2D">
      <w:pPr>
        <w:spacing w:line="312" w:lineRule="auto"/>
        <w:rPr>
          <w:rFonts w:cs="Arial"/>
          <w:sz w:val="22"/>
          <w:szCs w:val="22"/>
        </w:rPr>
      </w:pPr>
      <w:r w:rsidRPr="006B6D2D">
        <w:rPr>
          <w:rFonts w:cs="Arial"/>
          <w:sz w:val="22"/>
          <w:szCs w:val="22"/>
        </w:rPr>
        <w:t xml:space="preserve">Die beauftragte Metallbau-Unternehmung </w:t>
      </w:r>
      <w:proofErr w:type="spellStart"/>
      <w:r w:rsidRPr="006B6D2D">
        <w:rPr>
          <w:rFonts w:cs="Arial"/>
          <w:sz w:val="22"/>
          <w:szCs w:val="22"/>
        </w:rPr>
        <w:t>Surber</w:t>
      </w:r>
      <w:proofErr w:type="spellEnd"/>
      <w:r w:rsidRPr="006B6D2D">
        <w:rPr>
          <w:rFonts w:cs="Arial"/>
          <w:sz w:val="22"/>
          <w:szCs w:val="22"/>
        </w:rPr>
        <w:t xml:space="preserve"> Metallbau AG in Dietikon setzte für den Bau der Fenster auf das bewährte, qualitativ hochstehende Profilsystem </w:t>
      </w:r>
      <w:proofErr w:type="spellStart"/>
      <w:r w:rsidRPr="006B6D2D">
        <w:rPr>
          <w:rFonts w:cs="Arial"/>
          <w:sz w:val="22"/>
          <w:szCs w:val="22"/>
        </w:rPr>
        <w:t>Schüco</w:t>
      </w:r>
      <w:proofErr w:type="spellEnd"/>
      <w:r w:rsidRPr="006B6D2D">
        <w:rPr>
          <w:rFonts w:cs="Arial"/>
          <w:sz w:val="22"/>
          <w:szCs w:val="22"/>
        </w:rPr>
        <w:t xml:space="preserve"> AWS 75.SI.</w:t>
      </w:r>
      <w:r>
        <w:rPr>
          <w:rFonts w:cs="Arial"/>
          <w:sz w:val="22"/>
          <w:szCs w:val="22"/>
        </w:rPr>
        <w:t xml:space="preserve"> </w:t>
      </w:r>
      <w:r w:rsidRPr="006B6D2D">
        <w:rPr>
          <w:rFonts w:cs="Arial"/>
          <w:sz w:val="22"/>
          <w:szCs w:val="22"/>
        </w:rPr>
        <w:t xml:space="preserve">Für die integrierten Dreh-Kipp-Flügel kam das neue, verdeckt liegende Beschlag-System </w:t>
      </w:r>
      <w:proofErr w:type="spellStart"/>
      <w:r w:rsidRPr="006B6D2D">
        <w:rPr>
          <w:rFonts w:cs="Arial"/>
          <w:sz w:val="22"/>
          <w:szCs w:val="22"/>
        </w:rPr>
        <w:t>Schüco</w:t>
      </w:r>
      <w:proofErr w:type="spellEnd"/>
      <w:r w:rsidRPr="006B6D2D">
        <w:rPr>
          <w:rFonts w:cs="Arial"/>
          <w:sz w:val="22"/>
          <w:szCs w:val="22"/>
        </w:rPr>
        <w:t xml:space="preserve"> </w:t>
      </w:r>
      <w:proofErr w:type="spellStart"/>
      <w:r w:rsidRPr="006B6D2D">
        <w:rPr>
          <w:rFonts w:cs="Arial"/>
          <w:sz w:val="22"/>
          <w:szCs w:val="22"/>
        </w:rPr>
        <w:t>AvanTec</w:t>
      </w:r>
      <w:proofErr w:type="spellEnd"/>
      <w:r w:rsidRPr="006B6D2D">
        <w:rPr>
          <w:rFonts w:cs="Arial"/>
          <w:sz w:val="22"/>
          <w:szCs w:val="22"/>
        </w:rPr>
        <w:t xml:space="preserve"> </w:t>
      </w:r>
      <w:proofErr w:type="spellStart"/>
      <w:r w:rsidRPr="006B6D2D">
        <w:rPr>
          <w:rFonts w:cs="Arial"/>
          <w:sz w:val="22"/>
          <w:szCs w:val="22"/>
        </w:rPr>
        <w:t>SimplySmart</w:t>
      </w:r>
      <w:proofErr w:type="spellEnd"/>
      <w:r w:rsidRPr="006B6D2D">
        <w:rPr>
          <w:rFonts w:cs="Arial"/>
          <w:sz w:val="22"/>
          <w:szCs w:val="22"/>
        </w:rPr>
        <w:t xml:space="preserve"> zur Anwendung. Nachstehend erläutern die Produktionsverantwortlichen der </w:t>
      </w:r>
      <w:proofErr w:type="spellStart"/>
      <w:r w:rsidRPr="006B6D2D">
        <w:rPr>
          <w:rFonts w:cs="Arial"/>
          <w:sz w:val="22"/>
          <w:szCs w:val="22"/>
        </w:rPr>
        <w:t>Surber</w:t>
      </w:r>
      <w:proofErr w:type="spellEnd"/>
      <w:r w:rsidRPr="006B6D2D">
        <w:rPr>
          <w:rFonts w:cs="Arial"/>
          <w:sz w:val="22"/>
          <w:szCs w:val="22"/>
        </w:rPr>
        <w:t xml:space="preserve"> Metallbau AG ihre Erfahrungen, die sie mit dem neuen Beschlagsystem gemacht haben. Ebenso erklären sie die Einfachheit des Beschlageinbaus.</w:t>
      </w:r>
    </w:p>
    <w:p w14:paraId="5D2BECE7" w14:textId="4CE72386" w:rsidR="006B6D2D" w:rsidRPr="000C0C2B" w:rsidRDefault="006B6D2D" w:rsidP="006B6D2D">
      <w:pPr>
        <w:spacing w:line="312" w:lineRule="auto"/>
        <w:rPr>
          <w:rFonts w:cs="Arial"/>
          <w:sz w:val="22"/>
          <w:szCs w:val="22"/>
        </w:rPr>
      </w:pPr>
      <w:r w:rsidRPr="006B6D2D">
        <w:rPr>
          <w:rFonts w:cs="Arial"/>
          <w:b/>
          <w:sz w:val="22"/>
          <w:szCs w:val="22"/>
        </w:rPr>
        <w:lastRenderedPageBreak/>
        <w:t>Einfacher, rationeller Beschlageinbau</w:t>
      </w:r>
    </w:p>
    <w:p w14:paraId="792C4523" w14:textId="77777777" w:rsidR="006B6D2D" w:rsidRPr="006B6D2D" w:rsidRDefault="006B6D2D" w:rsidP="006B6D2D">
      <w:pPr>
        <w:spacing w:line="312" w:lineRule="auto"/>
        <w:rPr>
          <w:rFonts w:cs="Arial"/>
          <w:i/>
          <w:sz w:val="22"/>
          <w:szCs w:val="22"/>
        </w:rPr>
      </w:pPr>
      <w:r w:rsidRPr="006B6D2D">
        <w:rPr>
          <w:rFonts w:cs="Arial"/>
          <w:i/>
          <w:sz w:val="22"/>
          <w:szCs w:val="22"/>
        </w:rPr>
        <w:t xml:space="preserve">„Als wir gehört haben, dass </w:t>
      </w:r>
      <w:proofErr w:type="spellStart"/>
      <w:r w:rsidRPr="006B6D2D">
        <w:rPr>
          <w:rFonts w:cs="Arial"/>
          <w:i/>
          <w:sz w:val="22"/>
          <w:szCs w:val="22"/>
        </w:rPr>
        <w:t>Schüco</w:t>
      </w:r>
      <w:proofErr w:type="spellEnd"/>
      <w:r w:rsidRPr="006B6D2D">
        <w:rPr>
          <w:rFonts w:cs="Arial"/>
          <w:i/>
          <w:sz w:val="22"/>
          <w:szCs w:val="22"/>
        </w:rPr>
        <w:t xml:space="preserve"> ein neues Beschlagsystem für Fenster auf den Markt bringt, haben wir uns nach eingehender Vorabklärung entschieden, dieses an den Fenstern des </w:t>
      </w:r>
      <w:proofErr w:type="spellStart"/>
      <w:r w:rsidRPr="006B6D2D">
        <w:rPr>
          <w:rFonts w:cs="Arial"/>
          <w:i/>
          <w:sz w:val="22"/>
          <w:szCs w:val="22"/>
        </w:rPr>
        <w:t>Blättler</w:t>
      </w:r>
      <w:proofErr w:type="spellEnd"/>
      <w:r w:rsidRPr="006B6D2D">
        <w:rPr>
          <w:rFonts w:cs="Arial"/>
          <w:i/>
          <w:sz w:val="22"/>
          <w:szCs w:val="22"/>
        </w:rPr>
        <w:t xml:space="preserve"> Areals einzusetzen“</w:t>
      </w:r>
      <w:r w:rsidRPr="006B6D2D">
        <w:rPr>
          <w:rFonts w:cs="Arial"/>
          <w:sz w:val="22"/>
          <w:szCs w:val="22"/>
        </w:rPr>
        <w:t>, erklärte Daniel Koller, Gruppenleiter</w:t>
      </w:r>
      <w:r w:rsidRPr="006B6D2D">
        <w:rPr>
          <w:rFonts w:cs="Arial"/>
          <w:i/>
          <w:sz w:val="22"/>
          <w:szCs w:val="22"/>
        </w:rPr>
        <w:t xml:space="preserve"> </w:t>
      </w:r>
      <w:r w:rsidRPr="006B6D2D">
        <w:rPr>
          <w:rFonts w:cs="Arial"/>
          <w:sz w:val="22"/>
          <w:szCs w:val="22"/>
        </w:rPr>
        <w:t xml:space="preserve">bei der </w:t>
      </w:r>
      <w:proofErr w:type="spellStart"/>
      <w:r w:rsidRPr="006B6D2D">
        <w:rPr>
          <w:rFonts w:cs="Arial"/>
          <w:sz w:val="22"/>
          <w:szCs w:val="22"/>
        </w:rPr>
        <w:t>Surber</w:t>
      </w:r>
      <w:proofErr w:type="spellEnd"/>
      <w:r w:rsidRPr="006B6D2D">
        <w:rPr>
          <w:rFonts w:cs="Arial"/>
          <w:sz w:val="22"/>
          <w:szCs w:val="22"/>
        </w:rPr>
        <w:t xml:space="preserve"> Metallbau AG, und fügte an: </w:t>
      </w:r>
      <w:r w:rsidRPr="006B6D2D">
        <w:rPr>
          <w:rFonts w:cs="Arial"/>
          <w:i/>
          <w:sz w:val="22"/>
          <w:szCs w:val="22"/>
        </w:rPr>
        <w:t xml:space="preserve">„Überraschend und revolutionär für mich war die überzeugende Einfachheit von </w:t>
      </w:r>
      <w:proofErr w:type="spellStart"/>
      <w:r w:rsidRPr="006B6D2D">
        <w:rPr>
          <w:rFonts w:cs="Arial"/>
          <w:i/>
          <w:sz w:val="22"/>
          <w:szCs w:val="22"/>
        </w:rPr>
        <w:t>Schüco</w:t>
      </w:r>
      <w:proofErr w:type="spellEnd"/>
      <w:r w:rsidRPr="006B6D2D">
        <w:rPr>
          <w:rFonts w:cs="Arial"/>
          <w:i/>
          <w:sz w:val="22"/>
          <w:szCs w:val="22"/>
        </w:rPr>
        <w:t xml:space="preserve"> </w:t>
      </w:r>
      <w:proofErr w:type="spellStart"/>
      <w:r w:rsidRPr="006B6D2D">
        <w:rPr>
          <w:rFonts w:cs="Arial"/>
          <w:i/>
          <w:sz w:val="22"/>
          <w:szCs w:val="22"/>
        </w:rPr>
        <w:t>AvanTec</w:t>
      </w:r>
      <w:proofErr w:type="spellEnd"/>
      <w:r w:rsidRPr="006B6D2D">
        <w:rPr>
          <w:rFonts w:cs="Arial"/>
          <w:i/>
          <w:sz w:val="22"/>
          <w:szCs w:val="22"/>
        </w:rPr>
        <w:t xml:space="preserve"> </w:t>
      </w:r>
      <w:proofErr w:type="spellStart"/>
      <w:r w:rsidRPr="006B6D2D">
        <w:rPr>
          <w:rFonts w:cs="Arial"/>
          <w:i/>
          <w:sz w:val="22"/>
          <w:szCs w:val="22"/>
        </w:rPr>
        <w:t>SimplySmart</w:t>
      </w:r>
      <w:proofErr w:type="spellEnd"/>
      <w:r w:rsidRPr="006B6D2D">
        <w:rPr>
          <w:rFonts w:cs="Arial"/>
          <w:i/>
          <w:sz w:val="22"/>
          <w:szCs w:val="22"/>
        </w:rPr>
        <w:t xml:space="preserve">. Wie es der Name schon sagt, ist das System sehr einfach in der Handhabung, und die einzelnen Beschlagkomponenten lassen sich beinahe werkzeuglos und in kürzester Zeit einbauen. </w:t>
      </w:r>
    </w:p>
    <w:p w14:paraId="32654D25" w14:textId="77777777" w:rsidR="006B6D2D" w:rsidRPr="006B6D2D" w:rsidRDefault="006B6D2D" w:rsidP="006B6D2D">
      <w:pPr>
        <w:spacing w:line="312" w:lineRule="auto"/>
        <w:rPr>
          <w:rFonts w:cs="Arial"/>
          <w:i/>
          <w:sz w:val="22"/>
          <w:szCs w:val="22"/>
        </w:rPr>
      </w:pPr>
      <w:proofErr w:type="spellStart"/>
      <w:r w:rsidRPr="006B6D2D">
        <w:rPr>
          <w:rFonts w:cs="Arial"/>
          <w:i/>
          <w:sz w:val="22"/>
          <w:szCs w:val="22"/>
        </w:rPr>
        <w:t>Ecklager</w:t>
      </w:r>
      <w:proofErr w:type="spellEnd"/>
      <w:r w:rsidRPr="006B6D2D">
        <w:rPr>
          <w:rFonts w:cs="Arial"/>
          <w:i/>
          <w:sz w:val="22"/>
          <w:szCs w:val="22"/>
        </w:rPr>
        <w:t xml:space="preserve">, Schere und Eckumlenkung beispielsweise werden auf einfachste Weise im Flügelrahmen bei geschlossenen Ecken </w:t>
      </w:r>
      <w:proofErr w:type="spellStart"/>
      <w:r w:rsidRPr="006B6D2D">
        <w:rPr>
          <w:rFonts w:cs="Arial"/>
          <w:i/>
          <w:sz w:val="22"/>
          <w:szCs w:val="22"/>
        </w:rPr>
        <w:t>eingeklipst</w:t>
      </w:r>
      <w:proofErr w:type="spellEnd"/>
      <w:r w:rsidRPr="006B6D2D">
        <w:rPr>
          <w:rFonts w:cs="Arial"/>
          <w:i/>
          <w:sz w:val="22"/>
          <w:szCs w:val="22"/>
        </w:rPr>
        <w:t>. Aufwändige Bohr- und Schraubarbeiten gehören der Vergangenheit an. Hinzu kommt die Tatsache, dass die Beschlageinbauten trotz der relativ hohen Flügel von einer Person alleine vorgenommen werden konnten. Auch der Einbau des Flügels in den Rahmen erwies sich als verblüffend einfach: Der Flügel wurde unten in die linke Rahmenecke gesetzt, oben in seine Position geschoben, mit den Drehnutensteinen fixiert, das Riegelstück eingesetzt, der Flügel geschlossen, der Drehgriff betätigt – und schon war der Flügeleinbau vollendet. Mit der Betätigung des Drehgriffes richtet sich der Flügel selber aus.</w:t>
      </w:r>
    </w:p>
    <w:p w14:paraId="734D60FA" w14:textId="77777777" w:rsidR="006B6D2D" w:rsidRPr="006B6D2D" w:rsidRDefault="006B6D2D" w:rsidP="006B6D2D">
      <w:pPr>
        <w:spacing w:line="312" w:lineRule="auto"/>
        <w:rPr>
          <w:rFonts w:cs="Arial"/>
          <w:i/>
          <w:sz w:val="22"/>
          <w:szCs w:val="22"/>
        </w:rPr>
      </w:pPr>
      <w:r w:rsidRPr="006B6D2D">
        <w:rPr>
          <w:rFonts w:cs="Arial"/>
          <w:i/>
          <w:sz w:val="22"/>
          <w:szCs w:val="22"/>
        </w:rPr>
        <w:t xml:space="preserve">Als erfahrener Hersteller von Aluminium-Fenstern darf ich sagen, dass </w:t>
      </w:r>
      <w:proofErr w:type="spellStart"/>
      <w:r w:rsidRPr="006B6D2D">
        <w:rPr>
          <w:rFonts w:cs="Arial"/>
          <w:i/>
          <w:sz w:val="22"/>
          <w:szCs w:val="22"/>
        </w:rPr>
        <w:t>Schüco</w:t>
      </w:r>
      <w:proofErr w:type="spellEnd"/>
      <w:r w:rsidRPr="006B6D2D">
        <w:rPr>
          <w:rFonts w:cs="Arial"/>
          <w:i/>
          <w:sz w:val="22"/>
          <w:szCs w:val="22"/>
        </w:rPr>
        <w:t xml:space="preserve"> </w:t>
      </w:r>
      <w:proofErr w:type="spellStart"/>
      <w:r w:rsidRPr="006B6D2D">
        <w:rPr>
          <w:rFonts w:cs="Arial"/>
          <w:i/>
          <w:sz w:val="22"/>
          <w:szCs w:val="22"/>
        </w:rPr>
        <w:t>AvanTec</w:t>
      </w:r>
      <w:proofErr w:type="spellEnd"/>
      <w:r w:rsidRPr="006B6D2D">
        <w:rPr>
          <w:rFonts w:cs="Arial"/>
          <w:i/>
          <w:sz w:val="22"/>
          <w:szCs w:val="22"/>
        </w:rPr>
        <w:t xml:space="preserve"> </w:t>
      </w:r>
      <w:proofErr w:type="spellStart"/>
      <w:r w:rsidRPr="006B6D2D">
        <w:rPr>
          <w:rFonts w:cs="Arial"/>
          <w:i/>
          <w:sz w:val="22"/>
          <w:szCs w:val="22"/>
        </w:rPr>
        <w:t>SimplySmart</w:t>
      </w:r>
      <w:proofErr w:type="spellEnd"/>
      <w:r w:rsidRPr="006B6D2D">
        <w:rPr>
          <w:rFonts w:cs="Arial"/>
          <w:i/>
          <w:sz w:val="22"/>
          <w:szCs w:val="22"/>
        </w:rPr>
        <w:t xml:space="preserve"> für uns als Hersteller, aber auch für Architekten und Planer, </w:t>
      </w:r>
      <w:proofErr w:type="spellStart"/>
      <w:r w:rsidRPr="006B6D2D">
        <w:rPr>
          <w:rFonts w:cs="Arial"/>
          <w:i/>
          <w:sz w:val="22"/>
          <w:szCs w:val="22"/>
        </w:rPr>
        <w:t>grosse</w:t>
      </w:r>
      <w:proofErr w:type="spellEnd"/>
      <w:r w:rsidRPr="006B6D2D">
        <w:rPr>
          <w:rFonts w:cs="Arial"/>
          <w:i/>
          <w:sz w:val="22"/>
          <w:szCs w:val="22"/>
        </w:rPr>
        <w:t xml:space="preserve"> ökonomische und ästhetische Vorteile aufweist.“</w:t>
      </w:r>
    </w:p>
    <w:p w14:paraId="3DCD9F9F" w14:textId="77777777" w:rsidR="006B6D2D" w:rsidRPr="006B6D2D" w:rsidRDefault="006B6D2D" w:rsidP="006B6D2D">
      <w:pPr>
        <w:spacing w:line="312" w:lineRule="auto"/>
        <w:rPr>
          <w:rFonts w:cs="Arial"/>
          <w:sz w:val="22"/>
          <w:szCs w:val="22"/>
        </w:rPr>
      </w:pPr>
    </w:p>
    <w:p w14:paraId="14715A20" w14:textId="77777777" w:rsidR="006B6D2D" w:rsidRPr="006B6D2D" w:rsidRDefault="006B6D2D" w:rsidP="006B6D2D">
      <w:pPr>
        <w:spacing w:line="312" w:lineRule="auto"/>
        <w:rPr>
          <w:rFonts w:cs="Arial"/>
          <w:b/>
          <w:sz w:val="22"/>
          <w:szCs w:val="22"/>
        </w:rPr>
      </w:pPr>
      <w:r w:rsidRPr="006B6D2D">
        <w:rPr>
          <w:rFonts w:cs="Arial"/>
          <w:b/>
          <w:sz w:val="22"/>
          <w:szCs w:val="22"/>
        </w:rPr>
        <w:t>Montagereihenfolge frei wählbar</w:t>
      </w:r>
    </w:p>
    <w:p w14:paraId="6D699096" w14:textId="471C9B7D" w:rsidR="006B6D2D" w:rsidRPr="006B6D2D" w:rsidRDefault="006B6D2D" w:rsidP="006B6D2D">
      <w:pPr>
        <w:spacing w:line="312" w:lineRule="auto"/>
        <w:rPr>
          <w:rFonts w:cs="Arial"/>
          <w:sz w:val="22"/>
          <w:szCs w:val="22"/>
        </w:rPr>
      </w:pPr>
      <w:r w:rsidRPr="006B6D2D">
        <w:rPr>
          <w:rFonts w:cs="Arial"/>
          <w:sz w:val="22"/>
          <w:szCs w:val="22"/>
        </w:rPr>
        <w:t xml:space="preserve">Neben der Montagetechnik wurde bei </w:t>
      </w:r>
      <w:proofErr w:type="spellStart"/>
      <w:r w:rsidRPr="006B6D2D">
        <w:rPr>
          <w:rFonts w:cs="Arial"/>
          <w:sz w:val="22"/>
          <w:szCs w:val="22"/>
        </w:rPr>
        <w:t>Schüco</w:t>
      </w:r>
      <w:proofErr w:type="spellEnd"/>
      <w:r w:rsidRPr="006B6D2D">
        <w:rPr>
          <w:rFonts w:cs="Arial"/>
          <w:sz w:val="22"/>
          <w:szCs w:val="22"/>
        </w:rPr>
        <w:t xml:space="preserve"> </w:t>
      </w:r>
      <w:proofErr w:type="spellStart"/>
      <w:r w:rsidRPr="006B6D2D">
        <w:rPr>
          <w:rFonts w:cs="Arial"/>
          <w:sz w:val="22"/>
          <w:szCs w:val="22"/>
        </w:rPr>
        <w:t>AvanTec</w:t>
      </w:r>
      <w:proofErr w:type="spellEnd"/>
      <w:r w:rsidRPr="006B6D2D">
        <w:rPr>
          <w:rFonts w:cs="Arial"/>
          <w:sz w:val="22"/>
          <w:szCs w:val="22"/>
        </w:rPr>
        <w:t xml:space="preserve"> </w:t>
      </w:r>
      <w:proofErr w:type="spellStart"/>
      <w:r w:rsidRPr="006B6D2D">
        <w:rPr>
          <w:rFonts w:cs="Arial"/>
          <w:sz w:val="22"/>
          <w:szCs w:val="22"/>
        </w:rPr>
        <w:t>SimplySmart</w:t>
      </w:r>
      <w:proofErr w:type="spellEnd"/>
      <w:r w:rsidRPr="006B6D2D">
        <w:rPr>
          <w:rFonts w:cs="Arial"/>
          <w:sz w:val="22"/>
          <w:szCs w:val="22"/>
        </w:rPr>
        <w:t xml:space="preserve"> auch die Montagereihenfolge flexibilisiert. Hier gilt folgendes Prinzip: Zuerst ein flexibler Start mit einer beliebigen Beschlagkomponente, dann erst erfolgt der Einsatz der </w:t>
      </w:r>
      <w:proofErr w:type="spellStart"/>
      <w:r w:rsidRPr="006B6D2D">
        <w:rPr>
          <w:rFonts w:cs="Arial"/>
          <w:sz w:val="22"/>
          <w:szCs w:val="22"/>
        </w:rPr>
        <w:t>klipsbaren</w:t>
      </w:r>
      <w:proofErr w:type="spellEnd"/>
      <w:r w:rsidRPr="006B6D2D">
        <w:rPr>
          <w:rFonts w:cs="Arial"/>
          <w:sz w:val="22"/>
          <w:szCs w:val="22"/>
        </w:rPr>
        <w:t xml:space="preserve"> Riegelstangen. Bei </w:t>
      </w:r>
      <w:proofErr w:type="spellStart"/>
      <w:r w:rsidRPr="006B6D2D">
        <w:rPr>
          <w:rFonts w:cs="Arial"/>
          <w:sz w:val="22"/>
          <w:szCs w:val="22"/>
        </w:rPr>
        <w:t>grossformatigen</w:t>
      </w:r>
      <w:proofErr w:type="spellEnd"/>
      <w:r w:rsidRPr="006B6D2D">
        <w:rPr>
          <w:rFonts w:cs="Arial"/>
          <w:sz w:val="22"/>
          <w:szCs w:val="22"/>
        </w:rPr>
        <w:t xml:space="preserve"> Elementen werden die zusätzlichen </w:t>
      </w:r>
      <w:proofErr w:type="spellStart"/>
      <w:r w:rsidRPr="006B6D2D">
        <w:rPr>
          <w:rFonts w:cs="Arial"/>
          <w:sz w:val="22"/>
          <w:szCs w:val="22"/>
        </w:rPr>
        <w:t>Schliessrollen</w:t>
      </w:r>
      <w:proofErr w:type="spellEnd"/>
      <w:r w:rsidRPr="006B6D2D">
        <w:rPr>
          <w:rFonts w:cs="Arial"/>
          <w:sz w:val="22"/>
          <w:szCs w:val="22"/>
        </w:rPr>
        <w:t xml:space="preserve"> zum Schluss ebenfalls nur aufgedrückt. Die Auflösung der starren Montagereihenfolge erleichtert die Verarbeitung und reduziert die Komplexität des Beschlageinbaus. Da es sich bei </w:t>
      </w:r>
      <w:proofErr w:type="spellStart"/>
      <w:r w:rsidRPr="006B6D2D">
        <w:rPr>
          <w:rFonts w:cs="Arial"/>
          <w:sz w:val="22"/>
          <w:szCs w:val="22"/>
        </w:rPr>
        <w:t>Schüco</w:t>
      </w:r>
      <w:proofErr w:type="spellEnd"/>
      <w:r w:rsidRPr="006B6D2D">
        <w:rPr>
          <w:rFonts w:cs="Arial"/>
          <w:sz w:val="22"/>
          <w:szCs w:val="22"/>
        </w:rPr>
        <w:t xml:space="preserve"> </w:t>
      </w:r>
      <w:proofErr w:type="spellStart"/>
      <w:r w:rsidRPr="006B6D2D">
        <w:rPr>
          <w:rFonts w:cs="Arial"/>
          <w:sz w:val="22"/>
          <w:szCs w:val="22"/>
        </w:rPr>
        <w:t>AvanTec</w:t>
      </w:r>
      <w:proofErr w:type="spellEnd"/>
      <w:r w:rsidRPr="006B6D2D">
        <w:rPr>
          <w:rFonts w:cs="Arial"/>
          <w:sz w:val="22"/>
          <w:szCs w:val="22"/>
        </w:rPr>
        <w:t xml:space="preserve"> </w:t>
      </w:r>
      <w:proofErr w:type="spellStart"/>
      <w:r w:rsidRPr="006B6D2D">
        <w:rPr>
          <w:rFonts w:cs="Arial"/>
          <w:sz w:val="22"/>
          <w:szCs w:val="22"/>
        </w:rPr>
        <w:t>SimplySmart</w:t>
      </w:r>
      <w:proofErr w:type="spellEnd"/>
      <w:r w:rsidRPr="006B6D2D">
        <w:rPr>
          <w:rFonts w:cs="Arial"/>
          <w:sz w:val="22"/>
          <w:szCs w:val="22"/>
        </w:rPr>
        <w:t xml:space="preserve"> um eine autonome Entwicklung eines Dreh-Kipp-, Kipp- </w:t>
      </w:r>
      <w:r w:rsidRPr="006B6D2D">
        <w:rPr>
          <w:rFonts w:cs="Arial"/>
          <w:sz w:val="22"/>
          <w:szCs w:val="22"/>
        </w:rPr>
        <w:lastRenderedPageBreak/>
        <w:t>und Kipp-vor-Dreh-Beschlags handelt, kann dieser für die ganze AWS/ADS-Plattform angewendet werden.</w:t>
      </w:r>
    </w:p>
    <w:p w14:paraId="0102CFBB" w14:textId="77777777" w:rsidR="006B6D2D" w:rsidRPr="006B6D2D" w:rsidRDefault="006B6D2D" w:rsidP="006B6D2D">
      <w:pPr>
        <w:spacing w:line="312" w:lineRule="auto"/>
        <w:rPr>
          <w:rFonts w:cs="Arial"/>
          <w:sz w:val="22"/>
          <w:szCs w:val="22"/>
        </w:rPr>
      </w:pPr>
    </w:p>
    <w:p w14:paraId="63E7E3A4" w14:textId="77777777" w:rsidR="006B6D2D" w:rsidRPr="006B6D2D" w:rsidRDefault="006B6D2D" w:rsidP="006B6D2D">
      <w:pPr>
        <w:spacing w:line="312" w:lineRule="auto"/>
        <w:rPr>
          <w:rFonts w:cs="Arial"/>
          <w:b/>
          <w:sz w:val="22"/>
          <w:szCs w:val="22"/>
        </w:rPr>
      </w:pPr>
      <w:r w:rsidRPr="006B6D2D">
        <w:rPr>
          <w:rFonts w:cs="Arial"/>
          <w:b/>
          <w:sz w:val="22"/>
          <w:szCs w:val="22"/>
        </w:rPr>
        <w:t>Einbruchschutz und höhere Flügelgewichte</w:t>
      </w:r>
    </w:p>
    <w:p w14:paraId="5214F8F3" w14:textId="77777777" w:rsidR="006B6D2D" w:rsidRPr="006B6D2D" w:rsidRDefault="006B6D2D" w:rsidP="006B6D2D">
      <w:pPr>
        <w:spacing w:line="312" w:lineRule="auto"/>
        <w:rPr>
          <w:rFonts w:cs="Arial"/>
          <w:sz w:val="22"/>
          <w:szCs w:val="22"/>
        </w:rPr>
      </w:pPr>
      <w:r w:rsidRPr="006B6D2D">
        <w:rPr>
          <w:rFonts w:cs="Arial"/>
          <w:sz w:val="22"/>
          <w:szCs w:val="22"/>
        </w:rPr>
        <w:t xml:space="preserve">Auch das Konzept zur Einbruchhemmung wurde deutlich vereinfacht. Auf Basis des modular integrierten Beschlagkonzepts kann durch einfache Zusatzmontage der Sicherheitsbauteile die gewünschte Einbruchhemmung erzielt werden. Somit können Standardfenster bei Bedarf auch problemlos nachträglich am Objekt mit einer Bohrlehre einfach für eine höhere Sicherheitsklasse nachgerüstet werden. </w:t>
      </w:r>
    </w:p>
    <w:p w14:paraId="099F5693" w14:textId="77777777" w:rsidR="006B6D2D" w:rsidRDefault="006B6D2D" w:rsidP="006B6D2D">
      <w:pPr>
        <w:spacing w:line="312" w:lineRule="auto"/>
        <w:rPr>
          <w:rFonts w:cs="Arial"/>
          <w:sz w:val="22"/>
          <w:szCs w:val="22"/>
        </w:rPr>
      </w:pPr>
      <w:r w:rsidRPr="006B6D2D">
        <w:rPr>
          <w:rFonts w:cs="Arial"/>
          <w:sz w:val="22"/>
          <w:szCs w:val="22"/>
        </w:rPr>
        <w:t>Zudem eröffnet das neue Beschlagsystem erhöhte architektonische Freiheiten: Flügelgewichte bis 250 kg lassen viel Spielraum im Bereich der Flügelabmessungen sowie der Glasaufbauten. Öffnungswinkel von 180° waren bislang nur bei aufliegenden Beschlägen möglich.</w:t>
      </w:r>
    </w:p>
    <w:p w14:paraId="6E9FB515" w14:textId="77777777" w:rsidR="000C0C2B" w:rsidRDefault="000C0C2B" w:rsidP="000C0C2B">
      <w:pPr>
        <w:rPr>
          <w:rFonts w:cs="Arial"/>
        </w:rPr>
      </w:pPr>
    </w:p>
    <w:p w14:paraId="7FF2EBEC" w14:textId="77777777" w:rsidR="000C0C2B" w:rsidRDefault="000C0C2B" w:rsidP="000C0C2B">
      <w:pPr>
        <w:rPr>
          <w:rFonts w:cs="Arial"/>
        </w:rPr>
      </w:pPr>
      <w:r>
        <w:rPr>
          <w:noProof/>
          <w:lang w:val="de-CH" w:eastAsia="de-CH"/>
        </w:rPr>
        <w:drawing>
          <wp:inline distT="0" distB="0" distL="0" distR="0" wp14:anchorId="49324808" wp14:editId="3CBAD30B">
            <wp:extent cx="1167321" cy="841293"/>
            <wp:effectExtent l="0" t="0" r="0" b="0"/>
            <wp:docPr id="15" name="Grafik 15" descr="C:\Users\Support\AppData\Local\Microsoft\Windows\Temporary Internet Files\Content.Word\SAM_FÄL_A_4_tw_0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pport\AppData\Local\Microsoft\Windows\Temporary Internet Files\Content.Word\SAM_FÄL_A_4_tw_009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7968" cy="848966"/>
                    </a:xfrm>
                    <a:prstGeom prst="rect">
                      <a:avLst/>
                    </a:prstGeom>
                    <a:noFill/>
                    <a:ln>
                      <a:noFill/>
                    </a:ln>
                  </pic:spPr>
                </pic:pic>
              </a:graphicData>
            </a:graphic>
          </wp:inline>
        </w:drawing>
      </w:r>
    </w:p>
    <w:p w14:paraId="2551C255" w14:textId="77777777" w:rsidR="000C0C2B" w:rsidRPr="000C0C2B" w:rsidRDefault="000C0C2B" w:rsidP="000C0C2B">
      <w:pPr>
        <w:rPr>
          <w:rFonts w:cs="Arial"/>
          <w:sz w:val="22"/>
          <w:szCs w:val="22"/>
        </w:rPr>
      </w:pPr>
      <w:r w:rsidRPr="000C0C2B">
        <w:rPr>
          <w:rFonts w:cs="Arial"/>
          <w:sz w:val="22"/>
          <w:szCs w:val="22"/>
        </w:rPr>
        <w:t>SimplySmart_01</w:t>
      </w:r>
    </w:p>
    <w:p w14:paraId="265FBD50" w14:textId="7E18EB42" w:rsidR="000C0C2B" w:rsidRPr="000C0C2B" w:rsidRDefault="000C0C2B" w:rsidP="000C0C2B">
      <w:pPr>
        <w:rPr>
          <w:rFonts w:cs="Arial"/>
          <w:sz w:val="22"/>
          <w:szCs w:val="22"/>
        </w:rPr>
      </w:pPr>
      <w:r w:rsidRPr="000C0C2B">
        <w:rPr>
          <w:rFonts w:cs="Arial"/>
          <w:sz w:val="22"/>
          <w:szCs w:val="22"/>
        </w:rPr>
        <w:t>Die Fensterfronten des Geschäftshauses „</w:t>
      </w:r>
      <w:proofErr w:type="spellStart"/>
      <w:r w:rsidRPr="000C0C2B">
        <w:rPr>
          <w:rFonts w:cs="Arial"/>
          <w:sz w:val="22"/>
          <w:szCs w:val="22"/>
        </w:rPr>
        <w:t>Blättler</w:t>
      </w:r>
      <w:proofErr w:type="spellEnd"/>
      <w:r w:rsidRPr="000C0C2B">
        <w:rPr>
          <w:rFonts w:cs="Arial"/>
          <w:sz w:val="22"/>
          <w:szCs w:val="22"/>
        </w:rPr>
        <w:t xml:space="preserve"> Areal“ sind im hochwertigen Aluminiumsystem </w:t>
      </w:r>
      <w:proofErr w:type="spellStart"/>
      <w:r w:rsidRPr="000C0C2B">
        <w:rPr>
          <w:rFonts w:cs="Arial"/>
          <w:sz w:val="22"/>
          <w:szCs w:val="22"/>
        </w:rPr>
        <w:t>Schüco</w:t>
      </w:r>
      <w:proofErr w:type="spellEnd"/>
      <w:r w:rsidRPr="000C0C2B">
        <w:rPr>
          <w:rFonts w:cs="Arial"/>
          <w:sz w:val="22"/>
          <w:szCs w:val="22"/>
        </w:rPr>
        <w:t xml:space="preserve"> AWS 75.SI gebaut.</w:t>
      </w:r>
    </w:p>
    <w:p w14:paraId="719D0167" w14:textId="53340718" w:rsidR="000C0C2B" w:rsidRPr="000C0C2B" w:rsidRDefault="000C0C2B" w:rsidP="000C0C2B">
      <w:pPr>
        <w:rPr>
          <w:rFonts w:cs="Arial"/>
          <w:sz w:val="22"/>
          <w:szCs w:val="22"/>
        </w:rPr>
      </w:pPr>
      <w:r w:rsidRPr="000C0C2B">
        <w:rPr>
          <w:rFonts w:cs="Arial"/>
          <w:i/>
          <w:sz w:val="22"/>
          <w:szCs w:val="22"/>
        </w:rPr>
        <w:t>--------------------------------------------------------------------------------</w:t>
      </w:r>
    </w:p>
    <w:p w14:paraId="2F4BC7D4" w14:textId="77777777" w:rsidR="000C0C2B" w:rsidRPr="000C0C2B" w:rsidRDefault="000C0C2B" w:rsidP="000C0C2B">
      <w:pPr>
        <w:rPr>
          <w:rFonts w:cs="Arial"/>
          <w:sz w:val="22"/>
          <w:szCs w:val="22"/>
        </w:rPr>
      </w:pPr>
    </w:p>
    <w:p w14:paraId="093DC9CA" w14:textId="77777777" w:rsidR="000C0C2B" w:rsidRPr="000C0C2B" w:rsidRDefault="000C0C2B" w:rsidP="000C0C2B">
      <w:pPr>
        <w:rPr>
          <w:rFonts w:cs="Arial"/>
          <w:sz w:val="22"/>
          <w:szCs w:val="22"/>
        </w:rPr>
      </w:pPr>
      <w:r w:rsidRPr="000C0C2B">
        <w:rPr>
          <w:noProof/>
          <w:sz w:val="22"/>
          <w:szCs w:val="22"/>
          <w:lang w:val="de-CH" w:eastAsia="de-CH"/>
        </w:rPr>
        <w:drawing>
          <wp:inline distT="0" distB="0" distL="0" distR="0" wp14:anchorId="55F32672" wp14:editId="0CDC54A9">
            <wp:extent cx="1216205" cy="802885"/>
            <wp:effectExtent l="0" t="0" r="3175" b="0"/>
            <wp:docPr id="16" name="Grafik 16" descr="C:\Users\Support\AppData\Local\Microsoft\Windows\Temporary Internet Files\Content.Word\SAM_FÄL_I_5_tw_78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pport\AppData\Local\Microsoft\Windows\Temporary Internet Files\Content.Word\SAM_FÄL_I_5_tw_789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4216" cy="808174"/>
                    </a:xfrm>
                    <a:prstGeom prst="rect">
                      <a:avLst/>
                    </a:prstGeom>
                    <a:noFill/>
                    <a:ln>
                      <a:noFill/>
                    </a:ln>
                  </pic:spPr>
                </pic:pic>
              </a:graphicData>
            </a:graphic>
          </wp:inline>
        </w:drawing>
      </w:r>
    </w:p>
    <w:p w14:paraId="2272FF96" w14:textId="77777777" w:rsidR="000C0C2B" w:rsidRPr="000C0C2B" w:rsidRDefault="000C0C2B" w:rsidP="000C0C2B">
      <w:pPr>
        <w:rPr>
          <w:rFonts w:cs="Arial"/>
          <w:sz w:val="22"/>
          <w:szCs w:val="22"/>
        </w:rPr>
      </w:pPr>
      <w:r w:rsidRPr="000C0C2B">
        <w:rPr>
          <w:rFonts w:cs="Arial"/>
          <w:sz w:val="22"/>
          <w:szCs w:val="22"/>
        </w:rPr>
        <w:t>SimplySmart_02</w:t>
      </w:r>
    </w:p>
    <w:p w14:paraId="30C3CF9F" w14:textId="77777777" w:rsidR="000C0C2B" w:rsidRPr="000C0C2B" w:rsidRDefault="000C0C2B" w:rsidP="000C0C2B">
      <w:pPr>
        <w:rPr>
          <w:rFonts w:cs="Arial"/>
          <w:sz w:val="22"/>
          <w:szCs w:val="22"/>
        </w:rPr>
      </w:pPr>
      <w:r w:rsidRPr="000C0C2B">
        <w:rPr>
          <w:rFonts w:cs="Arial"/>
          <w:sz w:val="22"/>
          <w:szCs w:val="22"/>
        </w:rPr>
        <w:t xml:space="preserve">Die Dreh-Kipp-Flügel sind mit dem neuen Beschlagsystem </w:t>
      </w:r>
      <w:proofErr w:type="spellStart"/>
      <w:r w:rsidRPr="000C0C2B">
        <w:rPr>
          <w:rFonts w:cs="Arial"/>
          <w:sz w:val="22"/>
          <w:szCs w:val="22"/>
        </w:rPr>
        <w:t>Schüco</w:t>
      </w:r>
      <w:proofErr w:type="spellEnd"/>
      <w:r w:rsidRPr="000C0C2B">
        <w:rPr>
          <w:rFonts w:cs="Arial"/>
          <w:sz w:val="22"/>
          <w:szCs w:val="22"/>
        </w:rPr>
        <w:t xml:space="preserve"> </w:t>
      </w:r>
      <w:proofErr w:type="spellStart"/>
      <w:r w:rsidRPr="000C0C2B">
        <w:rPr>
          <w:rFonts w:cs="Arial"/>
          <w:sz w:val="22"/>
          <w:szCs w:val="22"/>
        </w:rPr>
        <w:t>AvanTec</w:t>
      </w:r>
      <w:proofErr w:type="spellEnd"/>
      <w:r w:rsidRPr="000C0C2B">
        <w:rPr>
          <w:rFonts w:cs="Arial"/>
          <w:sz w:val="22"/>
          <w:szCs w:val="22"/>
        </w:rPr>
        <w:t xml:space="preserve"> </w:t>
      </w:r>
      <w:proofErr w:type="spellStart"/>
      <w:r w:rsidRPr="000C0C2B">
        <w:rPr>
          <w:rFonts w:cs="Arial"/>
          <w:sz w:val="22"/>
          <w:szCs w:val="22"/>
        </w:rPr>
        <w:t>SimplySmart</w:t>
      </w:r>
      <w:proofErr w:type="spellEnd"/>
      <w:r w:rsidRPr="000C0C2B">
        <w:rPr>
          <w:rFonts w:cs="Arial"/>
          <w:sz w:val="22"/>
          <w:szCs w:val="22"/>
        </w:rPr>
        <w:t xml:space="preserve"> ausgestattet.</w:t>
      </w:r>
    </w:p>
    <w:p w14:paraId="30EF4590" w14:textId="411B7621" w:rsidR="000C0C2B" w:rsidRPr="000C0C2B" w:rsidRDefault="000C0C2B" w:rsidP="000C0C2B">
      <w:pPr>
        <w:rPr>
          <w:rFonts w:cs="Arial"/>
          <w:sz w:val="22"/>
          <w:szCs w:val="22"/>
        </w:rPr>
      </w:pPr>
      <w:r w:rsidRPr="000C0C2B">
        <w:rPr>
          <w:rFonts w:cs="Arial"/>
          <w:sz w:val="22"/>
          <w:szCs w:val="22"/>
        </w:rPr>
        <w:t>--------------------------------------------------------------</w:t>
      </w:r>
    </w:p>
    <w:p w14:paraId="198C240F" w14:textId="77777777" w:rsidR="000C0C2B" w:rsidRDefault="000C0C2B" w:rsidP="000C0C2B">
      <w:pPr>
        <w:rPr>
          <w:rFonts w:cs="Arial"/>
          <w:sz w:val="22"/>
          <w:szCs w:val="22"/>
        </w:rPr>
      </w:pPr>
      <w:r w:rsidRPr="000C0C2B">
        <w:rPr>
          <w:noProof/>
          <w:sz w:val="22"/>
          <w:szCs w:val="22"/>
          <w:lang w:val="de-CH" w:eastAsia="de-CH"/>
        </w:rPr>
        <w:drawing>
          <wp:inline distT="0" distB="0" distL="0" distR="0" wp14:anchorId="3E89E23E" wp14:editId="1EED2C9B">
            <wp:extent cx="1008381" cy="756286"/>
            <wp:effectExtent l="0" t="0" r="1270" b="5715"/>
            <wp:docPr id="17" name="Grafik 17" descr="C:\Users\Support\AppData\Local\Microsoft\Windows\Temporary Internet Files\Content.Word\P1040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pport\AppData\Local\Microsoft\Windows\Temporary Internet Files\Content.Word\P104007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5769" cy="761827"/>
                    </a:xfrm>
                    <a:prstGeom prst="rect">
                      <a:avLst/>
                    </a:prstGeom>
                    <a:noFill/>
                    <a:ln>
                      <a:noFill/>
                    </a:ln>
                  </pic:spPr>
                </pic:pic>
              </a:graphicData>
            </a:graphic>
          </wp:inline>
        </w:drawing>
      </w:r>
    </w:p>
    <w:p w14:paraId="1CF68C87" w14:textId="305017EF" w:rsidR="000C0C2B" w:rsidRPr="000C0C2B" w:rsidRDefault="000C0C2B" w:rsidP="000C0C2B">
      <w:pPr>
        <w:rPr>
          <w:rFonts w:cs="Arial"/>
          <w:sz w:val="22"/>
          <w:szCs w:val="22"/>
        </w:rPr>
      </w:pPr>
      <w:r w:rsidRPr="000C0C2B">
        <w:rPr>
          <w:rFonts w:cs="Arial"/>
          <w:sz w:val="22"/>
          <w:szCs w:val="22"/>
        </w:rPr>
        <w:t>SimplySmart_03</w:t>
      </w:r>
    </w:p>
    <w:p w14:paraId="121E6DB0" w14:textId="0BD50B35" w:rsidR="000C0C2B" w:rsidRPr="000C0C2B" w:rsidRDefault="000C0C2B" w:rsidP="000C0C2B">
      <w:pPr>
        <w:pBdr>
          <w:bottom w:val="single" w:sz="6" w:space="1" w:color="auto"/>
        </w:pBdr>
        <w:rPr>
          <w:rFonts w:cs="Arial"/>
          <w:sz w:val="22"/>
          <w:szCs w:val="22"/>
        </w:rPr>
      </w:pPr>
      <w:proofErr w:type="spellStart"/>
      <w:r w:rsidRPr="000C0C2B">
        <w:rPr>
          <w:rFonts w:cs="Arial"/>
          <w:sz w:val="22"/>
          <w:szCs w:val="22"/>
        </w:rPr>
        <w:t>Schüco</w:t>
      </w:r>
      <w:proofErr w:type="spellEnd"/>
      <w:r w:rsidRPr="000C0C2B">
        <w:rPr>
          <w:rFonts w:cs="Arial"/>
          <w:sz w:val="22"/>
          <w:szCs w:val="22"/>
        </w:rPr>
        <w:t xml:space="preserve"> </w:t>
      </w:r>
      <w:proofErr w:type="spellStart"/>
      <w:r w:rsidRPr="000C0C2B">
        <w:rPr>
          <w:rFonts w:cs="Arial"/>
          <w:sz w:val="22"/>
          <w:szCs w:val="22"/>
        </w:rPr>
        <w:t>AvanTec</w:t>
      </w:r>
      <w:proofErr w:type="spellEnd"/>
      <w:r w:rsidRPr="000C0C2B">
        <w:rPr>
          <w:rFonts w:cs="Arial"/>
          <w:sz w:val="22"/>
          <w:szCs w:val="22"/>
        </w:rPr>
        <w:t xml:space="preserve"> </w:t>
      </w:r>
      <w:proofErr w:type="spellStart"/>
      <w:r w:rsidRPr="000C0C2B">
        <w:rPr>
          <w:rFonts w:cs="Arial"/>
          <w:sz w:val="22"/>
          <w:szCs w:val="22"/>
        </w:rPr>
        <w:t>SimplySmart</w:t>
      </w:r>
      <w:proofErr w:type="spellEnd"/>
      <w:r w:rsidRPr="000C0C2B">
        <w:rPr>
          <w:rFonts w:cs="Arial"/>
          <w:sz w:val="22"/>
          <w:szCs w:val="22"/>
        </w:rPr>
        <w:t xml:space="preserve"> ermöglicht maximale Gewichte für Dreh-Kipp-Flügel von 200 kg.</w:t>
      </w:r>
    </w:p>
    <w:p w14:paraId="22782C77" w14:textId="43998EF6" w:rsidR="006B6D2D" w:rsidRPr="000C0C2B" w:rsidRDefault="006B6D2D" w:rsidP="006B6D2D">
      <w:pPr>
        <w:rPr>
          <w:rFonts w:cs="Arial"/>
          <w:sz w:val="22"/>
          <w:szCs w:val="22"/>
        </w:rPr>
      </w:pPr>
      <w:r w:rsidRPr="006B6D2D">
        <w:rPr>
          <w:rFonts w:cs="Arial"/>
          <w:sz w:val="22"/>
          <w:szCs w:val="22"/>
          <w:u w:val="single"/>
        </w:rPr>
        <w:lastRenderedPageBreak/>
        <w:t>Infokasten</w:t>
      </w:r>
    </w:p>
    <w:p w14:paraId="774EA107" w14:textId="77777777" w:rsidR="006B6D2D" w:rsidRPr="006B6D2D" w:rsidRDefault="006B6D2D" w:rsidP="006B6D2D">
      <w:pPr>
        <w:rPr>
          <w:rFonts w:cs="Arial"/>
          <w:b/>
          <w:sz w:val="22"/>
          <w:szCs w:val="22"/>
        </w:rPr>
      </w:pPr>
      <w:r w:rsidRPr="006B6D2D">
        <w:rPr>
          <w:rFonts w:cs="Arial"/>
          <w:b/>
          <w:sz w:val="22"/>
          <w:szCs w:val="22"/>
        </w:rPr>
        <w:t>Produktvorteile</w:t>
      </w:r>
    </w:p>
    <w:p w14:paraId="1E84748B" w14:textId="77777777" w:rsidR="006B6D2D" w:rsidRPr="006B6D2D" w:rsidRDefault="006B6D2D" w:rsidP="006B6D2D">
      <w:pPr>
        <w:pStyle w:val="Listenabsatz"/>
        <w:numPr>
          <w:ilvl w:val="0"/>
          <w:numId w:val="1"/>
        </w:numPr>
        <w:spacing w:after="0"/>
        <w:rPr>
          <w:rFonts w:ascii="Arial" w:hAnsi="Arial" w:cs="Arial"/>
        </w:rPr>
      </w:pPr>
      <w:r w:rsidRPr="006B6D2D">
        <w:rPr>
          <w:rFonts w:ascii="Arial" w:hAnsi="Arial" w:cs="Arial"/>
        </w:rPr>
        <w:t>Komplett verdeckt liegender Beschlag und klare Linienführung des Fensters</w:t>
      </w:r>
    </w:p>
    <w:p w14:paraId="5A77BAA8" w14:textId="77777777" w:rsidR="006B6D2D" w:rsidRPr="006B6D2D" w:rsidRDefault="006B6D2D" w:rsidP="006B6D2D">
      <w:pPr>
        <w:pStyle w:val="Listenabsatz"/>
        <w:numPr>
          <w:ilvl w:val="0"/>
          <w:numId w:val="1"/>
        </w:numPr>
        <w:spacing w:after="0"/>
        <w:rPr>
          <w:rFonts w:ascii="Arial" w:hAnsi="Arial" w:cs="Arial"/>
        </w:rPr>
      </w:pPr>
      <w:r w:rsidRPr="006B6D2D">
        <w:rPr>
          <w:rFonts w:ascii="Arial" w:hAnsi="Arial" w:cs="Arial"/>
        </w:rPr>
        <w:t>Öffnungswinkel bis zu 180° möglich</w:t>
      </w:r>
    </w:p>
    <w:p w14:paraId="3E40A7C8" w14:textId="77777777" w:rsidR="006B6D2D" w:rsidRPr="006B6D2D" w:rsidRDefault="006B6D2D" w:rsidP="006B6D2D">
      <w:pPr>
        <w:pStyle w:val="Listenabsatz"/>
        <w:numPr>
          <w:ilvl w:val="0"/>
          <w:numId w:val="1"/>
        </w:numPr>
        <w:spacing w:after="0"/>
        <w:rPr>
          <w:rFonts w:ascii="Arial" w:hAnsi="Arial" w:cs="Arial"/>
        </w:rPr>
      </w:pPr>
      <w:r w:rsidRPr="006B6D2D">
        <w:rPr>
          <w:rFonts w:ascii="Arial" w:hAnsi="Arial" w:cs="Arial"/>
        </w:rPr>
        <w:t>Max. Flügelgewicht für Drehfenster 250 kg, für Dreh-Kipp-Fenster 200 kg</w:t>
      </w:r>
    </w:p>
    <w:p w14:paraId="09868736" w14:textId="47A689F6" w:rsidR="006B6D2D" w:rsidRPr="006B6D2D" w:rsidRDefault="006B6D2D" w:rsidP="006B6D2D">
      <w:pPr>
        <w:pStyle w:val="Listenabsatz"/>
        <w:numPr>
          <w:ilvl w:val="0"/>
          <w:numId w:val="1"/>
        </w:numPr>
        <w:spacing w:after="0"/>
        <w:rPr>
          <w:rFonts w:ascii="Arial" w:hAnsi="Arial" w:cs="Arial"/>
        </w:rPr>
      </w:pPr>
      <w:r w:rsidRPr="006B6D2D">
        <w:rPr>
          <w:rFonts w:ascii="Arial" w:hAnsi="Arial" w:cs="Arial"/>
        </w:rPr>
        <w:t>Erhöhte Einbruchsicherheit (RC3) durch optionale Hybrid-Riegelstange</w:t>
      </w:r>
    </w:p>
    <w:p w14:paraId="08FDC84F" w14:textId="77777777" w:rsidR="006B6D2D" w:rsidRPr="006B6D2D" w:rsidRDefault="006B6D2D" w:rsidP="006B6D2D">
      <w:pPr>
        <w:rPr>
          <w:rFonts w:cs="Arial"/>
          <w:sz w:val="22"/>
          <w:szCs w:val="22"/>
        </w:rPr>
      </w:pPr>
    </w:p>
    <w:p w14:paraId="0AFA4031" w14:textId="77777777" w:rsidR="006B6D2D" w:rsidRPr="006B6D2D" w:rsidRDefault="006B6D2D" w:rsidP="006B6D2D">
      <w:pPr>
        <w:rPr>
          <w:rFonts w:cs="Arial"/>
          <w:b/>
          <w:sz w:val="22"/>
          <w:szCs w:val="22"/>
        </w:rPr>
      </w:pPr>
      <w:proofErr w:type="spellStart"/>
      <w:r w:rsidRPr="006B6D2D">
        <w:rPr>
          <w:rFonts w:cs="Arial"/>
          <w:b/>
          <w:sz w:val="22"/>
          <w:szCs w:val="22"/>
        </w:rPr>
        <w:t>Verarbeitervorteile</w:t>
      </w:r>
      <w:proofErr w:type="spellEnd"/>
    </w:p>
    <w:p w14:paraId="3D7D41D6" w14:textId="77777777" w:rsidR="006B6D2D" w:rsidRPr="006B6D2D" w:rsidRDefault="006B6D2D" w:rsidP="006B6D2D">
      <w:pPr>
        <w:pStyle w:val="Listenabsatz"/>
        <w:numPr>
          <w:ilvl w:val="0"/>
          <w:numId w:val="1"/>
        </w:numPr>
        <w:spacing w:after="0"/>
        <w:rPr>
          <w:rFonts w:ascii="Arial" w:hAnsi="Arial" w:cs="Arial"/>
        </w:rPr>
      </w:pPr>
      <w:r w:rsidRPr="006B6D2D">
        <w:rPr>
          <w:rFonts w:ascii="Arial" w:hAnsi="Arial" w:cs="Arial"/>
        </w:rPr>
        <w:t>Beinahe werkzeuglose Montage des Beschlags und des Flügels</w:t>
      </w:r>
    </w:p>
    <w:p w14:paraId="095384C3" w14:textId="77777777" w:rsidR="006B6D2D" w:rsidRPr="006B6D2D" w:rsidRDefault="006B6D2D" w:rsidP="006B6D2D">
      <w:pPr>
        <w:pStyle w:val="Listenabsatz"/>
        <w:numPr>
          <w:ilvl w:val="0"/>
          <w:numId w:val="1"/>
        </w:numPr>
        <w:spacing w:after="0"/>
        <w:rPr>
          <w:rFonts w:ascii="Arial" w:hAnsi="Arial" w:cs="Arial"/>
        </w:rPr>
      </w:pPr>
      <w:r w:rsidRPr="006B6D2D">
        <w:rPr>
          <w:rFonts w:ascii="Arial" w:hAnsi="Arial" w:cs="Arial"/>
        </w:rPr>
        <w:t>Kein Öffnen der Flügelrahmenecken für die Beschlagmontage</w:t>
      </w:r>
    </w:p>
    <w:p w14:paraId="6418F465" w14:textId="77777777" w:rsidR="006B6D2D" w:rsidRPr="006B6D2D" w:rsidRDefault="006B6D2D" w:rsidP="006B6D2D">
      <w:pPr>
        <w:pStyle w:val="Listenabsatz"/>
        <w:numPr>
          <w:ilvl w:val="0"/>
          <w:numId w:val="1"/>
        </w:numPr>
        <w:spacing w:after="0"/>
        <w:rPr>
          <w:rFonts w:ascii="Arial" w:hAnsi="Arial" w:cs="Arial"/>
        </w:rPr>
      </w:pPr>
      <w:r w:rsidRPr="006B6D2D">
        <w:rPr>
          <w:rFonts w:ascii="Arial" w:hAnsi="Arial" w:cs="Arial"/>
        </w:rPr>
        <w:t>Flexibler Startpunkt für die Beschlagmontage</w:t>
      </w:r>
    </w:p>
    <w:p w14:paraId="2C64B271" w14:textId="77777777" w:rsidR="006B6D2D" w:rsidRPr="006B6D2D" w:rsidRDefault="006B6D2D" w:rsidP="006B6D2D">
      <w:pPr>
        <w:pStyle w:val="Listenabsatz"/>
        <w:numPr>
          <w:ilvl w:val="0"/>
          <w:numId w:val="1"/>
        </w:numPr>
        <w:spacing w:after="0"/>
        <w:rPr>
          <w:rFonts w:ascii="Arial" w:hAnsi="Arial" w:cs="Arial"/>
        </w:rPr>
      </w:pPr>
      <w:r w:rsidRPr="006B6D2D">
        <w:rPr>
          <w:rFonts w:ascii="Arial" w:hAnsi="Arial" w:cs="Arial"/>
        </w:rPr>
        <w:t xml:space="preserve">Befestigung der Beschlagkomponenten mit </w:t>
      </w:r>
      <w:proofErr w:type="spellStart"/>
      <w:r w:rsidRPr="006B6D2D">
        <w:rPr>
          <w:rFonts w:ascii="Arial" w:hAnsi="Arial" w:cs="Arial"/>
        </w:rPr>
        <w:t>Klipstechnologie</w:t>
      </w:r>
      <w:proofErr w:type="spellEnd"/>
    </w:p>
    <w:p w14:paraId="2E1E542C" w14:textId="77777777" w:rsidR="006B6D2D" w:rsidRDefault="006B6D2D" w:rsidP="006B6D2D">
      <w:pPr>
        <w:pStyle w:val="Listenabsatz"/>
        <w:numPr>
          <w:ilvl w:val="0"/>
          <w:numId w:val="1"/>
        </w:numPr>
        <w:spacing w:after="0"/>
        <w:rPr>
          <w:rFonts w:ascii="Arial" w:hAnsi="Arial" w:cs="Arial"/>
        </w:rPr>
      </w:pPr>
      <w:r w:rsidRPr="006B6D2D">
        <w:rPr>
          <w:rFonts w:ascii="Arial" w:hAnsi="Arial" w:cs="Arial"/>
        </w:rPr>
        <w:t>Klemmbare Komfort-Riegelstücke zur Selbstpositionierung</w:t>
      </w:r>
    </w:p>
    <w:p w14:paraId="3E87F35C" w14:textId="77777777" w:rsidR="000C0C2B" w:rsidRDefault="000C0C2B" w:rsidP="000C0C2B">
      <w:pPr>
        <w:rPr>
          <w:rFonts w:cs="Arial"/>
        </w:rPr>
      </w:pPr>
    </w:p>
    <w:p w14:paraId="59208BAD" w14:textId="77777777" w:rsidR="000C0C2B" w:rsidRPr="000C0C2B" w:rsidRDefault="000C0C2B" w:rsidP="000C0C2B">
      <w:pPr>
        <w:rPr>
          <w:rFonts w:cs="Arial"/>
          <w:sz w:val="22"/>
          <w:szCs w:val="22"/>
          <w:u w:val="single"/>
        </w:rPr>
      </w:pPr>
      <w:r w:rsidRPr="000C0C2B">
        <w:rPr>
          <w:rFonts w:cs="Arial"/>
          <w:sz w:val="22"/>
          <w:szCs w:val="22"/>
          <w:u w:val="single"/>
        </w:rPr>
        <w:t>Bautafel</w:t>
      </w:r>
    </w:p>
    <w:p w14:paraId="509B557F" w14:textId="77777777" w:rsidR="000C0C2B" w:rsidRPr="000C0C2B" w:rsidRDefault="000C0C2B" w:rsidP="000C0C2B">
      <w:pPr>
        <w:pStyle w:val="StandardWeb"/>
        <w:spacing w:before="0" w:beforeAutospacing="0" w:after="0" w:afterAutospacing="0" w:line="276" w:lineRule="auto"/>
        <w:rPr>
          <w:rStyle w:val="Fett"/>
          <w:rFonts w:ascii="Arial" w:hAnsi="Arial" w:cs="Arial"/>
          <w:b w:val="0"/>
          <w:sz w:val="22"/>
          <w:szCs w:val="22"/>
        </w:rPr>
      </w:pPr>
      <w:r w:rsidRPr="000C0C2B">
        <w:rPr>
          <w:rStyle w:val="Fett"/>
          <w:rFonts w:ascii="Arial" w:hAnsi="Arial" w:cs="Arial"/>
          <w:sz w:val="22"/>
          <w:szCs w:val="22"/>
        </w:rPr>
        <w:t xml:space="preserve">Objekt: </w:t>
      </w:r>
      <w:r w:rsidRPr="000C0C2B">
        <w:rPr>
          <w:rStyle w:val="Fett"/>
          <w:rFonts w:ascii="Arial" w:hAnsi="Arial" w:cs="Arial"/>
          <w:sz w:val="22"/>
          <w:szCs w:val="22"/>
        </w:rPr>
        <w:tab/>
      </w:r>
      <w:r w:rsidRPr="000C0C2B">
        <w:rPr>
          <w:rStyle w:val="Fett"/>
          <w:rFonts w:ascii="Arial" w:hAnsi="Arial" w:cs="Arial"/>
          <w:sz w:val="22"/>
          <w:szCs w:val="22"/>
        </w:rPr>
        <w:tab/>
        <w:t>Geschäftshaus „</w:t>
      </w:r>
      <w:proofErr w:type="spellStart"/>
      <w:r w:rsidRPr="000C0C2B">
        <w:rPr>
          <w:rStyle w:val="Fett"/>
          <w:rFonts w:ascii="Arial" w:hAnsi="Arial" w:cs="Arial"/>
          <w:sz w:val="22"/>
          <w:szCs w:val="22"/>
        </w:rPr>
        <w:t>Blättler</w:t>
      </w:r>
      <w:proofErr w:type="spellEnd"/>
      <w:r w:rsidRPr="000C0C2B">
        <w:rPr>
          <w:rStyle w:val="Fett"/>
          <w:rFonts w:ascii="Arial" w:hAnsi="Arial" w:cs="Arial"/>
          <w:sz w:val="22"/>
          <w:szCs w:val="22"/>
        </w:rPr>
        <w:t xml:space="preserve"> Areal“, Fällanden</w:t>
      </w:r>
    </w:p>
    <w:p w14:paraId="722BC752" w14:textId="77777777" w:rsidR="000C0C2B" w:rsidRPr="000C0C2B" w:rsidRDefault="000C0C2B" w:rsidP="000C0C2B">
      <w:pPr>
        <w:pStyle w:val="StandardWeb"/>
        <w:spacing w:before="0" w:beforeAutospacing="0" w:after="0" w:afterAutospacing="0" w:line="276" w:lineRule="auto"/>
        <w:rPr>
          <w:rFonts w:ascii="Arial" w:hAnsi="Arial" w:cs="Arial"/>
          <w:sz w:val="22"/>
          <w:szCs w:val="22"/>
        </w:rPr>
      </w:pPr>
      <w:r w:rsidRPr="000C0C2B">
        <w:rPr>
          <w:rStyle w:val="Fett"/>
          <w:rFonts w:ascii="Arial" w:hAnsi="Arial" w:cs="Arial"/>
          <w:sz w:val="22"/>
          <w:szCs w:val="22"/>
        </w:rPr>
        <w:t>Bauherrschaft:</w:t>
      </w:r>
      <w:r w:rsidRPr="000C0C2B">
        <w:rPr>
          <w:rStyle w:val="Fett"/>
          <w:rFonts w:ascii="Arial" w:hAnsi="Arial" w:cs="Arial"/>
          <w:sz w:val="22"/>
          <w:szCs w:val="22"/>
        </w:rPr>
        <w:tab/>
      </w:r>
      <w:r w:rsidRPr="000C0C2B">
        <w:rPr>
          <w:rFonts w:ascii="Arial" w:hAnsi="Arial" w:cs="Arial"/>
          <w:sz w:val="22"/>
          <w:szCs w:val="22"/>
        </w:rPr>
        <w:t xml:space="preserve">Hans </w:t>
      </w:r>
      <w:proofErr w:type="spellStart"/>
      <w:r w:rsidRPr="000C0C2B">
        <w:rPr>
          <w:rFonts w:ascii="Arial" w:hAnsi="Arial" w:cs="Arial"/>
          <w:sz w:val="22"/>
          <w:szCs w:val="22"/>
        </w:rPr>
        <w:t>Blättler</w:t>
      </w:r>
      <w:proofErr w:type="spellEnd"/>
      <w:r w:rsidRPr="000C0C2B">
        <w:rPr>
          <w:rFonts w:ascii="Arial" w:hAnsi="Arial" w:cs="Arial"/>
          <w:sz w:val="22"/>
          <w:szCs w:val="22"/>
        </w:rPr>
        <w:t xml:space="preserve"> AG, Fällanden</w:t>
      </w:r>
    </w:p>
    <w:p w14:paraId="148A7AFF" w14:textId="77777777" w:rsidR="000C0C2B" w:rsidRPr="000C0C2B" w:rsidRDefault="000C0C2B" w:rsidP="000C0C2B">
      <w:pPr>
        <w:pStyle w:val="StandardWeb"/>
        <w:spacing w:before="0" w:beforeAutospacing="0" w:after="0" w:afterAutospacing="0" w:line="276" w:lineRule="auto"/>
        <w:rPr>
          <w:rFonts w:ascii="Arial" w:hAnsi="Arial" w:cs="Arial"/>
          <w:sz w:val="22"/>
          <w:szCs w:val="22"/>
        </w:rPr>
      </w:pPr>
      <w:r w:rsidRPr="000C0C2B">
        <w:rPr>
          <w:rStyle w:val="Fett"/>
          <w:rFonts w:ascii="Arial" w:hAnsi="Arial" w:cs="Arial"/>
          <w:sz w:val="22"/>
          <w:szCs w:val="22"/>
        </w:rPr>
        <w:t>Architekt:</w:t>
      </w:r>
      <w:r w:rsidRPr="000C0C2B">
        <w:rPr>
          <w:rStyle w:val="Fett"/>
          <w:rFonts w:ascii="Arial" w:hAnsi="Arial" w:cs="Arial"/>
          <w:sz w:val="22"/>
          <w:szCs w:val="22"/>
        </w:rPr>
        <w:tab/>
      </w:r>
      <w:r w:rsidRPr="000C0C2B">
        <w:rPr>
          <w:rStyle w:val="Fett"/>
          <w:rFonts w:ascii="Arial" w:hAnsi="Arial" w:cs="Arial"/>
          <w:sz w:val="22"/>
          <w:szCs w:val="22"/>
        </w:rPr>
        <w:tab/>
      </w:r>
      <w:r w:rsidRPr="000C0C2B">
        <w:rPr>
          <w:rFonts w:ascii="Arial" w:hAnsi="Arial" w:cs="Arial"/>
          <w:sz w:val="22"/>
          <w:szCs w:val="22"/>
        </w:rPr>
        <w:t>SAM Architekten + Partner AG, Zürich</w:t>
      </w:r>
    </w:p>
    <w:p w14:paraId="1F9D32D3" w14:textId="77777777" w:rsidR="000C0C2B" w:rsidRPr="000C0C2B" w:rsidRDefault="000C0C2B" w:rsidP="000C0C2B">
      <w:pPr>
        <w:rPr>
          <w:rFonts w:cs="Arial"/>
          <w:sz w:val="22"/>
          <w:szCs w:val="22"/>
        </w:rPr>
      </w:pPr>
      <w:r w:rsidRPr="000C0C2B">
        <w:rPr>
          <w:rFonts w:cs="Arial"/>
          <w:sz w:val="22"/>
          <w:szCs w:val="22"/>
        </w:rPr>
        <w:t>Metallbauer:</w:t>
      </w:r>
      <w:r w:rsidRPr="000C0C2B">
        <w:rPr>
          <w:rFonts w:cs="Arial"/>
          <w:sz w:val="22"/>
          <w:szCs w:val="22"/>
        </w:rPr>
        <w:tab/>
      </w:r>
      <w:r w:rsidRPr="000C0C2B">
        <w:rPr>
          <w:rFonts w:cs="Arial"/>
          <w:sz w:val="22"/>
          <w:szCs w:val="22"/>
        </w:rPr>
        <w:tab/>
      </w:r>
      <w:proofErr w:type="spellStart"/>
      <w:r w:rsidRPr="000C0C2B">
        <w:rPr>
          <w:rFonts w:cs="Arial"/>
          <w:sz w:val="22"/>
          <w:szCs w:val="22"/>
        </w:rPr>
        <w:t>Surber</w:t>
      </w:r>
      <w:proofErr w:type="spellEnd"/>
      <w:r w:rsidRPr="000C0C2B">
        <w:rPr>
          <w:rFonts w:cs="Arial"/>
          <w:sz w:val="22"/>
          <w:szCs w:val="22"/>
        </w:rPr>
        <w:t xml:space="preserve"> Metallbau AG, Dietikon</w:t>
      </w:r>
    </w:p>
    <w:p w14:paraId="6CB3863E" w14:textId="77777777" w:rsidR="000C0C2B" w:rsidRDefault="000C0C2B" w:rsidP="000C0C2B">
      <w:pPr>
        <w:rPr>
          <w:rFonts w:cs="Arial"/>
          <w:sz w:val="22"/>
          <w:szCs w:val="22"/>
        </w:rPr>
      </w:pPr>
    </w:p>
    <w:p w14:paraId="36329C0A" w14:textId="77777777" w:rsidR="000C0C2B" w:rsidRDefault="000C0C2B" w:rsidP="000C0C2B">
      <w:pPr>
        <w:rPr>
          <w:rFonts w:cs="Arial"/>
          <w:sz w:val="22"/>
          <w:szCs w:val="22"/>
        </w:rPr>
      </w:pPr>
    </w:p>
    <w:p w14:paraId="3EEE905C" w14:textId="77777777" w:rsidR="000C0C2B" w:rsidRDefault="000C0C2B" w:rsidP="000C0C2B">
      <w:pPr>
        <w:rPr>
          <w:rFonts w:cs="Arial"/>
          <w:b/>
        </w:rPr>
      </w:pPr>
      <w:r w:rsidRPr="005D486B">
        <w:rPr>
          <w:rFonts w:cs="Arial"/>
          <w:b/>
        </w:rPr>
        <w:t>Beschlageinbau in der Werkstatt</w:t>
      </w:r>
      <w:r>
        <w:rPr>
          <w:rFonts w:cs="Arial"/>
          <w:b/>
        </w:rPr>
        <w:t xml:space="preserve">: </w:t>
      </w:r>
    </w:p>
    <w:p w14:paraId="3DAF1884" w14:textId="6124F1C3" w:rsidR="000C0C2B" w:rsidRPr="000C0C2B" w:rsidRDefault="000C0C2B" w:rsidP="000C0C2B">
      <w:pPr>
        <w:rPr>
          <w:rFonts w:cs="Arial"/>
        </w:rPr>
      </w:pPr>
      <w:r w:rsidRPr="000C0C2B">
        <w:rPr>
          <w:rFonts w:cs="Arial"/>
        </w:rPr>
        <w:t>Dem Fachmann über die Schultern geschaut</w:t>
      </w:r>
    </w:p>
    <w:p w14:paraId="302F961D" w14:textId="77777777" w:rsidR="000C0C2B" w:rsidRDefault="000C0C2B" w:rsidP="000C0C2B">
      <w:pPr>
        <w:rPr>
          <w:rFonts w:cs="Arial"/>
        </w:rPr>
      </w:pPr>
    </w:p>
    <w:p w14:paraId="2C9EA1D7" w14:textId="77777777" w:rsidR="000C0C2B" w:rsidRDefault="000C0C2B" w:rsidP="000C0C2B">
      <w:pPr>
        <w:rPr>
          <w:rFonts w:cs="Arial"/>
        </w:rPr>
      </w:pPr>
      <w:r>
        <w:rPr>
          <w:noProof/>
          <w:lang w:val="de-CH" w:eastAsia="de-CH"/>
        </w:rPr>
        <w:drawing>
          <wp:inline distT="0" distB="0" distL="0" distR="0" wp14:anchorId="2C0F1D9B" wp14:editId="79D89128">
            <wp:extent cx="1005125" cy="1340167"/>
            <wp:effectExtent l="0" t="0" r="5080" b="0"/>
            <wp:docPr id="3" name="Grafik 3" descr="C:\Users\Support\AppData\Local\Microsoft\Windows\Temporary Internet Files\Content.Wor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pport\AppData\Local\Microsoft\Windows\Temporary Internet Files\Content.Word\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9977" cy="1359970"/>
                    </a:xfrm>
                    <a:prstGeom prst="rect">
                      <a:avLst/>
                    </a:prstGeom>
                    <a:noFill/>
                    <a:ln>
                      <a:noFill/>
                    </a:ln>
                  </pic:spPr>
                </pic:pic>
              </a:graphicData>
            </a:graphic>
          </wp:inline>
        </w:drawing>
      </w:r>
    </w:p>
    <w:p w14:paraId="5CB37DA2" w14:textId="77777777" w:rsidR="000C0C2B" w:rsidRPr="000C0C2B" w:rsidRDefault="000C0C2B" w:rsidP="000C0C2B">
      <w:pPr>
        <w:rPr>
          <w:rFonts w:cs="Arial"/>
          <w:sz w:val="22"/>
          <w:szCs w:val="22"/>
        </w:rPr>
      </w:pPr>
      <w:r w:rsidRPr="000C0C2B">
        <w:rPr>
          <w:rFonts w:cs="Arial"/>
          <w:sz w:val="22"/>
          <w:szCs w:val="22"/>
        </w:rPr>
        <w:t>SimplySmart_04</w:t>
      </w:r>
    </w:p>
    <w:p w14:paraId="6CE7A975" w14:textId="77777777" w:rsidR="000C0C2B" w:rsidRPr="000C0C2B" w:rsidRDefault="000C0C2B" w:rsidP="000C0C2B">
      <w:pPr>
        <w:rPr>
          <w:rFonts w:cs="Arial"/>
          <w:sz w:val="22"/>
          <w:szCs w:val="22"/>
        </w:rPr>
      </w:pPr>
      <w:r w:rsidRPr="000C0C2B">
        <w:rPr>
          <w:rFonts w:cs="Arial"/>
          <w:sz w:val="22"/>
          <w:szCs w:val="22"/>
        </w:rPr>
        <w:t xml:space="preserve">Daniel Koller, Gruppenleiter bei der </w:t>
      </w:r>
      <w:proofErr w:type="spellStart"/>
      <w:r w:rsidRPr="000C0C2B">
        <w:rPr>
          <w:rFonts w:cs="Arial"/>
          <w:sz w:val="22"/>
          <w:szCs w:val="22"/>
        </w:rPr>
        <w:t>Surber</w:t>
      </w:r>
      <w:proofErr w:type="spellEnd"/>
      <w:r w:rsidRPr="000C0C2B">
        <w:rPr>
          <w:rFonts w:cs="Arial"/>
          <w:sz w:val="22"/>
          <w:szCs w:val="22"/>
        </w:rPr>
        <w:t xml:space="preserve"> Metallbau AG, schätzt die Vorteile, insbesondere auch die hohe Prozesssicherheit, die </w:t>
      </w:r>
      <w:proofErr w:type="spellStart"/>
      <w:r w:rsidRPr="000C0C2B">
        <w:rPr>
          <w:rFonts w:cs="Arial"/>
          <w:sz w:val="22"/>
          <w:szCs w:val="22"/>
        </w:rPr>
        <w:t>Schüco</w:t>
      </w:r>
      <w:proofErr w:type="spellEnd"/>
      <w:r w:rsidRPr="000C0C2B">
        <w:rPr>
          <w:rFonts w:cs="Arial"/>
          <w:sz w:val="22"/>
          <w:szCs w:val="22"/>
        </w:rPr>
        <w:t xml:space="preserve"> </w:t>
      </w:r>
      <w:proofErr w:type="spellStart"/>
      <w:r w:rsidRPr="000C0C2B">
        <w:rPr>
          <w:rFonts w:cs="Arial"/>
          <w:sz w:val="22"/>
          <w:szCs w:val="22"/>
        </w:rPr>
        <w:t>AvanTec</w:t>
      </w:r>
      <w:proofErr w:type="spellEnd"/>
      <w:r w:rsidRPr="000C0C2B">
        <w:rPr>
          <w:rFonts w:cs="Arial"/>
          <w:sz w:val="22"/>
          <w:szCs w:val="22"/>
        </w:rPr>
        <w:t xml:space="preserve"> </w:t>
      </w:r>
      <w:proofErr w:type="spellStart"/>
      <w:r w:rsidRPr="000C0C2B">
        <w:rPr>
          <w:rFonts w:cs="Arial"/>
          <w:sz w:val="22"/>
          <w:szCs w:val="22"/>
        </w:rPr>
        <w:t>SimplySmart</w:t>
      </w:r>
      <w:proofErr w:type="spellEnd"/>
      <w:r w:rsidRPr="000C0C2B">
        <w:rPr>
          <w:rFonts w:cs="Arial"/>
          <w:sz w:val="22"/>
          <w:szCs w:val="22"/>
        </w:rPr>
        <w:t xml:space="preserve"> gewährleistet.</w:t>
      </w:r>
    </w:p>
    <w:p w14:paraId="0E5CE624" w14:textId="77777777" w:rsidR="000C0C2B" w:rsidRDefault="000C0C2B" w:rsidP="000C0C2B">
      <w:pPr>
        <w:rPr>
          <w:rFonts w:cs="Arial"/>
        </w:rPr>
      </w:pPr>
      <w:r>
        <w:rPr>
          <w:rFonts w:cs="Arial"/>
        </w:rPr>
        <w:t>-------------------------------------------------------</w:t>
      </w:r>
    </w:p>
    <w:p w14:paraId="1CF5B7A4" w14:textId="77777777" w:rsidR="000C0C2B" w:rsidRDefault="000C0C2B" w:rsidP="000C0C2B">
      <w:pPr>
        <w:rPr>
          <w:rFonts w:cs="Arial"/>
        </w:rPr>
      </w:pPr>
    </w:p>
    <w:p w14:paraId="1992C9C6" w14:textId="77777777" w:rsidR="000C0C2B" w:rsidRDefault="000C0C2B" w:rsidP="000C0C2B">
      <w:pPr>
        <w:rPr>
          <w:rFonts w:cs="Arial"/>
        </w:rPr>
      </w:pPr>
      <w:r>
        <w:rPr>
          <w:noProof/>
          <w:lang w:val="de-CH" w:eastAsia="de-CH"/>
        </w:rPr>
        <w:lastRenderedPageBreak/>
        <w:drawing>
          <wp:inline distT="0" distB="0" distL="0" distR="0" wp14:anchorId="32395156" wp14:editId="324A7810">
            <wp:extent cx="1362711" cy="1022034"/>
            <wp:effectExtent l="0" t="0" r="8890" b="6985"/>
            <wp:docPr id="7" name="Grafik 7" descr="C:\Users\Support\AppData\Local\Microsoft\Windows\Temporary Internet Files\Content.Wor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pport\AppData\Local\Microsoft\Windows\Temporary Internet Files\Content.Word\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7122" cy="1025342"/>
                    </a:xfrm>
                    <a:prstGeom prst="rect">
                      <a:avLst/>
                    </a:prstGeom>
                    <a:noFill/>
                    <a:ln>
                      <a:noFill/>
                    </a:ln>
                  </pic:spPr>
                </pic:pic>
              </a:graphicData>
            </a:graphic>
          </wp:inline>
        </w:drawing>
      </w:r>
    </w:p>
    <w:p w14:paraId="2F537770" w14:textId="77777777" w:rsidR="000C0C2B" w:rsidRPr="000C0C2B" w:rsidRDefault="000C0C2B" w:rsidP="000C0C2B">
      <w:pPr>
        <w:rPr>
          <w:rFonts w:cs="Arial"/>
          <w:sz w:val="22"/>
          <w:szCs w:val="22"/>
        </w:rPr>
      </w:pPr>
      <w:r w:rsidRPr="000C0C2B">
        <w:rPr>
          <w:rFonts w:cs="Arial"/>
          <w:sz w:val="22"/>
          <w:szCs w:val="22"/>
        </w:rPr>
        <w:t>SimplySmart_05</w:t>
      </w:r>
    </w:p>
    <w:p w14:paraId="3019DA9B" w14:textId="77777777" w:rsidR="000C0C2B" w:rsidRPr="000C0C2B" w:rsidRDefault="000C0C2B" w:rsidP="000C0C2B">
      <w:pPr>
        <w:rPr>
          <w:rFonts w:cs="Arial"/>
          <w:sz w:val="22"/>
          <w:szCs w:val="22"/>
        </w:rPr>
      </w:pPr>
      <w:r w:rsidRPr="000C0C2B">
        <w:rPr>
          <w:rFonts w:cs="Arial"/>
          <w:sz w:val="22"/>
          <w:szCs w:val="22"/>
        </w:rPr>
        <w:t>Die Montage des Ecklagers (180° Öffnungswinkel) erfolgt auf einfachste Weise. Einschwenken, andrücken – fertig.</w:t>
      </w:r>
    </w:p>
    <w:p w14:paraId="6AE43AC2" w14:textId="77777777" w:rsidR="000C0C2B" w:rsidRPr="000C0C2B" w:rsidRDefault="000C0C2B" w:rsidP="000C0C2B">
      <w:pPr>
        <w:rPr>
          <w:rFonts w:cs="Arial"/>
          <w:sz w:val="22"/>
          <w:szCs w:val="22"/>
        </w:rPr>
      </w:pPr>
      <w:proofErr w:type="spellStart"/>
      <w:r w:rsidRPr="000C0C2B">
        <w:rPr>
          <w:rFonts w:cs="Arial"/>
          <w:sz w:val="22"/>
          <w:szCs w:val="22"/>
        </w:rPr>
        <w:t>Anschliessend</w:t>
      </w:r>
      <w:proofErr w:type="spellEnd"/>
      <w:r w:rsidRPr="000C0C2B">
        <w:rPr>
          <w:rFonts w:cs="Arial"/>
          <w:sz w:val="22"/>
          <w:szCs w:val="22"/>
        </w:rPr>
        <w:t xml:space="preserve"> folgt die Anbringung der Eckumlenkung, bevor der Auflagebock </w:t>
      </w:r>
      <w:proofErr w:type="spellStart"/>
      <w:r w:rsidRPr="000C0C2B">
        <w:rPr>
          <w:rFonts w:cs="Arial"/>
          <w:sz w:val="22"/>
          <w:szCs w:val="22"/>
        </w:rPr>
        <w:t>eingeklipst</w:t>
      </w:r>
      <w:proofErr w:type="spellEnd"/>
      <w:r w:rsidRPr="000C0C2B">
        <w:rPr>
          <w:rFonts w:cs="Arial"/>
          <w:sz w:val="22"/>
          <w:szCs w:val="22"/>
        </w:rPr>
        <w:t xml:space="preserve"> wird.</w:t>
      </w:r>
    </w:p>
    <w:p w14:paraId="50AF0522" w14:textId="77777777" w:rsidR="000C0C2B" w:rsidRPr="00F46B67" w:rsidRDefault="000C0C2B" w:rsidP="000C0C2B">
      <w:pPr>
        <w:rPr>
          <w:rFonts w:cs="Arial"/>
        </w:rPr>
      </w:pPr>
      <w:r>
        <w:rPr>
          <w:rFonts w:cs="Arial"/>
        </w:rPr>
        <w:t>-----------------------------------------------------</w:t>
      </w:r>
    </w:p>
    <w:p w14:paraId="11B7D16B" w14:textId="77777777" w:rsidR="000C0C2B" w:rsidRDefault="000C0C2B" w:rsidP="000C0C2B">
      <w:pPr>
        <w:rPr>
          <w:rFonts w:cs="Arial"/>
        </w:rPr>
      </w:pPr>
    </w:p>
    <w:p w14:paraId="53E9B4CF" w14:textId="77777777" w:rsidR="000C0C2B" w:rsidRDefault="000C0C2B" w:rsidP="000C0C2B">
      <w:pPr>
        <w:rPr>
          <w:rFonts w:cs="Arial"/>
        </w:rPr>
      </w:pPr>
      <w:r>
        <w:rPr>
          <w:noProof/>
          <w:lang w:val="de-CH" w:eastAsia="de-CH"/>
        </w:rPr>
        <w:drawing>
          <wp:inline distT="0" distB="0" distL="0" distR="0" wp14:anchorId="71FDB38D" wp14:editId="51317A8F">
            <wp:extent cx="1225126" cy="918845"/>
            <wp:effectExtent l="0" t="0" r="0" b="0"/>
            <wp:docPr id="8" name="Grafik 8" descr="C:\Users\Support\AppData\Local\Microsoft\Windows\Temporary Internet Files\Content.Wor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pport\AppData\Local\Microsoft\Windows\Temporary Internet Files\Content.Word\C.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2857" cy="924644"/>
                    </a:xfrm>
                    <a:prstGeom prst="rect">
                      <a:avLst/>
                    </a:prstGeom>
                    <a:noFill/>
                    <a:ln>
                      <a:noFill/>
                    </a:ln>
                  </pic:spPr>
                </pic:pic>
              </a:graphicData>
            </a:graphic>
          </wp:inline>
        </w:drawing>
      </w:r>
    </w:p>
    <w:p w14:paraId="47CA5938" w14:textId="77777777" w:rsidR="000C0C2B" w:rsidRPr="000C0C2B" w:rsidRDefault="000C0C2B" w:rsidP="000C0C2B">
      <w:pPr>
        <w:rPr>
          <w:rFonts w:cs="Arial"/>
          <w:sz w:val="22"/>
          <w:szCs w:val="22"/>
        </w:rPr>
      </w:pPr>
      <w:r w:rsidRPr="000C0C2B">
        <w:rPr>
          <w:rFonts w:cs="Arial"/>
          <w:sz w:val="22"/>
          <w:szCs w:val="22"/>
        </w:rPr>
        <w:t>SimplySmart_06</w:t>
      </w:r>
    </w:p>
    <w:p w14:paraId="38CD8206" w14:textId="77777777" w:rsidR="000C0C2B" w:rsidRPr="000C0C2B" w:rsidRDefault="000C0C2B" w:rsidP="000C0C2B">
      <w:pPr>
        <w:rPr>
          <w:rFonts w:cs="Arial"/>
          <w:sz w:val="22"/>
          <w:szCs w:val="22"/>
        </w:rPr>
      </w:pPr>
      <w:r w:rsidRPr="000C0C2B">
        <w:rPr>
          <w:rFonts w:cs="Arial"/>
          <w:sz w:val="22"/>
          <w:szCs w:val="22"/>
        </w:rPr>
        <w:t xml:space="preserve">Die Eckumlenkung mit integrierter </w:t>
      </w:r>
      <w:proofErr w:type="spellStart"/>
      <w:r w:rsidRPr="000C0C2B">
        <w:rPr>
          <w:rFonts w:cs="Arial"/>
          <w:sz w:val="22"/>
          <w:szCs w:val="22"/>
        </w:rPr>
        <w:t>Schliessrolle</w:t>
      </w:r>
      <w:proofErr w:type="spellEnd"/>
      <w:r w:rsidRPr="000C0C2B">
        <w:rPr>
          <w:rFonts w:cs="Arial"/>
          <w:sz w:val="22"/>
          <w:szCs w:val="22"/>
        </w:rPr>
        <w:t xml:space="preserve"> ist mit einer Fehlbedienungssperre ausgestattet.</w:t>
      </w:r>
    </w:p>
    <w:p w14:paraId="3F02015D" w14:textId="77777777" w:rsidR="000C0C2B" w:rsidRPr="000C0C2B" w:rsidRDefault="000C0C2B" w:rsidP="000C0C2B">
      <w:pPr>
        <w:rPr>
          <w:rFonts w:cs="Arial"/>
          <w:sz w:val="22"/>
          <w:szCs w:val="22"/>
        </w:rPr>
      </w:pPr>
      <w:r w:rsidRPr="000C0C2B">
        <w:rPr>
          <w:rFonts w:cs="Arial"/>
          <w:sz w:val="22"/>
          <w:szCs w:val="22"/>
        </w:rPr>
        <w:t>------------------------------------------------------------</w:t>
      </w:r>
    </w:p>
    <w:p w14:paraId="4AFB16D0" w14:textId="77777777" w:rsidR="000C0C2B" w:rsidRPr="000C0C2B" w:rsidRDefault="000C0C2B" w:rsidP="000C0C2B">
      <w:pPr>
        <w:rPr>
          <w:rFonts w:cs="Arial"/>
          <w:sz w:val="22"/>
          <w:szCs w:val="22"/>
        </w:rPr>
      </w:pPr>
    </w:p>
    <w:p w14:paraId="1DA71516" w14:textId="77777777" w:rsidR="000C0C2B" w:rsidRPr="000C0C2B" w:rsidRDefault="000C0C2B" w:rsidP="000C0C2B">
      <w:pPr>
        <w:rPr>
          <w:rFonts w:cs="Arial"/>
          <w:sz w:val="22"/>
          <w:szCs w:val="22"/>
        </w:rPr>
      </w:pPr>
      <w:r w:rsidRPr="000C0C2B">
        <w:rPr>
          <w:noProof/>
          <w:sz w:val="22"/>
          <w:szCs w:val="22"/>
          <w:lang w:val="de-CH" w:eastAsia="de-CH"/>
        </w:rPr>
        <w:drawing>
          <wp:inline distT="0" distB="0" distL="0" distR="0" wp14:anchorId="6093DCFF" wp14:editId="5D37412A">
            <wp:extent cx="1203960" cy="902970"/>
            <wp:effectExtent l="0" t="0" r="0" b="0"/>
            <wp:docPr id="9" name="Grafik 9" descr="C:\Users\Support\AppData\Local\Microsoft\Windows\Temporary Internet Files\Content.Wor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pport\AppData\Local\Microsoft\Windows\Temporary Internet Files\Content.Word\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2161" cy="909121"/>
                    </a:xfrm>
                    <a:prstGeom prst="rect">
                      <a:avLst/>
                    </a:prstGeom>
                    <a:noFill/>
                    <a:ln>
                      <a:noFill/>
                    </a:ln>
                  </pic:spPr>
                </pic:pic>
              </a:graphicData>
            </a:graphic>
          </wp:inline>
        </w:drawing>
      </w:r>
    </w:p>
    <w:p w14:paraId="2DE0B992" w14:textId="77777777" w:rsidR="000C0C2B" w:rsidRPr="000C0C2B" w:rsidRDefault="000C0C2B" w:rsidP="000C0C2B">
      <w:pPr>
        <w:rPr>
          <w:rFonts w:cs="Arial"/>
          <w:sz w:val="22"/>
          <w:szCs w:val="22"/>
        </w:rPr>
      </w:pPr>
      <w:r w:rsidRPr="000C0C2B">
        <w:rPr>
          <w:rFonts w:cs="Arial"/>
          <w:sz w:val="22"/>
          <w:szCs w:val="22"/>
        </w:rPr>
        <w:t>SimplySmart_07</w:t>
      </w:r>
    </w:p>
    <w:p w14:paraId="213BE1F2" w14:textId="77777777" w:rsidR="000C0C2B" w:rsidRPr="000C0C2B" w:rsidRDefault="000C0C2B" w:rsidP="000C0C2B">
      <w:pPr>
        <w:rPr>
          <w:rFonts w:cs="Arial"/>
          <w:sz w:val="22"/>
          <w:szCs w:val="22"/>
        </w:rPr>
      </w:pPr>
      <w:r w:rsidRPr="000C0C2B">
        <w:rPr>
          <w:rFonts w:cs="Arial"/>
          <w:sz w:val="22"/>
          <w:szCs w:val="22"/>
        </w:rPr>
        <w:t>Ein schonungsvoller Hammerschlag genügt, um die Fensterschere zu fixieren.</w:t>
      </w:r>
    </w:p>
    <w:p w14:paraId="1157B478" w14:textId="77777777" w:rsidR="000C0C2B" w:rsidRDefault="000C0C2B" w:rsidP="000C0C2B">
      <w:pPr>
        <w:rPr>
          <w:rFonts w:cs="Arial"/>
        </w:rPr>
      </w:pPr>
      <w:r>
        <w:rPr>
          <w:rFonts w:cs="Arial"/>
        </w:rPr>
        <w:t>----------------------------------------------------------------</w:t>
      </w:r>
    </w:p>
    <w:p w14:paraId="2CC16D48" w14:textId="77777777" w:rsidR="000C0C2B" w:rsidRDefault="000C0C2B" w:rsidP="000C0C2B">
      <w:pPr>
        <w:rPr>
          <w:rFonts w:cs="Arial"/>
        </w:rPr>
      </w:pPr>
    </w:p>
    <w:p w14:paraId="138A31E9" w14:textId="77777777" w:rsidR="000C0C2B" w:rsidRDefault="000C0C2B" w:rsidP="000C0C2B">
      <w:pPr>
        <w:rPr>
          <w:rFonts w:cs="Arial"/>
        </w:rPr>
      </w:pPr>
      <w:r>
        <w:rPr>
          <w:noProof/>
          <w:lang w:val="de-CH" w:eastAsia="de-CH"/>
        </w:rPr>
        <w:drawing>
          <wp:inline distT="0" distB="0" distL="0" distR="0" wp14:anchorId="36301C39" wp14:editId="4ABC7803">
            <wp:extent cx="1305561" cy="979171"/>
            <wp:effectExtent l="0" t="0" r="8890" b="0"/>
            <wp:docPr id="10" name="Grafik 10" descr="C:\Users\Support\AppData\Local\Microsoft\Windows\Temporary Internet Files\Content.Wo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upport\AppData\Local\Microsoft\Windows\Temporary Internet Files\Content.Word\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12182" cy="984137"/>
                    </a:xfrm>
                    <a:prstGeom prst="rect">
                      <a:avLst/>
                    </a:prstGeom>
                    <a:noFill/>
                    <a:ln>
                      <a:noFill/>
                    </a:ln>
                  </pic:spPr>
                </pic:pic>
              </a:graphicData>
            </a:graphic>
          </wp:inline>
        </w:drawing>
      </w:r>
    </w:p>
    <w:p w14:paraId="37A96773" w14:textId="77777777" w:rsidR="000C0C2B" w:rsidRPr="000C0C2B" w:rsidRDefault="000C0C2B" w:rsidP="000C0C2B">
      <w:pPr>
        <w:rPr>
          <w:rFonts w:cs="Arial"/>
          <w:sz w:val="22"/>
          <w:szCs w:val="22"/>
        </w:rPr>
      </w:pPr>
      <w:r w:rsidRPr="000C0C2B">
        <w:rPr>
          <w:rFonts w:cs="Arial"/>
          <w:sz w:val="22"/>
          <w:szCs w:val="22"/>
        </w:rPr>
        <w:t>SimplySmart_08</w:t>
      </w:r>
    </w:p>
    <w:p w14:paraId="78F27C44" w14:textId="77777777" w:rsidR="000C0C2B" w:rsidRPr="000C0C2B" w:rsidRDefault="000C0C2B" w:rsidP="000C0C2B">
      <w:pPr>
        <w:rPr>
          <w:rFonts w:cs="Arial"/>
          <w:sz w:val="22"/>
          <w:szCs w:val="22"/>
        </w:rPr>
      </w:pPr>
      <w:r w:rsidRPr="000C0C2B">
        <w:rPr>
          <w:rFonts w:cs="Arial"/>
          <w:sz w:val="22"/>
          <w:szCs w:val="22"/>
        </w:rPr>
        <w:t>Das Kammergetriebe ist eingebaut, die Fixierung erfolgt durch die Befestigung der Drehgriff-Rosette.</w:t>
      </w:r>
    </w:p>
    <w:p w14:paraId="0E89E6B5" w14:textId="7A290618" w:rsidR="000C0C2B" w:rsidRPr="000C0C2B" w:rsidRDefault="000C0C2B" w:rsidP="000C0C2B">
      <w:pPr>
        <w:rPr>
          <w:rFonts w:cs="Arial"/>
          <w:sz w:val="22"/>
          <w:szCs w:val="22"/>
        </w:rPr>
      </w:pPr>
      <w:r w:rsidRPr="000C0C2B">
        <w:rPr>
          <w:rFonts w:cs="Arial"/>
          <w:sz w:val="22"/>
          <w:szCs w:val="22"/>
        </w:rPr>
        <w:t>-------------------------------------------------------------------</w:t>
      </w:r>
    </w:p>
    <w:p w14:paraId="5B646EB7" w14:textId="77777777" w:rsidR="000C0C2B" w:rsidRPr="000C0C2B" w:rsidRDefault="000C0C2B" w:rsidP="000C0C2B">
      <w:pPr>
        <w:rPr>
          <w:rFonts w:cs="Arial"/>
          <w:sz w:val="22"/>
          <w:szCs w:val="22"/>
        </w:rPr>
      </w:pPr>
      <w:r w:rsidRPr="000C0C2B">
        <w:rPr>
          <w:noProof/>
          <w:sz w:val="22"/>
          <w:szCs w:val="22"/>
          <w:lang w:val="de-CH" w:eastAsia="de-CH"/>
        </w:rPr>
        <w:lastRenderedPageBreak/>
        <w:drawing>
          <wp:inline distT="0" distB="0" distL="0" distR="0" wp14:anchorId="0F1DAB7B" wp14:editId="4BC5B120">
            <wp:extent cx="1104476" cy="828357"/>
            <wp:effectExtent l="0" t="0" r="635" b="0"/>
            <wp:docPr id="11" name="Grafik 11" descr="C:\Users\Support\AppData\Local\Microsoft\Windows\Temporary Internet Files\Content.Wor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upport\AppData\Local\Microsoft\Windows\Temporary Internet Files\Content.Word\F.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11108" cy="833331"/>
                    </a:xfrm>
                    <a:prstGeom prst="rect">
                      <a:avLst/>
                    </a:prstGeom>
                    <a:noFill/>
                    <a:ln>
                      <a:noFill/>
                    </a:ln>
                  </pic:spPr>
                </pic:pic>
              </a:graphicData>
            </a:graphic>
          </wp:inline>
        </w:drawing>
      </w:r>
    </w:p>
    <w:p w14:paraId="36F84ED4" w14:textId="77777777" w:rsidR="000C0C2B" w:rsidRPr="000C0C2B" w:rsidRDefault="000C0C2B" w:rsidP="000C0C2B">
      <w:pPr>
        <w:rPr>
          <w:rFonts w:cs="Arial"/>
          <w:sz w:val="22"/>
          <w:szCs w:val="22"/>
        </w:rPr>
      </w:pPr>
      <w:r w:rsidRPr="000C0C2B">
        <w:rPr>
          <w:rFonts w:cs="Arial"/>
          <w:sz w:val="22"/>
          <w:szCs w:val="22"/>
        </w:rPr>
        <w:t>SimplySmart_09</w:t>
      </w:r>
    </w:p>
    <w:p w14:paraId="6EF4E784" w14:textId="77777777" w:rsidR="000C0C2B" w:rsidRPr="000C0C2B" w:rsidRDefault="000C0C2B" w:rsidP="000C0C2B">
      <w:pPr>
        <w:rPr>
          <w:rFonts w:cs="Arial"/>
          <w:sz w:val="22"/>
          <w:szCs w:val="22"/>
        </w:rPr>
      </w:pPr>
      <w:r w:rsidRPr="000C0C2B">
        <w:rPr>
          <w:rFonts w:cs="Arial"/>
          <w:sz w:val="22"/>
          <w:szCs w:val="22"/>
        </w:rPr>
        <w:t>Die Schubstange aus glasfaserverstärktem Kunststoff wird eingesetzt. Bei erhöhter Einbruchsicherheit (RC3) kommt eine Hybrid-Riegelstange im Alu-Design zur Anwendung.</w:t>
      </w:r>
    </w:p>
    <w:p w14:paraId="44629E40" w14:textId="77777777" w:rsidR="000C0C2B" w:rsidRPr="000C0C2B" w:rsidRDefault="000C0C2B" w:rsidP="000C0C2B">
      <w:pPr>
        <w:rPr>
          <w:rFonts w:cs="Arial"/>
          <w:sz w:val="22"/>
          <w:szCs w:val="22"/>
        </w:rPr>
      </w:pPr>
      <w:r w:rsidRPr="000C0C2B">
        <w:rPr>
          <w:rFonts w:cs="Arial"/>
          <w:sz w:val="22"/>
          <w:szCs w:val="22"/>
        </w:rPr>
        <w:t>---------------------------------------------------------------------</w:t>
      </w:r>
    </w:p>
    <w:p w14:paraId="165DDB4A" w14:textId="77777777" w:rsidR="000C0C2B" w:rsidRPr="000C0C2B" w:rsidRDefault="000C0C2B" w:rsidP="000C0C2B">
      <w:pPr>
        <w:rPr>
          <w:rFonts w:cs="Arial"/>
          <w:sz w:val="22"/>
          <w:szCs w:val="22"/>
        </w:rPr>
      </w:pPr>
    </w:p>
    <w:p w14:paraId="29B257C9" w14:textId="77777777" w:rsidR="000C0C2B" w:rsidRPr="000C0C2B" w:rsidRDefault="000C0C2B" w:rsidP="000C0C2B">
      <w:pPr>
        <w:rPr>
          <w:rFonts w:cs="Arial"/>
          <w:sz w:val="22"/>
          <w:szCs w:val="22"/>
        </w:rPr>
      </w:pPr>
    </w:p>
    <w:p w14:paraId="39DE92CF" w14:textId="77777777" w:rsidR="000C0C2B" w:rsidRPr="000C0C2B" w:rsidRDefault="000C0C2B" w:rsidP="000C0C2B">
      <w:pPr>
        <w:rPr>
          <w:rFonts w:cs="Arial"/>
          <w:sz w:val="22"/>
          <w:szCs w:val="22"/>
        </w:rPr>
      </w:pPr>
    </w:p>
    <w:p w14:paraId="2AB2F268" w14:textId="77777777" w:rsidR="000C0C2B" w:rsidRPr="000C0C2B" w:rsidRDefault="000C0C2B" w:rsidP="000C0C2B">
      <w:pPr>
        <w:rPr>
          <w:rFonts w:cs="Arial"/>
          <w:sz w:val="22"/>
          <w:szCs w:val="22"/>
        </w:rPr>
      </w:pPr>
      <w:r w:rsidRPr="000C0C2B">
        <w:rPr>
          <w:noProof/>
          <w:sz w:val="22"/>
          <w:szCs w:val="22"/>
          <w:lang w:val="de-CH" w:eastAsia="de-CH"/>
        </w:rPr>
        <w:drawing>
          <wp:inline distT="0" distB="0" distL="0" distR="0" wp14:anchorId="6EE19499" wp14:editId="194A6F1B">
            <wp:extent cx="1588553" cy="1060070"/>
            <wp:effectExtent l="0" t="0" r="0" b="6985"/>
            <wp:docPr id="12" name="Grafik 12" descr="C:\Users\Support\AppData\Local\Microsoft\Windows\Temporary Internet Files\Content.Word\G-qu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upport\AppData\Local\Microsoft\Windows\Temporary Internet Files\Content.Word\G-quer.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10001" cy="1074382"/>
                    </a:xfrm>
                    <a:prstGeom prst="rect">
                      <a:avLst/>
                    </a:prstGeom>
                    <a:noFill/>
                    <a:ln>
                      <a:noFill/>
                    </a:ln>
                  </pic:spPr>
                </pic:pic>
              </a:graphicData>
            </a:graphic>
          </wp:inline>
        </w:drawing>
      </w:r>
    </w:p>
    <w:p w14:paraId="2E0A4624" w14:textId="77777777" w:rsidR="000C0C2B" w:rsidRPr="000C0C2B" w:rsidRDefault="000C0C2B" w:rsidP="000C0C2B">
      <w:pPr>
        <w:rPr>
          <w:rFonts w:cs="Arial"/>
          <w:sz w:val="22"/>
          <w:szCs w:val="22"/>
        </w:rPr>
      </w:pPr>
      <w:r w:rsidRPr="000C0C2B">
        <w:rPr>
          <w:rFonts w:cs="Arial"/>
          <w:sz w:val="22"/>
          <w:szCs w:val="22"/>
        </w:rPr>
        <w:t>SimplySmart_10</w:t>
      </w:r>
    </w:p>
    <w:p w14:paraId="5B319C0F" w14:textId="77777777" w:rsidR="000C0C2B" w:rsidRPr="000C0C2B" w:rsidRDefault="000C0C2B" w:rsidP="000C0C2B">
      <w:pPr>
        <w:rPr>
          <w:rFonts w:cs="Arial"/>
          <w:sz w:val="22"/>
          <w:szCs w:val="22"/>
        </w:rPr>
      </w:pPr>
      <w:r w:rsidRPr="000C0C2B">
        <w:rPr>
          <w:rFonts w:cs="Arial"/>
          <w:sz w:val="22"/>
          <w:szCs w:val="22"/>
        </w:rPr>
        <w:t>Einfacher Flügeleinbau: Der Fensterflügel wird unten in die bandseitige Rahmenecke gesetzt.</w:t>
      </w:r>
    </w:p>
    <w:p w14:paraId="10DBB692" w14:textId="00C84D94" w:rsidR="000C0C2B" w:rsidRPr="000C0C2B" w:rsidRDefault="000C0C2B" w:rsidP="000C0C2B">
      <w:pPr>
        <w:rPr>
          <w:rFonts w:cs="Arial"/>
          <w:sz w:val="22"/>
          <w:szCs w:val="22"/>
        </w:rPr>
      </w:pPr>
      <w:r w:rsidRPr="000C0C2B">
        <w:rPr>
          <w:rFonts w:cs="Arial"/>
          <w:sz w:val="22"/>
          <w:szCs w:val="22"/>
        </w:rPr>
        <w:t>-----------------------------------------------------------------------</w:t>
      </w:r>
    </w:p>
    <w:p w14:paraId="57F7BD87" w14:textId="77777777" w:rsidR="000C0C2B" w:rsidRPr="000C0C2B" w:rsidRDefault="000C0C2B" w:rsidP="000C0C2B">
      <w:pPr>
        <w:rPr>
          <w:rFonts w:cs="Arial"/>
          <w:sz w:val="22"/>
          <w:szCs w:val="22"/>
        </w:rPr>
      </w:pPr>
    </w:p>
    <w:p w14:paraId="562ED09D" w14:textId="77777777" w:rsidR="000C0C2B" w:rsidRPr="000C0C2B" w:rsidRDefault="000C0C2B" w:rsidP="000C0C2B">
      <w:pPr>
        <w:rPr>
          <w:rFonts w:cs="Arial"/>
          <w:sz w:val="22"/>
          <w:szCs w:val="22"/>
        </w:rPr>
      </w:pPr>
      <w:r w:rsidRPr="000C0C2B">
        <w:rPr>
          <w:noProof/>
          <w:sz w:val="22"/>
          <w:szCs w:val="22"/>
          <w:lang w:val="de-CH" w:eastAsia="de-CH"/>
        </w:rPr>
        <w:drawing>
          <wp:inline distT="0" distB="0" distL="0" distR="0" wp14:anchorId="50E7163D" wp14:editId="000FFF78">
            <wp:extent cx="1339849" cy="1004887"/>
            <wp:effectExtent l="0" t="0" r="0" b="5080"/>
            <wp:docPr id="13" name="Grafik 13" descr="C:\Users\Support\AppData\Local\Microsoft\Windows\Temporary Internet Files\Content.Word\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upport\AppData\Local\Microsoft\Windows\Temporary Internet Files\Content.Word\H.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52372" cy="1014279"/>
                    </a:xfrm>
                    <a:prstGeom prst="rect">
                      <a:avLst/>
                    </a:prstGeom>
                    <a:noFill/>
                    <a:ln>
                      <a:noFill/>
                    </a:ln>
                  </pic:spPr>
                </pic:pic>
              </a:graphicData>
            </a:graphic>
          </wp:inline>
        </w:drawing>
      </w:r>
    </w:p>
    <w:p w14:paraId="5D05F871" w14:textId="77777777" w:rsidR="000C0C2B" w:rsidRPr="000C0C2B" w:rsidRDefault="000C0C2B" w:rsidP="000C0C2B">
      <w:pPr>
        <w:rPr>
          <w:rFonts w:cs="Arial"/>
          <w:sz w:val="22"/>
          <w:szCs w:val="22"/>
        </w:rPr>
      </w:pPr>
      <w:r w:rsidRPr="000C0C2B">
        <w:rPr>
          <w:rFonts w:cs="Arial"/>
          <w:sz w:val="22"/>
          <w:szCs w:val="22"/>
        </w:rPr>
        <w:t>SimplySmart_11</w:t>
      </w:r>
    </w:p>
    <w:p w14:paraId="4918E5FC" w14:textId="77777777" w:rsidR="000C0C2B" w:rsidRPr="000C0C2B" w:rsidRDefault="000C0C2B" w:rsidP="000C0C2B">
      <w:pPr>
        <w:rPr>
          <w:rFonts w:cs="Arial"/>
          <w:sz w:val="22"/>
          <w:szCs w:val="22"/>
        </w:rPr>
      </w:pPr>
      <w:r w:rsidRPr="000C0C2B">
        <w:rPr>
          <w:rFonts w:cs="Arial"/>
          <w:sz w:val="22"/>
          <w:szCs w:val="22"/>
        </w:rPr>
        <w:t xml:space="preserve">Die Flügel-Fixierung erfolgt über Drehnutensteine. </w:t>
      </w:r>
      <w:proofErr w:type="spellStart"/>
      <w:r w:rsidRPr="000C0C2B">
        <w:rPr>
          <w:rFonts w:cs="Arial"/>
          <w:sz w:val="22"/>
          <w:szCs w:val="22"/>
        </w:rPr>
        <w:t>Anschliessend</w:t>
      </w:r>
      <w:proofErr w:type="spellEnd"/>
      <w:r w:rsidRPr="000C0C2B">
        <w:rPr>
          <w:rFonts w:cs="Arial"/>
          <w:sz w:val="22"/>
          <w:szCs w:val="22"/>
        </w:rPr>
        <w:t xml:space="preserve"> Riegelstück einschieben, Flügel </w:t>
      </w:r>
      <w:proofErr w:type="spellStart"/>
      <w:r w:rsidRPr="000C0C2B">
        <w:rPr>
          <w:rFonts w:cs="Arial"/>
          <w:sz w:val="22"/>
          <w:szCs w:val="22"/>
        </w:rPr>
        <w:t>schliessen</w:t>
      </w:r>
      <w:proofErr w:type="spellEnd"/>
      <w:r w:rsidRPr="000C0C2B">
        <w:rPr>
          <w:rFonts w:cs="Arial"/>
          <w:sz w:val="22"/>
          <w:szCs w:val="22"/>
        </w:rPr>
        <w:t>, Griff betätigen. Der Flügel richtet sich selber aus.</w:t>
      </w:r>
    </w:p>
    <w:p w14:paraId="1F8D0DD8" w14:textId="52454287" w:rsidR="000C0C2B" w:rsidRPr="000C0C2B" w:rsidRDefault="000C0C2B" w:rsidP="000C0C2B">
      <w:pPr>
        <w:rPr>
          <w:rFonts w:cs="Arial"/>
          <w:sz w:val="22"/>
          <w:szCs w:val="22"/>
        </w:rPr>
      </w:pPr>
      <w:r w:rsidRPr="000C0C2B">
        <w:rPr>
          <w:rFonts w:cs="Arial"/>
          <w:sz w:val="22"/>
          <w:szCs w:val="22"/>
        </w:rPr>
        <w:t>-------------------------------------------------------------------------</w:t>
      </w:r>
    </w:p>
    <w:p w14:paraId="0158D9EF" w14:textId="77777777" w:rsidR="000C0C2B" w:rsidRPr="000C0C2B" w:rsidRDefault="000C0C2B" w:rsidP="000C0C2B">
      <w:pPr>
        <w:rPr>
          <w:rFonts w:cs="Arial"/>
          <w:sz w:val="22"/>
          <w:szCs w:val="22"/>
        </w:rPr>
      </w:pPr>
    </w:p>
    <w:p w14:paraId="48AD5DB8" w14:textId="77777777" w:rsidR="000C0C2B" w:rsidRPr="000C0C2B" w:rsidRDefault="000C0C2B" w:rsidP="000C0C2B">
      <w:pPr>
        <w:rPr>
          <w:rFonts w:cs="Arial"/>
          <w:sz w:val="22"/>
          <w:szCs w:val="22"/>
        </w:rPr>
      </w:pPr>
      <w:r w:rsidRPr="000C0C2B">
        <w:rPr>
          <w:noProof/>
          <w:sz w:val="22"/>
          <w:szCs w:val="22"/>
          <w:lang w:val="de-CH" w:eastAsia="de-CH"/>
        </w:rPr>
        <w:drawing>
          <wp:inline distT="0" distB="0" distL="0" distR="0" wp14:anchorId="42DC219C" wp14:editId="4DAF1F01">
            <wp:extent cx="1270254" cy="847662"/>
            <wp:effectExtent l="0" t="0" r="6350" b="0"/>
            <wp:docPr id="14" name="Grafik 14" descr="C:\Users\Support\AppData\Local\Microsoft\Windows\Temporary Internet Files\Content.Word\I-qu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upport\AppData\Local\Microsoft\Windows\Temporary Internet Files\Content.Word\I-quer.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83014" cy="856177"/>
                    </a:xfrm>
                    <a:prstGeom prst="rect">
                      <a:avLst/>
                    </a:prstGeom>
                    <a:noFill/>
                    <a:ln>
                      <a:noFill/>
                    </a:ln>
                  </pic:spPr>
                </pic:pic>
              </a:graphicData>
            </a:graphic>
          </wp:inline>
        </w:drawing>
      </w:r>
    </w:p>
    <w:p w14:paraId="3DF14904" w14:textId="77777777" w:rsidR="000C0C2B" w:rsidRPr="000C0C2B" w:rsidRDefault="000C0C2B" w:rsidP="000C0C2B">
      <w:pPr>
        <w:rPr>
          <w:rFonts w:cs="Arial"/>
          <w:sz w:val="22"/>
          <w:szCs w:val="22"/>
        </w:rPr>
      </w:pPr>
      <w:r w:rsidRPr="000C0C2B">
        <w:rPr>
          <w:rFonts w:cs="Arial"/>
          <w:sz w:val="22"/>
          <w:szCs w:val="22"/>
        </w:rPr>
        <w:t>SimplySmart_12</w:t>
      </w:r>
    </w:p>
    <w:p w14:paraId="6C8AF657" w14:textId="77777777" w:rsidR="000C0C2B" w:rsidRPr="000C0C2B" w:rsidRDefault="000C0C2B" w:rsidP="000C0C2B">
      <w:pPr>
        <w:rPr>
          <w:rFonts w:cs="Arial"/>
          <w:sz w:val="22"/>
          <w:szCs w:val="22"/>
        </w:rPr>
      </w:pPr>
      <w:r w:rsidRPr="000C0C2B">
        <w:rPr>
          <w:rFonts w:cs="Arial"/>
          <w:sz w:val="22"/>
          <w:szCs w:val="22"/>
        </w:rPr>
        <w:t xml:space="preserve">Ein Öffnungsbegrenzer (90°) wird </w:t>
      </w:r>
      <w:proofErr w:type="spellStart"/>
      <w:r w:rsidRPr="000C0C2B">
        <w:rPr>
          <w:rFonts w:cs="Arial"/>
          <w:sz w:val="22"/>
          <w:szCs w:val="22"/>
        </w:rPr>
        <w:t>eingeklipst</w:t>
      </w:r>
      <w:proofErr w:type="spellEnd"/>
      <w:r w:rsidRPr="000C0C2B">
        <w:rPr>
          <w:rFonts w:cs="Arial"/>
          <w:sz w:val="22"/>
          <w:szCs w:val="22"/>
        </w:rPr>
        <w:t xml:space="preserve">. </w:t>
      </w:r>
    </w:p>
    <w:p w14:paraId="55EC23B0" w14:textId="461614BA" w:rsidR="000C0C2B" w:rsidRDefault="000C0C2B" w:rsidP="000C0C2B">
      <w:pPr>
        <w:rPr>
          <w:rFonts w:cs="Arial"/>
          <w:sz w:val="22"/>
          <w:szCs w:val="22"/>
        </w:rPr>
      </w:pPr>
      <w:r w:rsidRPr="000C0C2B">
        <w:rPr>
          <w:rFonts w:cs="Arial"/>
          <w:sz w:val="22"/>
          <w:szCs w:val="22"/>
        </w:rPr>
        <w:t>------------------------------------------------------------------</w:t>
      </w:r>
    </w:p>
    <w:p w14:paraId="5825FBAF" w14:textId="77777777" w:rsidR="000C0C2B" w:rsidRPr="000C0C2B" w:rsidRDefault="000C0C2B" w:rsidP="000C0C2B">
      <w:pPr>
        <w:rPr>
          <w:rFonts w:cs="Arial"/>
          <w:sz w:val="22"/>
          <w:szCs w:val="22"/>
        </w:rPr>
      </w:pPr>
    </w:p>
    <w:p w14:paraId="5EE04359" w14:textId="0977F1C9" w:rsidR="00E2698F" w:rsidRPr="000C0C2B" w:rsidRDefault="00E2698F" w:rsidP="000C0C2B">
      <w:pPr>
        <w:rPr>
          <w:b/>
          <w:bCs/>
          <w:sz w:val="18"/>
          <w:szCs w:val="18"/>
        </w:rPr>
      </w:pPr>
      <w:r>
        <w:rPr>
          <w:b/>
          <w:bCs/>
          <w:sz w:val="18"/>
          <w:szCs w:val="18"/>
        </w:rPr>
        <w:lastRenderedPageBreak/>
        <w:t xml:space="preserve">Über die </w:t>
      </w:r>
      <w:r w:rsidRPr="007F779F">
        <w:rPr>
          <w:b/>
          <w:bCs/>
          <w:sz w:val="18"/>
          <w:szCs w:val="18"/>
        </w:rPr>
        <w:t>Jansen AG</w:t>
      </w:r>
      <w:r w:rsidRPr="007F779F">
        <w:rPr>
          <w:b/>
          <w:bCs/>
          <w:sz w:val="18"/>
          <w:szCs w:val="18"/>
        </w:rPr>
        <w:br/>
      </w:r>
      <w:r w:rsidRPr="007F779F">
        <w:rPr>
          <w:sz w:val="18"/>
          <w:szCs w:val="18"/>
        </w:rPr>
        <w:t>Die 1923 ge</w:t>
      </w:r>
      <w:r>
        <w:rPr>
          <w:sz w:val="18"/>
          <w:szCs w:val="18"/>
        </w:rPr>
        <w:t>gründete Jansen AG mit Sitz im s</w:t>
      </w:r>
      <w:r w:rsidRPr="007F779F">
        <w:rPr>
          <w:sz w:val="18"/>
          <w:szCs w:val="18"/>
        </w:rPr>
        <w:t>chweizerischen Oberriet entwickelt,</w:t>
      </w:r>
      <w:r>
        <w:rPr>
          <w:sz w:val="18"/>
          <w:szCs w:val="18"/>
        </w:rPr>
        <w:t xml:space="preserve"> fertigt und vertreibt </w:t>
      </w:r>
      <w:proofErr w:type="spellStart"/>
      <w:r>
        <w:rPr>
          <w:sz w:val="18"/>
          <w:szCs w:val="18"/>
        </w:rPr>
        <w:t>geschweiss</w:t>
      </w:r>
      <w:r w:rsidRPr="007F779F">
        <w:rPr>
          <w:sz w:val="18"/>
          <w:szCs w:val="18"/>
        </w:rPr>
        <w:t>te</w:t>
      </w:r>
      <w:proofErr w:type="spellEnd"/>
      <w:r w:rsidRPr="007F779F">
        <w:rPr>
          <w:sz w:val="18"/>
          <w:szCs w:val="18"/>
        </w:rPr>
        <w:t xml:space="preserve"> und gezogene Präzisionsstahlrohre und Stahlprofilsysteme sowie Kunststoffprodukte für den Baubereich und die Industrie. Seit 1978 ist Jansen zudem exklusiver Schweizer Vertriebspartner der deutschen </w:t>
      </w:r>
      <w:proofErr w:type="spellStart"/>
      <w:r w:rsidRPr="007F779F">
        <w:rPr>
          <w:sz w:val="18"/>
          <w:szCs w:val="18"/>
        </w:rPr>
        <w:t>Schüco</w:t>
      </w:r>
      <w:proofErr w:type="spellEnd"/>
      <w:r w:rsidRPr="007F779F">
        <w:rPr>
          <w:sz w:val="18"/>
          <w:szCs w:val="18"/>
        </w:rPr>
        <w:t xml:space="preserve"> International KG und vertreibt deren Aluminium-</w:t>
      </w:r>
      <w:r>
        <w:rPr>
          <w:sz w:val="18"/>
          <w:szCs w:val="18"/>
        </w:rPr>
        <w:t xml:space="preserve"> und Holz-</w:t>
      </w:r>
      <w:r w:rsidRPr="007F779F">
        <w:rPr>
          <w:sz w:val="18"/>
          <w:szCs w:val="18"/>
        </w:rPr>
        <w:t>Metall</w:t>
      </w:r>
      <w:r>
        <w:rPr>
          <w:sz w:val="18"/>
          <w:szCs w:val="18"/>
        </w:rPr>
        <w:t>-P</w:t>
      </w:r>
      <w:r w:rsidRPr="007F779F">
        <w:rPr>
          <w:sz w:val="18"/>
          <w:szCs w:val="18"/>
        </w:rPr>
        <w:t>rofilsysteme für den Baubereich. Bis heute ist d</w:t>
      </w:r>
      <w:r>
        <w:rPr>
          <w:sz w:val="18"/>
          <w:szCs w:val="18"/>
        </w:rPr>
        <w:t xml:space="preserve">ie Jansen </w:t>
      </w:r>
      <w:r w:rsidRPr="007F779F">
        <w:rPr>
          <w:sz w:val="18"/>
          <w:szCs w:val="18"/>
        </w:rPr>
        <w:t>Gruppe zu 100% in Familienbesitz. Modernste Fertigungsanlagen und kontinuierliche Investition in Qualitätssicherung und Mitarbeitende machen Jansen Produkte weltweit zu einem Synonym für Schweizer Qualität und Innovation</w:t>
      </w:r>
      <w:r>
        <w:rPr>
          <w:sz w:val="18"/>
          <w:szCs w:val="18"/>
        </w:rPr>
        <w:t>.</w:t>
      </w:r>
      <w:r w:rsidRPr="00523C16">
        <w:rPr>
          <w:sz w:val="18"/>
          <w:szCs w:val="18"/>
        </w:rPr>
        <w:t xml:space="preserve"> </w:t>
      </w:r>
      <w:r w:rsidRPr="00FF77BC">
        <w:rPr>
          <w:sz w:val="18"/>
          <w:szCs w:val="18"/>
        </w:rPr>
        <w:t xml:space="preserve">International beschäftigt die Jansen Gruppe rund </w:t>
      </w:r>
      <w:r w:rsidR="00C07A3E">
        <w:rPr>
          <w:sz w:val="18"/>
          <w:szCs w:val="18"/>
        </w:rPr>
        <w:t>900</w:t>
      </w:r>
      <w:r w:rsidRPr="00FF77BC">
        <w:rPr>
          <w:sz w:val="18"/>
          <w:szCs w:val="18"/>
        </w:rPr>
        <w:t xml:space="preserve"> Mitarbeitende. Das </w:t>
      </w:r>
      <w:r w:rsidR="00C07A3E">
        <w:rPr>
          <w:sz w:val="18"/>
          <w:szCs w:val="18"/>
        </w:rPr>
        <w:t>Unternehmen erwirtschaftete 2014</w:t>
      </w:r>
      <w:r w:rsidRPr="00FF77BC">
        <w:rPr>
          <w:sz w:val="18"/>
          <w:szCs w:val="18"/>
        </w:rPr>
        <w:t xml:space="preserve"> einen Umsatz von 280 Mio. CHF.</w:t>
      </w:r>
    </w:p>
    <w:p w14:paraId="11CA5B6A" w14:textId="77777777" w:rsidR="00EB1651" w:rsidRDefault="00EB1651">
      <w:pPr>
        <w:pStyle w:val="Text"/>
        <w:spacing w:before="0"/>
        <w:ind w:right="0"/>
        <w:jc w:val="left"/>
        <w:rPr>
          <w:rFonts w:ascii="Arial" w:hAnsi="Arial"/>
          <w:sz w:val="22"/>
          <w:szCs w:val="22"/>
        </w:rPr>
      </w:pPr>
    </w:p>
    <w:p w14:paraId="098FE83F" w14:textId="77777777" w:rsidR="000D7CC9" w:rsidRPr="009F699F" w:rsidRDefault="000D7CC9">
      <w:pPr>
        <w:pStyle w:val="Text"/>
        <w:spacing w:before="0"/>
        <w:ind w:right="0"/>
        <w:jc w:val="left"/>
        <w:rPr>
          <w:rFonts w:ascii="Arial" w:hAnsi="Arial"/>
          <w:sz w:val="22"/>
          <w:szCs w:val="22"/>
        </w:rPr>
      </w:pPr>
    </w:p>
    <w:p w14:paraId="2E22BDFA" w14:textId="77777777" w:rsidR="00E2698F" w:rsidRPr="0060156B" w:rsidRDefault="00E2698F" w:rsidP="00E2698F">
      <w:pPr>
        <w:spacing w:line="312" w:lineRule="auto"/>
        <w:rPr>
          <w:b/>
          <w:sz w:val="18"/>
        </w:rPr>
      </w:pPr>
      <w:r w:rsidRPr="0060156B">
        <w:rPr>
          <w:b/>
          <w:sz w:val="18"/>
        </w:rPr>
        <w:t xml:space="preserve">Ansprechpartner </w:t>
      </w:r>
      <w:r w:rsidRPr="0060156B">
        <w:rPr>
          <w:b/>
          <w:sz w:val="18"/>
          <w:u w:val="single"/>
        </w:rPr>
        <w:t>für die Redaktion</w:t>
      </w:r>
      <w:r w:rsidRPr="0060156B">
        <w:rPr>
          <w:b/>
          <w:sz w:val="18"/>
        </w:rPr>
        <w:t>:</w:t>
      </w:r>
    </w:p>
    <w:p w14:paraId="05DEFE9C" w14:textId="77777777" w:rsidR="00E2698F" w:rsidRPr="0060156B" w:rsidRDefault="00E2698F" w:rsidP="00E2698F">
      <w:pPr>
        <w:spacing w:line="312" w:lineRule="auto"/>
        <w:rPr>
          <w:sz w:val="18"/>
        </w:rPr>
      </w:pPr>
      <w:r w:rsidRPr="0060156B">
        <w:rPr>
          <w:sz w:val="18"/>
        </w:rPr>
        <w:t>Jansen AG</w:t>
      </w:r>
    </w:p>
    <w:p w14:paraId="56DA5188" w14:textId="77777777" w:rsidR="00E2698F" w:rsidRPr="0060156B" w:rsidRDefault="00E2698F" w:rsidP="00E2698F">
      <w:pPr>
        <w:spacing w:line="312" w:lineRule="auto"/>
        <w:rPr>
          <w:sz w:val="18"/>
        </w:rPr>
      </w:pPr>
      <w:r>
        <w:rPr>
          <w:sz w:val="18"/>
        </w:rPr>
        <w:t>Stefani Zemp</w:t>
      </w:r>
    </w:p>
    <w:p w14:paraId="1076A45A" w14:textId="77777777" w:rsidR="00E2698F" w:rsidRPr="0060156B" w:rsidRDefault="00E2698F" w:rsidP="00E2698F">
      <w:pPr>
        <w:spacing w:line="312" w:lineRule="auto"/>
        <w:rPr>
          <w:sz w:val="18"/>
        </w:rPr>
      </w:pPr>
      <w:proofErr w:type="spellStart"/>
      <w:r w:rsidRPr="0060156B">
        <w:rPr>
          <w:sz w:val="18"/>
        </w:rPr>
        <w:t>Industriestrasse</w:t>
      </w:r>
      <w:proofErr w:type="spellEnd"/>
      <w:r w:rsidRPr="0060156B">
        <w:rPr>
          <w:sz w:val="18"/>
        </w:rPr>
        <w:t xml:space="preserve"> 34</w:t>
      </w:r>
    </w:p>
    <w:p w14:paraId="38E8A706" w14:textId="77777777" w:rsidR="00E2698F" w:rsidRPr="0060156B" w:rsidRDefault="00E2698F" w:rsidP="00E2698F">
      <w:pPr>
        <w:spacing w:line="312" w:lineRule="auto"/>
        <w:rPr>
          <w:sz w:val="18"/>
        </w:rPr>
      </w:pPr>
      <w:r w:rsidRPr="0060156B">
        <w:rPr>
          <w:sz w:val="18"/>
        </w:rPr>
        <w:t>CH-9463 Oberriet SG</w:t>
      </w:r>
    </w:p>
    <w:p w14:paraId="505C7249" w14:textId="4784EC2E" w:rsidR="00E2698F" w:rsidRPr="005D03FB" w:rsidRDefault="000E67FD" w:rsidP="00E2698F">
      <w:pPr>
        <w:spacing w:line="312" w:lineRule="auto"/>
        <w:rPr>
          <w:sz w:val="18"/>
          <w:lang w:val="de-CH"/>
        </w:rPr>
      </w:pPr>
      <w:r w:rsidRPr="005D03FB">
        <w:rPr>
          <w:sz w:val="18"/>
          <w:lang w:val="de-CH"/>
        </w:rPr>
        <w:t>Tel</w:t>
      </w:r>
      <w:r w:rsidR="00E2698F" w:rsidRPr="005D03FB">
        <w:rPr>
          <w:sz w:val="18"/>
          <w:lang w:val="de-CH"/>
        </w:rPr>
        <w:t xml:space="preserve">: +41 (0)71 763 96 72 </w:t>
      </w:r>
    </w:p>
    <w:p w14:paraId="059943F3" w14:textId="77777777" w:rsidR="00E2698F" w:rsidRPr="005D03FB" w:rsidRDefault="00E2698F" w:rsidP="00E2698F">
      <w:pPr>
        <w:tabs>
          <w:tab w:val="left" w:pos="2384"/>
        </w:tabs>
        <w:spacing w:line="312" w:lineRule="auto"/>
        <w:rPr>
          <w:sz w:val="18"/>
          <w:lang w:val="de-CH"/>
        </w:rPr>
      </w:pPr>
      <w:r w:rsidRPr="005D03FB">
        <w:rPr>
          <w:sz w:val="18"/>
          <w:lang w:val="de-CH"/>
        </w:rPr>
        <w:t xml:space="preserve">Fax: +41 (0)71 </w:t>
      </w:r>
      <w:r w:rsidRPr="005D03FB">
        <w:rPr>
          <w:rFonts w:cs="Arial"/>
          <w:spacing w:val="-1"/>
          <w:sz w:val="18"/>
          <w:szCs w:val="18"/>
          <w:lang w:val="de-CH"/>
        </w:rPr>
        <w:t>763 91 13</w:t>
      </w:r>
    </w:p>
    <w:p w14:paraId="52BD89E2" w14:textId="30EBD80C" w:rsidR="00C04D3A" w:rsidRPr="005D03FB" w:rsidRDefault="000E67FD" w:rsidP="00476431">
      <w:pPr>
        <w:spacing w:line="312" w:lineRule="auto"/>
        <w:rPr>
          <w:b/>
          <w:sz w:val="18"/>
          <w:lang w:val="de-CH"/>
        </w:rPr>
      </w:pPr>
      <w:r w:rsidRPr="005D03FB">
        <w:rPr>
          <w:sz w:val="18"/>
          <w:lang w:val="de-CH"/>
        </w:rPr>
        <w:t>E-</w:t>
      </w:r>
      <w:r w:rsidR="00E2698F" w:rsidRPr="005D03FB">
        <w:rPr>
          <w:sz w:val="18"/>
          <w:lang w:val="de-CH"/>
        </w:rPr>
        <w:t xml:space="preserve">Mail: </w:t>
      </w:r>
      <w:r w:rsidRPr="005D03FB">
        <w:rPr>
          <w:sz w:val="18"/>
          <w:lang w:val="de-CH"/>
        </w:rPr>
        <w:t>stefani.zemp@jansen.com</w:t>
      </w:r>
    </w:p>
    <w:p w14:paraId="21B69E8C" w14:textId="77777777" w:rsidR="000D7CC9" w:rsidRPr="005D03FB" w:rsidRDefault="000D7CC9" w:rsidP="00476431">
      <w:pPr>
        <w:spacing w:line="312" w:lineRule="auto"/>
        <w:rPr>
          <w:b/>
          <w:sz w:val="18"/>
          <w:lang w:val="de-CH"/>
        </w:rPr>
      </w:pPr>
    </w:p>
    <w:p w14:paraId="6B91C58A" w14:textId="77777777" w:rsidR="0019562A" w:rsidRPr="005D03FB" w:rsidRDefault="00AD2A76" w:rsidP="00AD2A76">
      <w:pPr>
        <w:spacing w:line="312" w:lineRule="auto"/>
        <w:rPr>
          <w:b/>
          <w:bCs/>
          <w:sz w:val="20"/>
          <w:lang w:val="de-CH"/>
        </w:rPr>
      </w:pPr>
      <w:r w:rsidRPr="005D03FB">
        <w:rPr>
          <w:b/>
          <w:bCs/>
          <w:sz w:val="20"/>
          <w:lang w:val="de-CH"/>
        </w:rPr>
        <w:t>Bildnachweis:</w:t>
      </w:r>
      <w:r w:rsidR="0019562A" w:rsidRPr="005D03FB">
        <w:rPr>
          <w:b/>
          <w:bCs/>
          <w:sz w:val="20"/>
          <w:lang w:val="de-CH"/>
        </w:rPr>
        <w:t xml:space="preserve"> </w:t>
      </w:r>
    </w:p>
    <w:p w14:paraId="7F3CB644" w14:textId="6BC6678C" w:rsidR="00AD2A76" w:rsidRPr="0019562A" w:rsidRDefault="0019562A" w:rsidP="00AD2A76">
      <w:pPr>
        <w:spacing w:line="312" w:lineRule="auto"/>
        <w:rPr>
          <w:b/>
          <w:bCs/>
          <w:sz w:val="20"/>
          <w:lang w:val="de-CH"/>
        </w:rPr>
      </w:pPr>
      <w:r w:rsidRPr="0019562A">
        <w:rPr>
          <w:b/>
          <w:bCs/>
          <w:sz w:val="20"/>
          <w:lang w:val="de-CH"/>
        </w:rPr>
        <w:t xml:space="preserve">© </w:t>
      </w:r>
      <w:r w:rsidR="00ED4F94">
        <w:rPr>
          <w:b/>
          <w:bCs/>
          <w:sz w:val="20"/>
          <w:lang w:val="de-CH"/>
        </w:rPr>
        <w:t>Thies Wachter &amp; Jansen AG</w:t>
      </w:r>
    </w:p>
    <w:p w14:paraId="57293C9F" w14:textId="34F47841" w:rsidR="00AD2A76" w:rsidRPr="001662CF" w:rsidRDefault="00AD2A76" w:rsidP="00AD2A76">
      <w:pPr>
        <w:rPr>
          <w:rFonts w:cs="Arial"/>
          <w:sz w:val="18"/>
          <w:szCs w:val="18"/>
        </w:rPr>
      </w:pPr>
      <w:r w:rsidRPr="001662CF">
        <w:rPr>
          <w:rFonts w:cs="Arial"/>
          <w:sz w:val="18"/>
          <w:szCs w:val="18"/>
          <w:lang w:val="de-CH"/>
        </w:rPr>
        <w:t xml:space="preserve">Die redaktionelle Veröffentlichung der Bilder ist an die Firma Jansen </w:t>
      </w:r>
      <w:r w:rsidRPr="001662CF">
        <w:rPr>
          <w:rFonts w:cs="Arial"/>
          <w:sz w:val="18"/>
          <w:szCs w:val="18"/>
        </w:rPr>
        <w:t>und den im Text erwähnten Sachverhalt</w:t>
      </w:r>
      <w:r>
        <w:rPr>
          <w:rFonts w:cs="Arial"/>
          <w:sz w:val="18"/>
          <w:szCs w:val="18"/>
        </w:rPr>
        <w:t xml:space="preserve"> sowie an die erwähnten Produkte </w:t>
      </w:r>
      <w:r w:rsidRPr="001662CF">
        <w:rPr>
          <w:rFonts w:cs="Arial"/>
          <w:sz w:val="18"/>
          <w:szCs w:val="18"/>
        </w:rPr>
        <w:t xml:space="preserve">gebunden. Jegliche weitere </w:t>
      </w:r>
      <w:r w:rsidR="00A57A50">
        <w:rPr>
          <w:rFonts w:cs="Arial"/>
          <w:sz w:val="18"/>
          <w:szCs w:val="18"/>
        </w:rPr>
        <w:t>Verwendung ist nicht gestattet.</w:t>
      </w:r>
    </w:p>
    <w:p w14:paraId="6B7EEC50" w14:textId="77777777" w:rsidR="00AD2A76" w:rsidRPr="00A57A50" w:rsidRDefault="00AD2A76" w:rsidP="00622ACB">
      <w:pPr>
        <w:spacing w:line="312" w:lineRule="auto"/>
        <w:rPr>
          <w:sz w:val="18"/>
          <w:lang w:val="de-CH"/>
        </w:rPr>
      </w:pPr>
    </w:p>
    <w:p w14:paraId="479B2F78" w14:textId="1558E041" w:rsidR="00902C71" w:rsidRPr="000E3A42" w:rsidRDefault="00902C71" w:rsidP="001D2EFC">
      <w:pPr>
        <w:rPr>
          <w:sz w:val="18"/>
          <w:szCs w:val="18"/>
        </w:rPr>
      </w:pPr>
    </w:p>
    <w:sectPr w:rsidR="00902C71" w:rsidRPr="000E3A42" w:rsidSect="006D33AD">
      <w:headerReference w:type="even" r:id="rId20"/>
      <w:headerReference w:type="first" r:id="rId21"/>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F696C" w14:textId="77777777" w:rsidR="000E3A42" w:rsidRDefault="000E3A42">
      <w:r>
        <w:separator/>
      </w:r>
    </w:p>
  </w:endnote>
  <w:endnote w:type="continuationSeparator" w:id="0">
    <w:p w14:paraId="5CB041AA" w14:textId="77777777" w:rsidR="000E3A42" w:rsidRDefault="000E3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MT">
    <w:altName w:val="Times New Roman"/>
    <w:charset w:val="00"/>
    <w:family w:val="roman"/>
    <w:pitch w:val="variable"/>
    <w:sig w:usb0="80000027" w:usb1="00000040" w:usb2="00000000" w:usb3="00000000" w:csb0="0000001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5D7E1" w14:textId="77777777" w:rsidR="000E3A42" w:rsidRDefault="000E3A42">
      <w:r>
        <w:separator/>
      </w:r>
    </w:p>
  </w:footnote>
  <w:footnote w:type="continuationSeparator" w:id="0">
    <w:p w14:paraId="3F4CDABC" w14:textId="77777777" w:rsidR="000E3A42" w:rsidRDefault="000E3A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6C44C" w14:textId="77777777" w:rsidR="000E3A42" w:rsidRDefault="000E3A4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14B5860F" w14:textId="77777777" w:rsidR="000E3A42" w:rsidRDefault="000E3A4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577D1" w14:textId="77777777" w:rsidR="000E3A42" w:rsidRDefault="000E3A42" w:rsidP="0014413C">
    <w:pPr>
      <w:pStyle w:val="Kopfzeile"/>
      <w:ind w:right="-2270"/>
      <w:jc w:val="right"/>
      <w:rPr>
        <w:noProof/>
      </w:rPr>
    </w:pPr>
  </w:p>
  <w:p w14:paraId="70828D46" w14:textId="77777777" w:rsidR="000E3A42" w:rsidRDefault="000E3A42" w:rsidP="0014413C">
    <w:pPr>
      <w:pStyle w:val="Kopfzeile"/>
      <w:ind w:right="-2270"/>
      <w:jc w:val="right"/>
      <w:rPr>
        <w:noProof/>
      </w:rPr>
    </w:pPr>
  </w:p>
  <w:p w14:paraId="5B72BC7A" w14:textId="12061102" w:rsidR="000E3A42" w:rsidRDefault="001D1310" w:rsidP="0014413C">
    <w:pPr>
      <w:pStyle w:val="Kopfzeile"/>
      <w:ind w:right="-2270"/>
      <w:jc w:val="right"/>
      <w:rPr>
        <w:noProof/>
      </w:rPr>
    </w:pPr>
    <w:r>
      <w:rPr>
        <w:noProof/>
        <w:lang w:val="de-CH" w:eastAsia="de-CH"/>
      </w:rPr>
      <w:drawing>
        <wp:inline distT="0" distB="0" distL="0" distR="0" wp14:anchorId="69441647" wp14:editId="562C9668">
          <wp:extent cx="1408430" cy="347937"/>
          <wp:effectExtent l="0" t="0" r="127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08430" cy="347937"/>
                  </a:xfrm>
                  <a:prstGeom prst="rect">
                    <a:avLst/>
                  </a:prstGeom>
                  <a:noFill/>
                </pic:spPr>
              </pic:pic>
            </a:graphicData>
          </a:graphic>
        </wp:inline>
      </w:drawing>
    </w:r>
  </w:p>
  <w:p w14:paraId="027DB75D" w14:textId="2C82BC8C" w:rsidR="000E3A42" w:rsidRDefault="000E3A42" w:rsidP="005F51C3">
    <w:pPr>
      <w:pStyle w:val="Kopfzeile"/>
      <w:ind w:right="-227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53EF"/>
    <w:multiLevelType w:val="hybridMultilevel"/>
    <w:tmpl w:val="3C40B67E"/>
    <w:lvl w:ilvl="0" w:tplc="18A0F78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2F"/>
    <w:rsid w:val="00015CC7"/>
    <w:rsid w:val="000269B2"/>
    <w:rsid w:val="0006271C"/>
    <w:rsid w:val="00066129"/>
    <w:rsid w:val="000A481B"/>
    <w:rsid w:val="000C0C2B"/>
    <w:rsid w:val="000C2D3A"/>
    <w:rsid w:val="000D1BF7"/>
    <w:rsid w:val="000D7CC9"/>
    <w:rsid w:val="000E3A42"/>
    <w:rsid w:val="000E67FD"/>
    <w:rsid w:val="000F20CC"/>
    <w:rsid w:val="000F338B"/>
    <w:rsid w:val="001204A7"/>
    <w:rsid w:val="0014413C"/>
    <w:rsid w:val="00146EC9"/>
    <w:rsid w:val="00154D24"/>
    <w:rsid w:val="00164240"/>
    <w:rsid w:val="00164407"/>
    <w:rsid w:val="00182E77"/>
    <w:rsid w:val="001860C0"/>
    <w:rsid w:val="0019562A"/>
    <w:rsid w:val="001C3D39"/>
    <w:rsid w:val="001D1310"/>
    <w:rsid w:val="001D2EFC"/>
    <w:rsid w:val="001E782F"/>
    <w:rsid w:val="00222458"/>
    <w:rsid w:val="0022673F"/>
    <w:rsid w:val="00237CBD"/>
    <w:rsid w:val="00253EDC"/>
    <w:rsid w:val="00272DE5"/>
    <w:rsid w:val="002B3740"/>
    <w:rsid w:val="0034604C"/>
    <w:rsid w:val="00372E6E"/>
    <w:rsid w:val="003B1D2E"/>
    <w:rsid w:val="003B325B"/>
    <w:rsid w:val="003C571A"/>
    <w:rsid w:val="003F4586"/>
    <w:rsid w:val="00405F0D"/>
    <w:rsid w:val="004100D0"/>
    <w:rsid w:val="00423EBE"/>
    <w:rsid w:val="00443938"/>
    <w:rsid w:val="00443D50"/>
    <w:rsid w:val="00447394"/>
    <w:rsid w:val="0044788C"/>
    <w:rsid w:val="00463923"/>
    <w:rsid w:val="00476431"/>
    <w:rsid w:val="00497CF9"/>
    <w:rsid w:val="004B5825"/>
    <w:rsid w:val="00505222"/>
    <w:rsid w:val="00514C13"/>
    <w:rsid w:val="005242B5"/>
    <w:rsid w:val="00542509"/>
    <w:rsid w:val="00546340"/>
    <w:rsid w:val="00566559"/>
    <w:rsid w:val="00577D8E"/>
    <w:rsid w:val="0058131C"/>
    <w:rsid w:val="0058641E"/>
    <w:rsid w:val="005B3951"/>
    <w:rsid w:val="005B7604"/>
    <w:rsid w:val="005C3258"/>
    <w:rsid w:val="005D03FB"/>
    <w:rsid w:val="005F121E"/>
    <w:rsid w:val="005F51C3"/>
    <w:rsid w:val="005F5663"/>
    <w:rsid w:val="005F6120"/>
    <w:rsid w:val="00611A4B"/>
    <w:rsid w:val="00622ACB"/>
    <w:rsid w:val="00626BBE"/>
    <w:rsid w:val="006369F9"/>
    <w:rsid w:val="00641758"/>
    <w:rsid w:val="006575A3"/>
    <w:rsid w:val="006626C8"/>
    <w:rsid w:val="00680027"/>
    <w:rsid w:val="0069323F"/>
    <w:rsid w:val="006B6D2D"/>
    <w:rsid w:val="006D14C7"/>
    <w:rsid w:val="006D33AD"/>
    <w:rsid w:val="006D43D1"/>
    <w:rsid w:val="006D75A4"/>
    <w:rsid w:val="00702DA2"/>
    <w:rsid w:val="00703490"/>
    <w:rsid w:val="007122DF"/>
    <w:rsid w:val="00712662"/>
    <w:rsid w:val="00787D9B"/>
    <w:rsid w:val="007A144E"/>
    <w:rsid w:val="007B62D0"/>
    <w:rsid w:val="007B69BA"/>
    <w:rsid w:val="007E6B80"/>
    <w:rsid w:val="007F0426"/>
    <w:rsid w:val="007F779F"/>
    <w:rsid w:val="008047E2"/>
    <w:rsid w:val="00825E60"/>
    <w:rsid w:val="008523CF"/>
    <w:rsid w:val="00872281"/>
    <w:rsid w:val="008755AC"/>
    <w:rsid w:val="008868B4"/>
    <w:rsid w:val="00891193"/>
    <w:rsid w:val="008A0C47"/>
    <w:rsid w:val="008B13BD"/>
    <w:rsid w:val="008F32BF"/>
    <w:rsid w:val="00902C71"/>
    <w:rsid w:val="009038C3"/>
    <w:rsid w:val="00912B73"/>
    <w:rsid w:val="009375B7"/>
    <w:rsid w:val="009533C0"/>
    <w:rsid w:val="009638F2"/>
    <w:rsid w:val="00982CF2"/>
    <w:rsid w:val="00992EA3"/>
    <w:rsid w:val="009A7A5C"/>
    <w:rsid w:val="009D109D"/>
    <w:rsid w:val="009D3788"/>
    <w:rsid w:val="009E5303"/>
    <w:rsid w:val="009F699F"/>
    <w:rsid w:val="00A1747C"/>
    <w:rsid w:val="00A42340"/>
    <w:rsid w:val="00A57A50"/>
    <w:rsid w:val="00A75442"/>
    <w:rsid w:val="00AA5CA6"/>
    <w:rsid w:val="00AA5EB6"/>
    <w:rsid w:val="00AB49D2"/>
    <w:rsid w:val="00AC05B1"/>
    <w:rsid w:val="00AC05D1"/>
    <w:rsid w:val="00AD11DB"/>
    <w:rsid w:val="00AD2A76"/>
    <w:rsid w:val="00AD3345"/>
    <w:rsid w:val="00AE528B"/>
    <w:rsid w:val="00AF17D5"/>
    <w:rsid w:val="00B069CB"/>
    <w:rsid w:val="00B110D2"/>
    <w:rsid w:val="00B336E0"/>
    <w:rsid w:val="00B46879"/>
    <w:rsid w:val="00B55354"/>
    <w:rsid w:val="00B553C7"/>
    <w:rsid w:val="00B72477"/>
    <w:rsid w:val="00B75D13"/>
    <w:rsid w:val="00B76128"/>
    <w:rsid w:val="00B937D4"/>
    <w:rsid w:val="00B94DE9"/>
    <w:rsid w:val="00BD0760"/>
    <w:rsid w:val="00BD0D86"/>
    <w:rsid w:val="00BE74F3"/>
    <w:rsid w:val="00BF195C"/>
    <w:rsid w:val="00BF2494"/>
    <w:rsid w:val="00C04D3A"/>
    <w:rsid w:val="00C07A3E"/>
    <w:rsid w:val="00C07F20"/>
    <w:rsid w:val="00C23A9C"/>
    <w:rsid w:val="00C40E9A"/>
    <w:rsid w:val="00C640B7"/>
    <w:rsid w:val="00C810F6"/>
    <w:rsid w:val="00C84E78"/>
    <w:rsid w:val="00C922C0"/>
    <w:rsid w:val="00CB750F"/>
    <w:rsid w:val="00CC7CB8"/>
    <w:rsid w:val="00CD7F2C"/>
    <w:rsid w:val="00CE3B0B"/>
    <w:rsid w:val="00CF01E2"/>
    <w:rsid w:val="00D14174"/>
    <w:rsid w:val="00D40256"/>
    <w:rsid w:val="00D50F39"/>
    <w:rsid w:val="00D77143"/>
    <w:rsid w:val="00DA2EF4"/>
    <w:rsid w:val="00DF2EF7"/>
    <w:rsid w:val="00E01A78"/>
    <w:rsid w:val="00E2698F"/>
    <w:rsid w:val="00E34E78"/>
    <w:rsid w:val="00E34EC5"/>
    <w:rsid w:val="00E46228"/>
    <w:rsid w:val="00E47A77"/>
    <w:rsid w:val="00E91D46"/>
    <w:rsid w:val="00E926D8"/>
    <w:rsid w:val="00EB1651"/>
    <w:rsid w:val="00EB77F6"/>
    <w:rsid w:val="00ED4F94"/>
    <w:rsid w:val="00F23EAB"/>
    <w:rsid w:val="00F325D8"/>
    <w:rsid w:val="00F57126"/>
    <w:rsid w:val="00F7190D"/>
    <w:rsid w:val="00F7271A"/>
    <w:rsid w:val="00F749E8"/>
    <w:rsid w:val="00FA2F32"/>
    <w:rsid w:val="00FA5478"/>
    <w:rsid w:val="00FB21AF"/>
    <w:rsid w:val="00FB6817"/>
    <w:rsid w:val="00FC3679"/>
    <w:rsid w:val="00FF0B01"/>
    <w:rsid w:val="00FF423F"/>
    <w:rsid w:val="00FF452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0A2B2C88"/>
  <w14:defaultImageDpi w14:val="300"/>
  <w15:docId w15:val="{DDFDA9DB-52AB-40C2-A65C-8D1EF99F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paragraph" w:styleId="Sprechblasentext">
    <w:name w:val="Balloon Text"/>
    <w:basedOn w:val="Standard"/>
    <w:semiHidden/>
    <w:rsid w:val="00AD11DB"/>
    <w:rPr>
      <w:rFonts w:ascii="Tahoma" w:hAnsi="Tahoma" w:cs="Tahoma"/>
      <w:sz w:val="16"/>
      <w:szCs w:val="16"/>
    </w:rPr>
  </w:style>
  <w:style w:type="character" w:customStyle="1" w:styleId="KopfzeileZchn">
    <w:name w:val="Kopfzeile Zchn"/>
    <w:basedOn w:val="Absatz-Standardschriftart"/>
    <w:link w:val="Kopfzeile"/>
    <w:uiPriority w:val="99"/>
    <w:locked/>
    <w:rsid w:val="006575A3"/>
    <w:rPr>
      <w:rFonts w:ascii="Arial" w:hAnsi="Arial"/>
      <w:sz w:val="24"/>
    </w:rPr>
  </w:style>
  <w:style w:type="paragraph" w:customStyle="1" w:styleId="Oberzeile">
    <w:name w:val="Oberzeile"/>
    <w:basedOn w:val="Standard"/>
    <w:link w:val="OberzeileZchn"/>
    <w:uiPriority w:val="99"/>
    <w:rsid w:val="001D2EFC"/>
    <w:pPr>
      <w:overflowPunct w:val="0"/>
      <w:autoSpaceDE w:val="0"/>
      <w:autoSpaceDN w:val="0"/>
      <w:adjustRightInd w:val="0"/>
      <w:spacing w:after="120"/>
      <w:textAlignment w:val="baseline"/>
    </w:pPr>
    <w:rPr>
      <w:i/>
      <w:sz w:val="22"/>
    </w:rPr>
  </w:style>
  <w:style w:type="character" w:customStyle="1" w:styleId="OberzeileZchn">
    <w:name w:val="Oberzeile Zchn"/>
    <w:link w:val="Oberzeile"/>
    <w:uiPriority w:val="99"/>
    <w:locked/>
    <w:rsid w:val="001D2EFC"/>
    <w:rPr>
      <w:rFonts w:ascii="Arial" w:hAnsi="Arial"/>
      <w:i/>
      <w:sz w:val="22"/>
    </w:rPr>
  </w:style>
  <w:style w:type="character" w:styleId="Kommentarzeichen">
    <w:name w:val="annotation reference"/>
    <w:basedOn w:val="Absatz-Standardschriftart"/>
    <w:rsid w:val="008523CF"/>
    <w:rPr>
      <w:sz w:val="16"/>
      <w:szCs w:val="16"/>
    </w:rPr>
  </w:style>
  <w:style w:type="paragraph" w:styleId="Kommentartext">
    <w:name w:val="annotation text"/>
    <w:basedOn w:val="Standard"/>
    <w:link w:val="KommentartextZchn"/>
    <w:rsid w:val="008523CF"/>
    <w:rPr>
      <w:sz w:val="20"/>
    </w:rPr>
  </w:style>
  <w:style w:type="character" w:customStyle="1" w:styleId="KommentartextZchn">
    <w:name w:val="Kommentartext Zchn"/>
    <w:basedOn w:val="Absatz-Standardschriftart"/>
    <w:link w:val="Kommentartext"/>
    <w:rsid w:val="008523CF"/>
    <w:rPr>
      <w:rFonts w:ascii="Arial" w:hAnsi="Arial"/>
    </w:rPr>
  </w:style>
  <w:style w:type="paragraph" w:styleId="Kommentarthema">
    <w:name w:val="annotation subject"/>
    <w:basedOn w:val="Kommentartext"/>
    <w:next w:val="Kommentartext"/>
    <w:link w:val="KommentarthemaZchn"/>
    <w:rsid w:val="008523CF"/>
    <w:rPr>
      <w:b/>
      <w:bCs/>
    </w:rPr>
  </w:style>
  <w:style w:type="character" w:customStyle="1" w:styleId="KommentarthemaZchn">
    <w:name w:val="Kommentarthema Zchn"/>
    <w:basedOn w:val="KommentartextZchn"/>
    <w:link w:val="Kommentarthema"/>
    <w:rsid w:val="008523CF"/>
    <w:rPr>
      <w:rFonts w:ascii="Arial" w:hAnsi="Arial"/>
      <w:b/>
      <w:bCs/>
    </w:rPr>
  </w:style>
  <w:style w:type="paragraph" w:styleId="Listenabsatz">
    <w:name w:val="List Paragraph"/>
    <w:basedOn w:val="Standard"/>
    <w:uiPriority w:val="34"/>
    <w:qFormat/>
    <w:rsid w:val="006B6D2D"/>
    <w:pPr>
      <w:spacing w:after="200" w:line="276" w:lineRule="auto"/>
      <w:ind w:left="720"/>
      <w:contextualSpacing/>
    </w:pPr>
    <w:rPr>
      <w:rFonts w:asciiTheme="minorHAnsi" w:eastAsiaTheme="minorHAnsi" w:hAnsiTheme="minorHAnsi" w:cstheme="minorBidi"/>
      <w:sz w:val="22"/>
      <w:szCs w:val="22"/>
      <w:lang w:val="de-CH" w:eastAsia="en-US"/>
    </w:rPr>
  </w:style>
  <w:style w:type="paragraph" w:styleId="StandardWeb">
    <w:name w:val="Normal (Web)"/>
    <w:basedOn w:val="Standard"/>
    <w:uiPriority w:val="99"/>
    <w:semiHidden/>
    <w:unhideWhenUsed/>
    <w:rsid w:val="000C0C2B"/>
    <w:pPr>
      <w:spacing w:before="100" w:beforeAutospacing="1" w:after="100" w:afterAutospacing="1"/>
    </w:pPr>
    <w:rPr>
      <w:rFonts w:ascii="Times New Roman" w:hAnsi="Times New Roman"/>
      <w:szCs w:val="24"/>
      <w:lang w:val="de-CH" w:eastAsia="de-CH"/>
    </w:rPr>
  </w:style>
  <w:style w:type="character" w:styleId="Fett">
    <w:name w:val="Strong"/>
    <w:basedOn w:val="Absatz-Standardschriftart"/>
    <w:uiPriority w:val="22"/>
    <w:qFormat/>
    <w:rsid w:val="000C0C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46786">
      <w:bodyDiv w:val="1"/>
      <w:marLeft w:val="0"/>
      <w:marRight w:val="0"/>
      <w:marTop w:val="0"/>
      <w:marBottom w:val="0"/>
      <w:divBdr>
        <w:top w:val="none" w:sz="0" w:space="0" w:color="auto"/>
        <w:left w:val="none" w:sz="0" w:space="0" w:color="auto"/>
        <w:bottom w:val="none" w:sz="0" w:space="0" w:color="auto"/>
        <w:right w:val="none" w:sz="0" w:space="0" w:color="auto"/>
      </w:divBdr>
    </w:div>
    <w:div w:id="1331449733">
      <w:bodyDiv w:val="1"/>
      <w:marLeft w:val="0"/>
      <w:marRight w:val="0"/>
      <w:marTop w:val="0"/>
      <w:marBottom w:val="0"/>
      <w:divBdr>
        <w:top w:val="none" w:sz="0" w:space="0" w:color="auto"/>
        <w:left w:val="none" w:sz="0" w:space="0" w:color="auto"/>
        <w:bottom w:val="none" w:sz="0" w:space="0" w:color="auto"/>
        <w:right w:val="none" w:sz="0" w:space="0" w:color="auto"/>
      </w:divBdr>
    </w:div>
    <w:div w:id="2097748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3.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CF74E-B28C-489A-9B8B-79015F6A5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B41A0DA3</Template>
  <TotalTime>0</TotalTime>
  <Pages>7</Pages>
  <Words>1057</Words>
  <Characters>8190</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9229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Zemp Stefani</cp:lastModifiedBy>
  <cp:revision>4</cp:revision>
  <cp:lastPrinted>2013-10-02T13:46:00Z</cp:lastPrinted>
  <dcterms:created xsi:type="dcterms:W3CDTF">2016-01-08T08:20:00Z</dcterms:created>
  <dcterms:modified xsi:type="dcterms:W3CDTF">2016-01-08T10:01:00Z</dcterms:modified>
</cp:coreProperties>
</file>