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FE0C0E6" w:rsidR="00165146" w:rsidRPr="00257688" w:rsidRDefault="00FC4422" w:rsidP="007D6FB6">
            <w:pPr>
              <w:pStyle w:val="berschrift1"/>
              <w:spacing w:line="360" w:lineRule="auto"/>
              <w:rPr>
                <w:lang w:val="de-CH"/>
              </w:rPr>
            </w:pPr>
            <w:r>
              <w:rPr>
                <w:lang w:val="de-CH"/>
              </w:rPr>
              <w:t>MEDIEN</w:t>
            </w:r>
            <w:r w:rsidRPr="00257688">
              <w:rPr>
                <w:lang w:val="de-CH"/>
              </w:rPr>
              <w:t>INFORMATION</w:t>
            </w:r>
          </w:p>
        </w:tc>
        <w:tc>
          <w:tcPr>
            <w:tcW w:w="3471" w:type="dxa"/>
          </w:tcPr>
          <w:p w14:paraId="0D76584F" w14:textId="0D04B494" w:rsidR="00165146" w:rsidRPr="00257688" w:rsidRDefault="00E31F57" w:rsidP="00F149CB">
            <w:pPr>
              <w:spacing w:line="360" w:lineRule="auto"/>
              <w:jc w:val="right"/>
              <w:rPr>
                <w:szCs w:val="22"/>
                <w:lang w:val="de-CH"/>
              </w:rPr>
            </w:pPr>
            <w:r>
              <w:rPr>
                <w:sz w:val="22"/>
                <w:szCs w:val="22"/>
                <w:lang w:val="de-CH"/>
              </w:rPr>
              <w:t>April</w:t>
            </w:r>
            <w:r w:rsidR="007C2F81">
              <w:rPr>
                <w:sz w:val="22"/>
                <w:szCs w:val="22"/>
                <w:lang w:val="de-CH"/>
              </w:rPr>
              <w:t xml:space="preserve"> </w:t>
            </w:r>
            <w:r w:rsidR="005A0D4D">
              <w:rPr>
                <w:sz w:val="22"/>
                <w:szCs w:val="22"/>
                <w:lang w:val="de-CH"/>
              </w:rPr>
              <w:t>201</w:t>
            </w:r>
            <w:r w:rsidR="007C2F81">
              <w:rPr>
                <w:sz w:val="22"/>
                <w:szCs w:val="22"/>
                <w:lang w:val="de-CH"/>
              </w:rPr>
              <w:t>4</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77777777" w:rsidR="00FC4422" w:rsidRDefault="00FC4422" w:rsidP="007D6FB6">
            <w:pPr>
              <w:pStyle w:val="berschrift1"/>
              <w:spacing w:line="360" w:lineRule="auto"/>
              <w:rPr>
                <w:lang w:val="de-CH"/>
              </w:rPr>
            </w:pPr>
          </w:p>
        </w:tc>
        <w:tc>
          <w:tcPr>
            <w:tcW w:w="3471" w:type="dxa"/>
          </w:tcPr>
          <w:p w14:paraId="27284C53" w14:textId="77777777" w:rsidR="00FC4422" w:rsidRDefault="00FC4422" w:rsidP="007D6FB6">
            <w:pPr>
              <w:spacing w:line="360" w:lineRule="auto"/>
              <w:rPr>
                <w:sz w:val="22"/>
                <w:szCs w:val="22"/>
                <w:lang w:val="de-CH"/>
              </w:rPr>
            </w:pPr>
          </w:p>
        </w:tc>
      </w:tr>
    </w:tbl>
    <w:p w14:paraId="3D54D9FC" w14:textId="77777777" w:rsidR="00F149CB" w:rsidRDefault="00F149CB" w:rsidP="007D6FB6">
      <w:pPr>
        <w:pStyle w:val="berschrift1"/>
        <w:spacing w:line="360" w:lineRule="auto"/>
        <w:rPr>
          <w:sz w:val="22"/>
          <w:szCs w:val="22"/>
          <w:lang w:val="de-CH"/>
        </w:rPr>
      </w:pPr>
    </w:p>
    <w:p w14:paraId="1B42028F" w14:textId="77777777" w:rsidR="00E31F57" w:rsidRDefault="00E31F57" w:rsidP="007A6702">
      <w:pPr>
        <w:pStyle w:val="berschrift1"/>
        <w:spacing w:line="312" w:lineRule="auto"/>
        <w:rPr>
          <w:sz w:val="22"/>
          <w:szCs w:val="22"/>
          <w:lang w:val="de-CH"/>
        </w:rPr>
      </w:pPr>
      <w:proofErr w:type="spellStart"/>
      <w:r w:rsidRPr="00E31F57">
        <w:rPr>
          <w:sz w:val="22"/>
          <w:szCs w:val="22"/>
          <w:lang w:val="de-CH"/>
        </w:rPr>
        <w:t>Archhöfe</w:t>
      </w:r>
      <w:proofErr w:type="spellEnd"/>
      <w:r w:rsidRPr="00E31F57">
        <w:rPr>
          <w:sz w:val="22"/>
          <w:szCs w:val="22"/>
          <w:lang w:val="de-CH"/>
        </w:rPr>
        <w:t>, Winterthur:</w:t>
      </w:r>
    </w:p>
    <w:p w14:paraId="154543EC" w14:textId="77777777" w:rsidR="00E31F57" w:rsidRDefault="00E31F57" w:rsidP="007A6702">
      <w:pPr>
        <w:pStyle w:val="berschrift1"/>
        <w:spacing w:line="312" w:lineRule="auto"/>
        <w:rPr>
          <w:bCs/>
          <w:lang w:val="de-CH"/>
        </w:rPr>
      </w:pPr>
      <w:r w:rsidRPr="00E31F57">
        <w:rPr>
          <w:bCs/>
          <w:lang w:val="de-CH"/>
        </w:rPr>
        <w:t>Wohnen am Puls der Zeit</w:t>
      </w:r>
    </w:p>
    <w:p w14:paraId="4B5F5440" w14:textId="13F09395" w:rsidR="00CC64FB" w:rsidRPr="00E31F57" w:rsidRDefault="00E31F57" w:rsidP="007A6702">
      <w:pPr>
        <w:pStyle w:val="berschrift1"/>
        <w:spacing w:line="312" w:lineRule="auto"/>
        <w:rPr>
          <w:sz w:val="22"/>
          <w:szCs w:val="22"/>
          <w:lang w:val="de-CH"/>
        </w:rPr>
      </w:pPr>
      <w:r w:rsidRPr="00E31F57">
        <w:rPr>
          <w:bCs/>
          <w:sz w:val="22"/>
          <w:szCs w:val="22"/>
          <w:lang w:val="de-CH"/>
        </w:rPr>
        <w:t>Ebenso wechselvoll wie die Geschichte des Bauplatzes im Zen</w:t>
      </w:r>
      <w:r w:rsidRPr="00E31F57">
        <w:rPr>
          <w:bCs/>
          <w:sz w:val="22"/>
          <w:szCs w:val="22"/>
          <w:lang w:val="de-CH"/>
        </w:rPr>
        <w:t>t</w:t>
      </w:r>
      <w:r w:rsidRPr="00E31F57">
        <w:rPr>
          <w:bCs/>
          <w:sz w:val="22"/>
          <w:szCs w:val="22"/>
          <w:lang w:val="de-CH"/>
        </w:rPr>
        <w:t>rum von Winterthur ist die G</w:t>
      </w:r>
      <w:r w:rsidR="005D7B9A">
        <w:rPr>
          <w:bCs/>
          <w:sz w:val="22"/>
          <w:szCs w:val="22"/>
          <w:lang w:val="de-CH"/>
        </w:rPr>
        <w:t xml:space="preserve">eschichte des Projektes selbst: </w:t>
      </w:r>
      <w:r w:rsidRPr="00E31F57">
        <w:rPr>
          <w:bCs/>
          <w:sz w:val="22"/>
          <w:szCs w:val="22"/>
          <w:lang w:val="de-CH"/>
        </w:rPr>
        <w:t>10 Jahre vergingen vom Wettbewerb bis zur Realisierung. In dieser Zeit wurde das Nutzungskonzept mehrfach überarbeitet, nicht jedoch die Grossform, die BDE Architekten unter dem Projek</w:t>
      </w:r>
      <w:r w:rsidRPr="00E31F57">
        <w:rPr>
          <w:bCs/>
          <w:sz w:val="22"/>
          <w:szCs w:val="22"/>
          <w:lang w:val="de-CH"/>
        </w:rPr>
        <w:t>t</w:t>
      </w:r>
      <w:r w:rsidRPr="00E31F57">
        <w:rPr>
          <w:bCs/>
          <w:sz w:val="22"/>
          <w:szCs w:val="22"/>
          <w:lang w:val="de-CH"/>
        </w:rPr>
        <w:t>namen „</w:t>
      </w:r>
      <w:proofErr w:type="spellStart"/>
      <w:r w:rsidRPr="00E31F57">
        <w:rPr>
          <w:bCs/>
          <w:sz w:val="22"/>
          <w:szCs w:val="22"/>
          <w:lang w:val="de-CH"/>
        </w:rPr>
        <w:t>cirque</w:t>
      </w:r>
      <w:proofErr w:type="spellEnd"/>
      <w:r w:rsidRPr="00E31F57">
        <w:rPr>
          <w:bCs/>
          <w:sz w:val="22"/>
          <w:szCs w:val="22"/>
          <w:lang w:val="de-CH"/>
        </w:rPr>
        <w:t>“ für die Neubebauung entwickelt hatten. Nach der Fertigstellung beherbergt das aus Dreiecksflächen zusa</w:t>
      </w:r>
      <w:r w:rsidRPr="00E31F57">
        <w:rPr>
          <w:bCs/>
          <w:sz w:val="22"/>
          <w:szCs w:val="22"/>
          <w:lang w:val="de-CH"/>
        </w:rPr>
        <w:t>m</w:t>
      </w:r>
      <w:r w:rsidRPr="00E31F57">
        <w:rPr>
          <w:bCs/>
          <w:sz w:val="22"/>
          <w:szCs w:val="22"/>
          <w:lang w:val="de-CH"/>
        </w:rPr>
        <w:t>mengesetzte Dach eine innerstädtische Shoppingmall mit Re</w:t>
      </w:r>
      <w:r w:rsidRPr="00E31F57">
        <w:rPr>
          <w:bCs/>
          <w:sz w:val="22"/>
          <w:szCs w:val="22"/>
          <w:lang w:val="de-CH"/>
        </w:rPr>
        <w:t>s</w:t>
      </w:r>
      <w:r w:rsidRPr="00E31F57">
        <w:rPr>
          <w:bCs/>
          <w:sz w:val="22"/>
          <w:szCs w:val="22"/>
          <w:lang w:val="de-CH"/>
        </w:rPr>
        <w:t>taurants, Büros und Arztpraxen sowie 68 Wohnungen und nicht zule</w:t>
      </w:r>
      <w:r>
        <w:rPr>
          <w:bCs/>
          <w:sz w:val="22"/>
          <w:szCs w:val="22"/>
          <w:lang w:val="de-CH"/>
        </w:rPr>
        <w:t>tzt ein unterirdisches Parkhaus</w:t>
      </w:r>
      <w:r w:rsidR="00CC64FB" w:rsidRPr="00CC64FB">
        <w:rPr>
          <w:bCs/>
          <w:sz w:val="22"/>
          <w:szCs w:val="22"/>
          <w:lang w:val="de-CH"/>
        </w:rPr>
        <w:t>.</w:t>
      </w:r>
    </w:p>
    <w:p w14:paraId="4F86F7F2" w14:textId="77777777" w:rsidR="00E31F57" w:rsidRPr="00E31F57" w:rsidRDefault="00E31F57" w:rsidP="007A6702">
      <w:pPr>
        <w:pStyle w:val="Text"/>
        <w:jc w:val="left"/>
        <w:rPr>
          <w:rFonts w:ascii="Arial" w:hAnsi="Arial"/>
          <w:sz w:val="22"/>
          <w:szCs w:val="22"/>
          <w:lang w:val="de-CH"/>
        </w:rPr>
      </w:pPr>
      <w:r w:rsidRPr="00E31F57">
        <w:rPr>
          <w:rFonts w:ascii="Arial" w:hAnsi="Arial"/>
          <w:sz w:val="22"/>
          <w:szCs w:val="22"/>
          <w:lang w:val="de-CH"/>
        </w:rPr>
        <w:t>Die Bezeichnung des Ortes als „</w:t>
      </w:r>
      <w:proofErr w:type="spellStart"/>
      <w:r w:rsidRPr="00E31F57">
        <w:rPr>
          <w:rFonts w:ascii="Arial" w:hAnsi="Arial"/>
          <w:sz w:val="22"/>
          <w:szCs w:val="22"/>
          <w:lang w:val="de-CH"/>
        </w:rPr>
        <w:t>Archareal</w:t>
      </w:r>
      <w:proofErr w:type="spellEnd"/>
      <w:r w:rsidRPr="00E31F57">
        <w:rPr>
          <w:rFonts w:ascii="Arial" w:hAnsi="Arial"/>
          <w:sz w:val="22"/>
          <w:szCs w:val="22"/>
          <w:lang w:val="de-CH"/>
        </w:rPr>
        <w:t>“ stammt aus der Zeit se</w:t>
      </w:r>
      <w:r w:rsidRPr="00E31F57">
        <w:rPr>
          <w:rFonts w:ascii="Arial" w:hAnsi="Arial"/>
          <w:sz w:val="22"/>
          <w:szCs w:val="22"/>
          <w:lang w:val="de-CH"/>
        </w:rPr>
        <w:t>i</w:t>
      </w:r>
      <w:r w:rsidRPr="00E31F57">
        <w:rPr>
          <w:rFonts w:ascii="Arial" w:hAnsi="Arial"/>
          <w:sz w:val="22"/>
          <w:szCs w:val="22"/>
          <w:lang w:val="de-CH"/>
        </w:rPr>
        <w:t xml:space="preserve">ner industriellen Nutzung, als man die Energie für den Betrieb einer Mühle und einer Textilfabrik aus der hier aufgestauten </w:t>
      </w:r>
      <w:proofErr w:type="spellStart"/>
      <w:r w:rsidRPr="00E31F57">
        <w:rPr>
          <w:rFonts w:ascii="Arial" w:hAnsi="Arial"/>
          <w:sz w:val="22"/>
          <w:szCs w:val="22"/>
          <w:lang w:val="de-CH"/>
        </w:rPr>
        <w:t>Eulach</w:t>
      </w:r>
      <w:proofErr w:type="spellEnd"/>
      <w:r w:rsidRPr="00E31F57">
        <w:rPr>
          <w:rFonts w:ascii="Arial" w:hAnsi="Arial"/>
          <w:sz w:val="22"/>
          <w:szCs w:val="22"/>
          <w:lang w:val="de-CH"/>
        </w:rPr>
        <w:t xml:space="preserve"> bezog: In seiner historischen Bedeutung bezeichnet der Begriff „</w:t>
      </w:r>
      <w:proofErr w:type="spellStart"/>
      <w:r w:rsidRPr="00E31F57">
        <w:rPr>
          <w:rFonts w:ascii="Arial" w:hAnsi="Arial"/>
          <w:sz w:val="22"/>
          <w:szCs w:val="22"/>
          <w:lang w:val="de-CH"/>
        </w:rPr>
        <w:t>Arch</w:t>
      </w:r>
      <w:proofErr w:type="spellEnd"/>
      <w:r w:rsidRPr="00E31F57">
        <w:rPr>
          <w:rFonts w:ascii="Arial" w:hAnsi="Arial"/>
          <w:sz w:val="22"/>
          <w:szCs w:val="22"/>
          <w:lang w:val="de-CH"/>
        </w:rPr>
        <w:t>“ ein Stauwehr. Auf dem Gelände der Kattundruckerei und Färberei e</w:t>
      </w:r>
      <w:r w:rsidRPr="00E31F57">
        <w:rPr>
          <w:rFonts w:ascii="Arial" w:hAnsi="Arial"/>
          <w:sz w:val="22"/>
          <w:szCs w:val="22"/>
          <w:lang w:val="de-CH"/>
        </w:rPr>
        <w:t>r</w:t>
      </w:r>
      <w:r w:rsidRPr="00E31F57">
        <w:rPr>
          <w:rFonts w:ascii="Arial" w:hAnsi="Arial"/>
          <w:sz w:val="22"/>
          <w:szCs w:val="22"/>
          <w:lang w:val="de-CH"/>
        </w:rPr>
        <w:t>richtete man 1938 das „Volkshaus“ als Versammlungsort der Arbe</w:t>
      </w:r>
      <w:r w:rsidRPr="00E31F57">
        <w:rPr>
          <w:rFonts w:ascii="Arial" w:hAnsi="Arial"/>
          <w:sz w:val="22"/>
          <w:szCs w:val="22"/>
          <w:lang w:val="de-CH"/>
        </w:rPr>
        <w:t>i</w:t>
      </w:r>
      <w:r w:rsidRPr="00E31F57">
        <w:rPr>
          <w:rFonts w:ascii="Arial" w:hAnsi="Arial"/>
          <w:sz w:val="22"/>
          <w:szCs w:val="22"/>
          <w:lang w:val="de-CH"/>
        </w:rPr>
        <w:t>terunion, welches zuletzt als Durchgangsheim für Asylbewerber g</w:t>
      </w:r>
      <w:r w:rsidRPr="00E31F57">
        <w:rPr>
          <w:rFonts w:ascii="Arial" w:hAnsi="Arial"/>
          <w:sz w:val="22"/>
          <w:szCs w:val="22"/>
          <w:lang w:val="de-CH"/>
        </w:rPr>
        <w:t>e</w:t>
      </w:r>
      <w:r w:rsidRPr="00E31F57">
        <w:rPr>
          <w:rFonts w:ascii="Arial" w:hAnsi="Arial"/>
          <w:sz w:val="22"/>
          <w:szCs w:val="22"/>
          <w:lang w:val="de-CH"/>
        </w:rPr>
        <w:t>nutzt und 2003 abgerissen wurde. Das benachbarte, 1968 errichtete und 1976 aufgestockte Parkhaus war von Anfang an als Zwische</w:t>
      </w:r>
      <w:r w:rsidRPr="00E31F57">
        <w:rPr>
          <w:rFonts w:ascii="Arial" w:hAnsi="Arial"/>
          <w:sz w:val="22"/>
          <w:szCs w:val="22"/>
          <w:lang w:val="de-CH"/>
        </w:rPr>
        <w:t>n</w:t>
      </w:r>
      <w:r w:rsidRPr="00E31F57">
        <w:rPr>
          <w:rFonts w:ascii="Arial" w:hAnsi="Arial"/>
          <w:sz w:val="22"/>
          <w:szCs w:val="22"/>
          <w:lang w:val="de-CH"/>
        </w:rPr>
        <w:t xml:space="preserve">nutzung gedacht, denn bereits damals war das zentral gelegene Grundstück für eine Grossüberbauung vorgesehen. </w:t>
      </w:r>
    </w:p>
    <w:p w14:paraId="24829736" w14:textId="0247E3B4" w:rsidR="00E31F57" w:rsidRPr="00E31F57" w:rsidRDefault="00E31F57" w:rsidP="007A6702">
      <w:pPr>
        <w:pStyle w:val="Text"/>
        <w:jc w:val="left"/>
        <w:rPr>
          <w:rFonts w:ascii="Arial" w:hAnsi="Arial"/>
          <w:sz w:val="22"/>
          <w:szCs w:val="22"/>
          <w:lang w:val="de-CH"/>
        </w:rPr>
      </w:pPr>
      <w:r w:rsidRPr="00E31F57">
        <w:rPr>
          <w:rFonts w:ascii="Arial" w:hAnsi="Arial"/>
          <w:sz w:val="22"/>
          <w:szCs w:val="22"/>
          <w:lang w:val="de-CH"/>
        </w:rPr>
        <w:t xml:space="preserve">Die Neuentwicklung des Areals zwischen </w:t>
      </w:r>
      <w:proofErr w:type="spellStart"/>
      <w:r w:rsidRPr="00E31F57">
        <w:rPr>
          <w:rFonts w:ascii="Arial" w:hAnsi="Arial"/>
          <w:sz w:val="22"/>
          <w:szCs w:val="22"/>
          <w:lang w:val="de-CH"/>
        </w:rPr>
        <w:t>Archplatz</w:t>
      </w:r>
      <w:proofErr w:type="spellEnd"/>
      <w:r w:rsidRPr="00E31F57">
        <w:rPr>
          <w:rFonts w:ascii="Arial" w:hAnsi="Arial"/>
          <w:sz w:val="22"/>
          <w:szCs w:val="22"/>
          <w:lang w:val="de-CH"/>
        </w:rPr>
        <w:t xml:space="preserve">, </w:t>
      </w:r>
      <w:proofErr w:type="spellStart"/>
      <w:r w:rsidRPr="00E31F57">
        <w:rPr>
          <w:rFonts w:ascii="Arial" w:hAnsi="Arial"/>
          <w:sz w:val="22"/>
          <w:szCs w:val="22"/>
          <w:lang w:val="de-CH"/>
        </w:rPr>
        <w:t>Archstrasse</w:t>
      </w:r>
      <w:proofErr w:type="spellEnd"/>
      <w:r w:rsidRPr="00E31F57">
        <w:rPr>
          <w:rFonts w:ascii="Arial" w:hAnsi="Arial"/>
          <w:sz w:val="22"/>
          <w:szCs w:val="22"/>
          <w:lang w:val="de-CH"/>
        </w:rPr>
        <w:t xml:space="preserve">, Lagerhausstrasse und </w:t>
      </w:r>
      <w:proofErr w:type="spellStart"/>
      <w:r w:rsidRPr="00E31F57">
        <w:rPr>
          <w:rFonts w:ascii="Arial" w:hAnsi="Arial"/>
          <w:sz w:val="22"/>
          <w:szCs w:val="22"/>
          <w:lang w:val="de-CH"/>
        </w:rPr>
        <w:t>Meisenstrasse</w:t>
      </w:r>
      <w:proofErr w:type="spellEnd"/>
      <w:r w:rsidRPr="00E31F57">
        <w:rPr>
          <w:rFonts w:ascii="Arial" w:hAnsi="Arial"/>
          <w:sz w:val="22"/>
          <w:szCs w:val="22"/>
          <w:lang w:val="de-CH"/>
        </w:rPr>
        <w:t xml:space="preserve"> begann mit einem Studienau</w:t>
      </w:r>
      <w:r w:rsidRPr="00E31F57">
        <w:rPr>
          <w:rFonts w:ascii="Arial" w:hAnsi="Arial"/>
          <w:sz w:val="22"/>
          <w:szCs w:val="22"/>
          <w:lang w:val="de-CH"/>
        </w:rPr>
        <w:t>f</w:t>
      </w:r>
      <w:r w:rsidRPr="00E31F57">
        <w:rPr>
          <w:rFonts w:ascii="Arial" w:hAnsi="Arial"/>
          <w:sz w:val="22"/>
          <w:szCs w:val="22"/>
          <w:lang w:val="de-CH"/>
        </w:rPr>
        <w:t>trag im Jahr 2003. Unter den 143 am Wettbewerb teilnehmenden Büros wurden in der Schlussrunde die beiden jüngsten Teilnehmer mit der Überarbeitung ihrer Entwürfe beauftragt: Müller Sigrist aus Zürich sowie BDE Architekten aus Winterthur. Zur Ausführung kam das von BDE unter dem Titel „</w:t>
      </w:r>
      <w:proofErr w:type="spellStart"/>
      <w:r w:rsidRPr="00E31F57">
        <w:rPr>
          <w:rFonts w:ascii="Arial" w:hAnsi="Arial"/>
          <w:sz w:val="22"/>
          <w:szCs w:val="22"/>
          <w:lang w:val="de-CH"/>
        </w:rPr>
        <w:t>cirque</w:t>
      </w:r>
      <w:proofErr w:type="spellEnd"/>
      <w:r w:rsidRPr="00E31F57">
        <w:rPr>
          <w:rFonts w:ascii="Arial" w:hAnsi="Arial"/>
          <w:sz w:val="22"/>
          <w:szCs w:val="22"/>
          <w:lang w:val="de-CH"/>
        </w:rPr>
        <w:t xml:space="preserve">“ präsentierte Projekt, weil es „ein gleichermassen attraktives wie marktfähiges städtebauliches </w:t>
      </w:r>
      <w:r w:rsidRPr="00E31F57">
        <w:rPr>
          <w:rFonts w:ascii="Arial" w:hAnsi="Arial"/>
          <w:sz w:val="22"/>
          <w:szCs w:val="22"/>
          <w:lang w:val="de-CH"/>
        </w:rPr>
        <w:lastRenderedPageBreak/>
        <w:t>Gesamtkonzept darstellt, das einen</w:t>
      </w:r>
      <w:r w:rsidR="007A6702">
        <w:rPr>
          <w:rFonts w:ascii="Arial" w:hAnsi="Arial"/>
          <w:sz w:val="22"/>
          <w:szCs w:val="22"/>
          <w:lang w:val="de-CH"/>
        </w:rPr>
        <w:t xml:space="preserve"> wesentlichen Beitrag zur Stad</w:t>
      </w:r>
      <w:r w:rsidR="007A6702">
        <w:rPr>
          <w:rFonts w:ascii="Arial" w:hAnsi="Arial"/>
          <w:sz w:val="22"/>
          <w:szCs w:val="22"/>
          <w:lang w:val="de-CH"/>
        </w:rPr>
        <w:t>t</w:t>
      </w:r>
      <w:r w:rsidRPr="00E31F57">
        <w:rPr>
          <w:rFonts w:ascii="Arial" w:hAnsi="Arial"/>
          <w:sz w:val="22"/>
          <w:szCs w:val="22"/>
          <w:lang w:val="de-CH"/>
        </w:rPr>
        <w:t xml:space="preserve">entwicklung von Winterthur leistet und dem </w:t>
      </w:r>
      <w:proofErr w:type="spellStart"/>
      <w:r w:rsidRPr="00E31F57">
        <w:rPr>
          <w:rFonts w:ascii="Arial" w:hAnsi="Arial"/>
          <w:sz w:val="22"/>
          <w:szCs w:val="22"/>
          <w:lang w:val="de-CH"/>
        </w:rPr>
        <w:t>Archareal</w:t>
      </w:r>
      <w:proofErr w:type="spellEnd"/>
      <w:r w:rsidRPr="00E31F57">
        <w:rPr>
          <w:rFonts w:ascii="Arial" w:hAnsi="Arial"/>
          <w:sz w:val="22"/>
          <w:szCs w:val="22"/>
          <w:lang w:val="de-CH"/>
        </w:rPr>
        <w:t xml:space="preserve"> eine neue st</w:t>
      </w:r>
      <w:r w:rsidR="00FC0A58">
        <w:rPr>
          <w:rFonts w:ascii="Arial" w:hAnsi="Arial"/>
          <w:sz w:val="22"/>
          <w:szCs w:val="22"/>
          <w:lang w:val="de-CH"/>
        </w:rPr>
        <w:t>ädtebauliche Identität verleiht</w:t>
      </w:r>
      <w:r w:rsidRPr="00E31F57">
        <w:rPr>
          <w:rFonts w:ascii="Arial" w:hAnsi="Arial"/>
          <w:sz w:val="22"/>
          <w:szCs w:val="22"/>
          <w:lang w:val="de-CH"/>
        </w:rPr>
        <w:t>“</w:t>
      </w:r>
      <w:r w:rsidR="00FC0A58">
        <w:rPr>
          <w:rFonts w:ascii="Arial" w:hAnsi="Arial"/>
          <w:sz w:val="22"/>
          <w:szCs w:val="22"/>
          <w:lang w:val="de-CH"/>
        </w:rPr>
        <w:t>,</w:t>
      </w:r>
      <w:r w:rsidRPr="00E31F57">
        <w:rPr>
          <w:rFonts w:ascii="Arial" w:hAnsi="Arial"/>
          <w:sz w:val="22"/>
          <w:szCs w:val="22"/>
          <w:lang w:val="de-CH"/>
        </w:rPr>
        <w:t xml:space="preserve"> so die Jury.</w:t>
      </w:r>
    </w:p>
    <w:p w14:paraId="45BDCD24" w14:textId="59E965D5" w:rsidR="00E31F57" w:rsidRPr="00E31F57" w:rsidRDefault="00E31F57" w:rsidP="007A6702">
      <w:pPr>
        <w:pStyle w:val="Text"/>
        <w:jc w:val="left"/>
        <w:rPr>
          <w:rFonts w:ascii="Arial" w:hAnsi="Arial"/>
          <w:sz w:val="22"/>
          <w:szCs w:val="22"/>
          <w:lang w:val="de-CH"/>
        </w:rPr>
      </w:pPr>
      <w:r w:rsidRPr="00E31F57">
        <w:rPr>
          <w:rFonts w:ascii="Arial" w:hAnsi="Arial"/>
          <w:sz w:val="22"/>
          <w:szCs w:val="22"/>
          <w:lang w:val="de-CH"/>
        </w:rPr>
        <w:t xml:space="preserve">Die </w:t>
      </w:r>
      <w:proofErr w:type="spellStart"/>
      <w:r w:rsidRPr="00E31F57">
        <w:rPr>
          <w:rFonts w:ascii="Arial" w:hAnsi="Arial"/>
          <w:sz w:val="22"/>
          <w:szCs w:val="22"/>
          <w:lang w:val="de-CH"/>
        </w:rPr>
        <w:t>Archhöfe</w:t>
      </w:r>
      <w:proofErr w:type="spellEnd"/>
      <w:r w:rsidRPr="00E31F57">
        <w:rPr>
          <w:rFonts w:ascii="Arial" w:hAnsi="Arial"/>
          <w:sz w:val="22"/>
          <w:szCs w:val="22"/>
          <w:lang w:val="de-CH"/>
        </w:rPr>
        <w:t xml:space="preserve"> reihen sich als neuer Baustein in den Reigen der grossmassstäblichen Bildungs-, Kultur- und Verwaltungsbauten, die </w:t>
      </w:r>
      <w:proofErr w:type="spellStart"/>
      <w:r w:rsidRPr="00E31F57">
        <w:rPr>
          <w:rFonts w:ascii="Arial" w:hAnsi="Arial"/>
          <w:sz w:val="22"/>
          <w:szCs w:val="22"/>
          <w:lang w:val="de-CH"/>
        </w:rPr>
        <w:t>die</w:t>
      </w:r>
      <w:proofErr w:type="spellEnd"/>
      <w:r w:rsidRPr="00E31F57">
        <w:rPr>
          <w:rFonts w:ascii="Arial" w:hAnsi="Arial"/>
          <w:sz w:val="22"/>
          <w:szCs w:val="22"/>
          <w:lang w:val="de-CH"/>
        </w:rPr>
        <w:t xml:space="preserve"> kleinteilige Altstadt von Winterthur umgeben. Die in das grosse Volumen eingeschnittenen Innenhöfe jedoch machen den Baukörper zu einem Hybrid aus monolithischem Solitär und klassischem Bloc</w:t>
      </w:r>
      <w:r w:rsidRPr="00E31F57">
        <w:rPr>
          <w:rFonts w:ascii="Arial" w:hAnsi="Arial"/>
          <w:sz w:val="22"/>
          <w:szCs w:val="22"/>
          <w:lang w:val="de-CH"/>
        </w:rPr>
        <w:t>k</w:t>
      </w:r>
      <w:r w:rsidRPr="00E31F57">
        <w:rPr>
          <w:rFonts w:ascii="Arial" w:hAnsi="Arial"/>
          <w:sz w:val="22"/>
          <w:szCs w:val="22"/>
          <w:lang w:val="de-CH"/>
        </w:rPr>
        <w:t xml:space="preserve">randgebäude. Die Hauptfassade der </w:t>
      </w:r>
      <w:proofErr w:type="spellStart"/>
      <w:r w:rsidRPr="00E31F57">
        <w:rPr>
          <w:rFonts w:ascii="Arial" w:hAnsi="Arial"/>
          <w:sz w:val="22"/>
          <w:szCs w:val="22"/>
          <w:lang w:val="de-CH"/>
        </w:rPr>
        <w:t>Archhöfe</w:t>
      </w:r>
      <w:proofErr w:type="spellEnd"/>
      <w:r w:rsidRPr="00E31F57">
        <w:rPr>
          <w:rFonts w:ascii="Arial" w:hAnsi="Arial"/>
          <w:sz w:val="22"/>
          <w:szCs w:val="22"/>
          <w:lang w:val="de-CH"/>
        </w:rPr>
        <w:t xml:space="preserve"> mit dem grossen Stadtfenster ist von der </w:t>
      </w:r>
      <w:proofErr w:type="spellStart"/>
      <w:r w:rsidRPr="00E31F57">
        <w:rPr>
          <w:rFonts w:ascii="Arial" w:hAnsi="Arial"/>
          <w:sz w:val="22"/>
          <w:szCs w:val="22"/>
          <w:lang w:val="de-CH"/>
        </w:rPr>
        <w:t>Technikumstrasse</w:t>
      </w:r>
      <w:proofErr w:type="spellEnd"/>
      <w:r w:rsidRPr="00E31F57">
        <w:rPr>
          <w:rFonts w:ascii="Arial" w:hAnsi="Arial"/>
          <w:sz w:val="22"/>
          <w:szCs w:val="22"/>
          <w:lang w:val="de-CH"/>
        </w:rPr>
        <w:t xml:space="preserve"> zurückgesetzt, sodass ein Vorplatz entsteht, der </w:t>
      </w:r>
      <w:r w:rsidR="00FC0A58">
        <w:rPr>
          <w:rFonts w:ascii="Arial" w:hAnsi="Arial"/>
          <w:sz w:val="22"/>
          <w:szCs w:val="22"/>
          <w:lang w:val="de-CH"/>
        </w:rPr>
        <w:t xml:space="preserve">den Bahnhofplatz nach Süden </w:t>
      </w:r>
      <w:r w:rsidRPr="00E31F57">
        <w:rPr>
          <w:rFonts w:ascii="Arial" w:hAnsi="Arial"/>
          <w:sz w:val="22"/>
          <w:szCs w:val="22"/>
          <w:lang w:val="de-CH"/>
        </w:rPr>
        <w:t>schliesst. Zu den übrigen Seiten hin sind städtische Strassenräume entsta</w:t>
      </w:r>
      <w:r w:rsidRPr="00E31F57">
        <w:rPr>
          <w:rFonts w:ascii="Arial" w:hAnsi="Arial"/>
          <w:sz w:val="22"/>
          <w:szCs w:val="22"/>
          <w:lang w:val="de-CH"/>
        </w:rPr>
        <w:t>n</w:t>
      </w:r>
      <w:r w:rsidRPr="00E31F57">
        <w:rPr>
          <w:rFonts w:ascii="Arial" w:hAnsi="Arial"/>
          <w:sz w:val="22"/>
          <w:szCs w:val="22"/>
          <w:lang w:val="de-CH"/>
        </w:rPr>
        <w:t xml:space="preserve">den. </w:t>
      </w:r>
    </w:p>
    <w:p w14:paraId="79557BB5" w14:textId="16F6C404" w:rsidR="00E31F57" w:rsidRPr="00E31F57" w:rsidRDefault="00E31F57" w:rsidP="007A6702">
      <w:pPr>
        <w:pStyle w:val="Text"/>
        <w:jc w:val="left"/>
        <w:rPr>
          <w:rFonts w:ascii="Arial" w:hAnsi="Arial"/>
          <w:sz w:val="22"/>
          <w:szCs w:val="22"/>
          <w:lang w:val="de-CH"/>
        </w:rPr>
      </w:pPr>
      <w:r w:rsidRPr="00E31F57">
        <w:rPr>
          <w:rFonts w:ascii="Arial" w:hAnsi="Arial"/>
          <w:sz w:val="22"/>
          <w:szCs w:val="22"/>
          <w:lang w:val="de-CH"/>
        </w:rPr>
        <w:t xml:space="preserve">Das Einkaufszentrum im Sockel der </w:t>
      </w:r>
      <w:proofErr w:type="spellStart"/>
      <w:r w:rsidRPr="00E31F57">
        <w:rPr>
          <w:rFonts w:ascii="Arial" w:hAnsi="Arial"/>
          <w:sz w:val="22"/>
          <w:szCs w:val="22"/>
          <w:lang w:val="de-CH"/>
        </w:rPr>
        <w:t>Archhöfe</w:t>
      </w:r>
      <w:proofErr w:type="spellEnd"/>
      <w:r w:rsidRPr="00E31F57">
        <w:rPr>
          <w:rFonts w:ascii="Arial" w:hAnsi="Arial"/>
          <w:sz w:val="22"/>
          <w:szCs w:val="22"/>
          <w:lang w:val="de-CH"/>
        </w:rPr>
        <w:t xml:space="preserve"> erstreckt sich über drei Etagen. Die rund dreissig Ladengeschäfte werden über eine Mall e</w:t>
      </w:r>
      <w:r w:rsidRPr="00E31F57">
        <w:rPr>
          <w:rFonts w:ascii="Arial" w:hAnsi="Arial"/>
          <w:sz w:val="22"/>
          <w:szCs w:val="22"/>
          <w:lang w:val="de-CH"/>
        </w:rPr>
        <w:t>r</w:t>
      </w:r>
      <w:r w:rsidRPr="00E31F57">
        <w:rPr>
          <w:rFonts w:ascii="Arial" w:hAnsi="Arial"/>
          <w:sz w:val="22"/>
          <w:szCs w:val="22"/>
          <w:lang w:val="de-CH"/>
        </w:rPr>
        <w:t xml:space="preserve">schlossen, die </w:t>
      </w:r>
      <w:proofErr w:type="spellStart"/>
      <w:r w:rsidRPr="00E31F57">
        <w:rPr>
          <w:rFonts w:ascii="Arial" w:hAnsi="Arial"/>
          <w:sz w:val="22"/>
          <w:szCs w:val="22"/>
          <w:lang w:val="de-CH"/>
        </w:rPr>
        <w:t>die</w:t>
      </w:r>
      <w:proofErr w:type="spellEnd"/>
      <w:r w:rsidRPr="00E31F57">
        <w:rPr>
          <w:rFonts w:ascii="Arial" w:hAnsi="Arial"/>
          <w:sz w:val="22"/>
          <w:szCs w:val="22"/>
          <w:lang w:val="de-CH"/>
        </w:rPr>
        <w:t xml:space="preserve"> </w:t>
      </w:r>
      <w:proofErr w:type="spellStart"/>
      <w:r w:rsidRPr="00E31F57">
        <w:rPr>
          <w:rFonts w:ascii="Arial" w:hAnsi="Arial"/>
          <w:sz w:val="22"/>
          <w:szCs w:val="22"/>
          <w:lang w:val="de-CH"/>
        </w:rPr>
        <w:t>Archhöfe</w:t>
      </w:r>
      <w:proofErr w:type="spellEnd"/>
      <w:r w:rsidRPr="00E31F57">
        <w:rPr>
          <w:rFonts w:ascii="Arial" w:hAnsi="Arial"/>
          <w:sz w:val="22"/>
          <w:szCs w:val="22"/>
          <w:lang w:val="de-CH"/>
        </w:rPr>
        <w:t xml:space="preserve"> in ihrer gesamten Tiefe durchmisst, w</w:t>
      </w:r>
      <w:r w:rsidRPr="00E31F57">
        <w:rPr>
          <w:rFonts w:ascii="Arial" w:hAnsi="Arial"/>
          <w:sz w:val="22"/>
          <w:szCs w:val="22"/>
          <w:lang w:val="de-CH"/>
        </w:rPr>
        <w:t>o</w:t>
      </w:r>
      <w:r w:rsidRPr="00E31F57">
        <w:rPr>
          <w:rFonts w:ascii="Arial" w:hAnsi="Arial"/>
          <w:sz w:val="22"/>
          <w:szCs w:val="22"/>
          <w:lang w:val="de-CH"/>
        </w:rPr>
        <w:t>bei der H</w:t>
      </w:r>
      <w:r w:rsidR="00FC0A58">
        <w:rPr>
          <w:rFonts w:ascii="Arial" w:hAnsi="Arial"/>
          <w:sz w:val="22"/>
          <w:szCs w:val="22"/>
          <w:lang w:val="de-CH"/>
        </w:rPr>
        <w:t xml:space="preserve">auptzugang zum Bahnhofplatz </w:t>
      </w:r>
      <w:r w:rsidRPr="00E31F57">
        <w:rPr>
          <w:rFonts w:ascii="Arial" w:hAnsi="Arial"/>
          <w:sz w:val="22"/>
          <w:szCs w:val="22"/>
          <w:lang w:val="de-CH"/>
        </w:rPr>
        <w:t>orientiert ist. Der gege</w:t>
      </w:r>
      <w:r w:rsidRPr="00E31F57">
        <w:rPr>
          <w:rFonts w:ascii="Arial" w:hAnsi="Arial"/>
          <w:sz w:val="22"/>
          <w:szCs w:val="22"/>
          <w:lang w:val="de-CH"/>
        </w:rPr>
        <w:t>n</w:t>
      </w:r>
      <w:r w:rsidRPr="00E31F57">
        <w:rPr>
          <w:rFonts w:ascii="Arial" w:hAnsi="Arial"/>
          <w:sz w:val="22"/>
          <w:szCs w:val="22"/>
          <w:lang w:val="de-CH"/>
        </w:rPr>
        <w:t>überliegende Zugang verankert die Mall in der Stadt, indem er auch Passanten durch das Haus führt. Rolltreppen und Lift verbinden die Verkaufsetagen; an zwei Stellen öffnet sich die Decke über alle Et</w:t>
      </w:r>
      <w:r w:rsidRPr="00E31F57">
        <w:rPr>
          <w:rFonts w:ascii="Arial" w:hAnsi="Arial"/>
          <w:sz w:val="22"/>
          <w:szCs w:val="22"/>
          <w:lang w:val="de-CH"/>
        </w:rPr>
        <w:t>a</w:t>
      </w:r>
      <w:r w:rsidRPr="00E31F57">
        <w:rPr>
          <w:rFonts w:ascii="Arial" w:hAnsi="Arial"/>
          <w:sz w:val="22"/>
          <w:szCs w:val="22"/>
          <w:lang w:val="de-CH"/>
        </w:rPr>
        <w:t xml:space="preserve">gen. Die grossen Oberlichte lassen nicht nur Tageslicht einfallen – sie gestatten auch den Blick auf die bewegten </w:t>
      </w:r>
      <w:proofErr w:type="spellStart"/>
      <w:r w:rsidRPr="00E31F57">
        <w:rPr>
          <w:rFonts w:ascii="Arial" w:hAnsi="Arial"/>
          <w:sz w:val="22"/>
          <w:szCs w:val="22"/>
          <w:lang w:val="de-CH"/>
        </w:rPr>
        <w:t>Geometrien</w:t>
      </w:r>
      <w:proofErr w:type="spellEnd"/>
      <w:r w:rsidRPr="00E31F57">
        <w:rPr>
          <w:rFonts w:ascii="Arial" w:hAnsi="Arial"/>
          <w:sz w:val="22"/>
          <w:szCs w:val="22"/>
          <w:lang w:val="de-CH"/>
        </w:rPr>
        <w:t xml:space="preserve"> und Wohnfassaden der ab dem 3. OG eingeschnittenen Innenhöfe. Das 3. OG fungiert mit verschiedenen Dienstleistungsflächen als Schnit</w:t>
      </w:r>
      <w:r w:rsidRPr="00E31F57">
        <w:rPr>
          <w:rFonts w:ascii="Arial" w:hAnsi="Arial"/>
          <w:sz w:val="22"/>
          <w:szCs w:val="22"/>
          <w:lang w:val="de-CH"/>
        </w:rPr>
        <w:t>t</w:t>
      </w:r>
      <w:r w:rsidRPr="00E31F57">
        <w:rPr>
          <w:rFonts w:ascii="Arial" w:hAnsi="Arial"/>
          <w:sz w:val="22"/>
          <w:szCs w:val="22"/>
          <w:lang w:val="de-CH"/>
        </w:rPr>
        <w:t>stelle zwischen den kommerziellen Nutzungen und den darüber li</w:t>
      </w:r>
      <w:r w:rsidRPr="00E31F57">
        <w:rPr>
          <w:rFonts w:ascii="Arial" w:hAnsi="Arial"/>
          <w:sz w:val="22"/>
          <w:szCs w:val="22"/>
          <w:lang w:val="de-CH"/>
        </w:rPr>
        <w:t>e</w:t>
      </w:r>
      <w:r w:rsidRPr="00E31F57">
        <w:rPr>
          <w:rFonts w:ascii="Arial" w:hAnsi="Arial"/>
          <w:sz w:val="22"/>
          <w:szCs w:val="22"/>
          <w:lang w:val="de-CH"/>
        </w:rPr>
        <w:t>genden Wohnungen. Die Innenhöfe beginnen hier mit vier unte</w:t>
      </w:r>
      <w:r w:rsidRPr="00E31F57">
        <w:rPr>
          <w:rFonts w:ascii="Arial" w:hAnsi="Arial"/>
          <w:sz w:val="22"/>
          <w:szCs w:val="22"/>
          <w:lang w:val="de-CH"/>
        </w:rPr>
        <w:t>r</w:t>
      </w:r>
      <w:r w:rsidRPr="00E31F57">
        <w:rPr>
          <w:rFonts w:ascii="Arial" w:hAnsi="Arial"/>
          <w:sz w:val="22"/>
          <w:szCs w:val="22"/>
          <w:lang w:val="de-CH"/>
        </w:rPr>
        <w:t xml:space="preserve">schiedlich grossen quadratischen Grundflächen, die sich mit jedem weiteren Geschoss vergrössern und mit Loggien und Terrassen auf verschiedenen Ebenen eine differenzierte Hoflandschaft entstehen lassen. Die Wohnungstypologien der </w:t>
      </w:r>
      <w:proofErr w:type="spellStart"/>
      <w:r w:rsidRPr="00E31F57">
        <w:rPr>
          <w:rFonts w:ascii="Arial" w:hAnsi="Arial"/>
          <w:sz w:val="22"/>
          <w:szCs w:val="22"/>
          <w:lang w:val="de-CH"/>
        </w:rPr>
        <w:t>Archhöfe</w:t>
      </w:r>
      <w:proofErr w:type="spellEnd"/>
      <w:r w:rsidRPr="00E31F57">
        <w:rPr>
          <w:rFonts w:ascii="Arial" w:hAnsi="Arial"/>
          <w:sz w:val="22"/>
          <w:szCs w:val="22"/>
          <w:lang w:val="de-CH"/>
        </w:rPr>
        <w:t xml:space="preserve"> basieren auf dem st</w:t>
      </w:r>
      <w:r w:rsidRPr="00E31F57">
        <w:rPr>
          <w:rFonts w:ascii="Arial" w:hAnsi="Arial"/>
          <w:sz w:val="22"/>
          <w:szCs w:val="22"/>
          <w:lang w:val="de-CH"/>
        </w:rPr>
        <w:t>a</w:t>
      </w:r>
      <w:r w:rsidRPr="00E31F57">
        <w:rPr>
          <w:rFonts w:ascii="Arial" w:hAnsi="Arial"/>
          <w:sz w:val="22"/>
          <w:szCs w:val="22"/>
          <w:lang w:val="de-CH"/>
        </w:rPr>
        <w:t>tischen Stützenraster des Gebäudes und sind in die schiefwinklige Grossform eingepasst. Die daraus entstehende räumliche Vielfalt der zwischen 55 und 200 Quadratmeter grossen Wohnungen auf vier Ebenen erinnert an das Wohnen in der unmittelbar angrenze</w:t>
      </w:r>
      <w:r w:rsidRPr="00E31F57">
        <w:rPr>
          <w:rFonts w:ascii="Arial" w:hAnsi="Arial"/>
          <w:sz w:val="22"/>
          <w:szCs w:val="22"/>
          <w:lang w:val="de-CH"/>
        </w:rPr>
        <w:t>n</w:t>
      </w:r>
      <w:r w:rsidRPr="00E31F57">
        <w:rPr>
          <w:rFonts w:ascii="Arial" w:hAnsi="Arial"/>
          <w:sz w:val="22"/>
          <w:szCs w:val="22"/>
          <w:lang w:val="de-CH"/>
        </w:rPr>
        <w:t>den Altstadt.</w:t>
      </w:r>
    </w:p>
    <w:p w14:paraId="24C5C0A6" w14:textId="6F1DBCAE" w:rsidR="00E31F57" w:rsidRDefault="00E31F57" w:rsidP="007A6702">
      <w:pPr>
        <w:pStyle w:val="Text"/>
        <w:jc w:val="left"/>
        <w:rPr>
          <w:rFonts w:ascii="Arial" w:hAnsi="Arial"/>
          <w:sz w:val="22"/>
          <w:szCs w:val="22"/>
          <w:lang w:val="de-CH"/>
        </w:rPr>
      </w:pPr>
      <w:r w:rsidRPr="00E31F57">
        <w:rPr>
          <w:rFonts w:ascii="Arial" w:hAnsi="Arial"/>
          <w:sz w:val="22"/>
          <w:szCs w:val="22"/>
          <w:lang w:val="de-CH"/>
        </w:rPr>
        <w:lastRenderedPageBreak/>
        <w:t>Sechs Treppenhäuser mit Hauseingängen im Erdgeschoss e</w:t>
      </w:r>
      <w:r w:rsidRPr="00E31F57">
        <w:rPr>
          <w:rFonts w:ascii="Arial" w:hAnsi="Arial"/>
          <w:sz w:val="22"/>
          <w:szCs w:val="22"/>
          <w:lang w:val="de-CH"/>
        </w:rPr>
        <w:t>r</w:t>
      </w:r>
      <w:r w:rsidRPr="00E31F57">
        <w:rPr>
          <w:rFonts w:ascii="Arial" w:hAnsi="Arial"/>
          <w:sz w:val="22"/>
          <w:szCs w:val="22"/>
          <w:lang w:val="de-CH"/>
        </w:rPr>
        <w:t>schl</w:t>
      </w:r>
      <w:r w:rsidR="007A6702">
        <w:rPr>
          <w:rFonts w:ascii="Arial" w:hAnsi="Arial"/>
          <w:sz w:val="22"/>
          <w:szCs w:val="22"/>
          <w:lang w:val="de-CH"/>
        </w:rPr>
        <w:t>iessen Wohnungen und Dienstleis</w:t>
      </w:r>
      <w:r w:rsidRPr="00E31F57">
        <w:rPr>
          <w:rFonts w:ascii="Arial" w:hAnsi="Arial"/>
          <w:sz w:val="22"/>
          <w:szCs w:val="22"/>
          <w:lang w:val="de-CH"/>
        </w:rPr>
        <w:t>tungsflächen. Der grösste Teil der Wohnungen ist zwischen Strassen- und Hofseite durchgesteckt; die zweiseitige Orientierung lässt die Bewohner am geschäftigen Leben rund um den Bahnhof teilhaben und bietet zugleich Ausblicke in die ruhigen Innenhöfe. In verschiedenen Neigungen und Formen durchdringen moderne Fenster in Holz-Metall-Konstruktion die ste</w:t>
      </w:r>
      <w:r w:rsidRPr="00E31F57">
        <w:rPr>
          <w:rFonts w:ascii="Arial" w:hAnsi="Arial"/>
          <w:sz w:val="22"/>
          <w:szCs w:val="22"/>
          <w:lang w:val="de-CH"/>
        </w:rPr>
        <w:t>i</w:t>
      </w:r>
      <w:r w:rsidRPr="00E31F57">
        <w:rPr>
          <w:rFonts w:ascii="Arial" w:hAnsi="Arial"/>
          <w:sz w:val="22"/>
          <w:szCs w:val="22"/>
          <w:lang w:val="de-CH"/>
        </w:rPr>
        <w:t>nerne Hülle der oberen Stockwerke. Die Mietwohnungen folgen e</w:t>
      </w:r>
      <w:r w:rsidRPr="00E31F57">
        <w:rPr>
          <w:rFonts w:ascii="Arial" w:hAnsi="Arial"/>
          <w:sz w:val="22"/>
          <w:szCs w:val="22"/>
          <w:lang w:val="de-CH"/>
        </w:rPr>
        <w:t>i</w:t>
      </w:r>
      <w:r w:rsidRPr="00E31F57">
        <w:rPr>
          <w:rFonts w:ascii="Arial" w:hAnsi="Arial"/>
          <w:sz w:val="22"/>
          <w:szCs w:val="22"/>
          <w:lang w:val="de-CH"/>
        </w:rPr>
        <w:t>nem zurückhaltenden Farb- und Materialkonzept: Weissputzoberfl</w:t>
      </w:r>
      <w:r w:rsidRPr="00E31F57">
        <w:rPr>
          <w:rFonts w:ascii="Arial" w:hAnsi="Arial"/>
          <w:sz w:val="22"/>
          <w:szCs w:val="22"/>
          <w:lang w:val="de-CH"/>
        </w:rPr>
        <w:t>ä</w:t>
      </w:r>
      <w:r w:rsidRPr="00E31F57">
        <w:rPr>
          <w:rFonts w:ascii="Arial" w:hAnsi="Arial"/>
          <w:sz w:val="22"/>
          <w:szCs w:val="22"/>
          <w:lang w:val="de-CH"/>
        </w:rPr>
        <w:t>chen von Decke und Wand bilden den Hintergrund für die individue</w:t>
      </w:r>
      <w:r w:rsidRPr="00E31F57">
        <w:rPr>
          <w:rFonts w:ascii="Arial" w:hAnsi="Arial"/>
          <w:sz w:val="22"/>
          <w:szCs w:val="22"/>
          <w:lang w:val="de-CH"/>
        </w:rPr>
        <w:t>l</w:t>
      </w:r>
      <w:r w:rsidRPr="00E31F57">
        <w:rPr>
          <w:rFonts w:ascii="Arial" w:hAnsi="Arial"/>
          <w:sz w:val="22"/>
          <w:szCs w:val="22"/>
          <w:lang w:val="de-CH"/>
        </w:rPr>
        <w:t>le Einrichtung durch die Mieter, weiss lasierte oder dunkel gerä</w:t>
      </w:r>
      <w:r w:rsidRPr="00E31F57">
        <w:rPr>
          <w:rFonts w:ascii="Arial" w:hAnsi="Arial"/>
          <w:sz w:val="22"/>
          <w:szCs w:val="22"/>
          <w:lang w:val="de-CH"/>
        </w:rPr>
        <w:t>u</w:t>
      </w:r>
      <w:r w:rsidRPr="00E31F57">
        <w:rPr>
          <w:rFonts w:ascii="Arial" w:hAnsi="Arial"/>
          <w:sz w:val="22"/>
          <w:szCs w:val="22"/>
          <w:lang w:val="de-CH"/>
        </w:rPr>
        <w:t>cherte Eichenböden schaffen eine dezent wohnliche Atmosphäre. Dazu tragen auch die innen weiss gestrichenen Holzfenster bei. Die Palette der Fenstertypen reicht von grossflächigen Elementen mit Dreh-Kipp-Flügeln, Festverglasungen, schräg eingebauten Pfosten-Riegel-Konstruktionen aus Holz-Metall-Profilen bis hin zu geschos</w:t>
      </w:r>
      <w:r w:rsidRPr="00E31F57">
        <w:rPr>
          <w:rFonts w:ascii="Arial" w:hAnsi="Arial"/>
          <w:sz w:val="22"/>
          <w:szCs w:val="22"/>
          <w:lang w:val="de-CH"/>
        </w:rPr>
        <w:t>s</w:t>
      </w:r>
      <w:r w:rsidRPr="00E31F57">
        <w:rPr>
          <w:rFonts w:ascii="Arial" w:hAnsi="Arial"/>
          <w:sz w:val="22"/>
          <w:szCs w:val="22"/>
          <w:lang w:val="de-CH"/>
        </w:rPr>
        <w:t xml:space="preserve">hohen Elementen in den Loggias. </w:t>
      </w:r>
    </w:p>
    <w:p w14:paraId="433940D8" w14:textId="2F0213A4" w:rsidR="00DE3549" w:rsidRDefault="00E31F57" w:rsidP="007A6702">
      <w:pPr>
        <w:pStyle w:val="Text"/>
        <w:jc w:val="left"/>
        <w:rPr>
          <w:rFonts w:ascii="Arial" w:hAnsi="Arial"/>
          <w:sz w:val="22"/>
          <w:szCs w:val="22"/>
          <w:lang w:val="de-CH"/>
        </w:rPr>
      </w:pPr>
      <w:r w:rsidRPr="00E31F57">
        <w:rPr>
          <w:rFonts w:ascii="Arial" w:hAnsi="Arial"/>
          <w:sz w:val="22"/>
          <w:szCs w:val="22"/>
          <w:lang w:val="de-CH"/>
        </w:rPr>
        <w:t>Die sandgestrahlte Betonoberfläche der Fassade erinnert an San</w:t>
      </w:r>
      <w:r w:rsidRPr="00E31F57">
        <w:rPr>
          <w:rFonts w:ascii="Arial" w:hAnsi="Arial"/>
          <w:sz w:val="22"/>
          <w:szCs w:val="22"/>
          <w:lang w:val="de-CH"/>
        </w:rPr>
        <w:t>d</w:t>
      </w:r>
      <w:r w:rsidRPr="00E31F57">
        <w:rPr>
          <w:rFonts w:ascii="Arial" w:hAnsi="Arial"/>
          <w:sz w:val="22"/>
          <w:szCs w:val="22"/>
          <w:lang w:val="de-CH"/>
        </w:rPr>
        <w:t>stein und stellt so den Bezug zu den benachbarten Solitärbauten her. Die in drei Ebenen montierten Betonelemente binden die Fen</w:t>
      </w:r>
      <w:r w:rsidRPr="00E31F57">
        <w:rPr>
          <w:rFonts w:ascii="Arial" w:hAnsi="Arial"/>
          <w:sz w:val="22"/>
          <w:szCs w:val="22"/>
          <w:lang w:val="de-CH"/>
        </w:rPr>
        <w:t>s</w:t>
      </w:r>
      <w:r w:rsidRPr="00E31F57">
        <w:rPr>
          <w:rFonts w:ascii="Arial" w:hAnsi="Arial"/>
          <w:sz w:val="22"/>
          <w:szCs w:val="22"/>
          <w:lang w:val="de-CH"/>
        </w:rPr>
        <w:t>teröffnungen in die reliefartig gegliederte Fassadenstruktur ein. Der helle Stein wird mit dunklen Fensterprofilen aus farbeloxiertem Al</w:t>
      </w:r>
      <w:r w:rsidRPr="00E31F57">
        <w:rPr>
          <w:rFonts w:ascii="Arial" w:hAnsi="Arial"/>
          <w:sz w:val="22"/>
          <w:szCs w:val="22"/>
          <w:lang w:val="de-CH"/>
        </w:rPr>
        <w:t>u</w:t>
      </w:r>
      <w:r w:rsidRPr="00E31F57">
        <w:rPr>
          <w:rFonts w:ascii="Arial" w:hAnsi="Arial"/>
          <w:sz w:val="22"/>
          <w:szCs w:val="22"/>
          <w:lang w:val="de-CH"/>
        </w:rPr>
        <w:t>minium sowie weissen Senkrechtmarkisen aus Textil kombiniert. Die natürlichen Farbtöne strahlen eine ruhige Gediegenheit aus und st</w:t>
      </w:r>
      <w:r w:rsidRPr="00E31F57">
        <w:rPr>
          <w:rFonts w:ascii="Arial" w:hAnsi="Arial"/>
          <w:sz w:val="22"/>
          <w:szCs w:val="22"/>
          <w:lang w:val="de-CH"/>
        </w:rPr>
        <w:t>e</w:t>
      </w:r>
      <w:r w:rsidRPr="00E31F57">
        <w:rPr>
          <w:rFonts w:ascii="Arial" w:hAnsi="Arial"/>
          <w:sz w:val="22"/>
          <w:szCs w:val="22"/>
          <w:lang w:val="de-CH"/>
        </w:rPr>
        <w:t xml:space="preserve">hen im Kontrast zur farbigen Einkaufswelt im Inneren der </w:t>
      </w:r>
      <w:proofErr w:type="spellStart"/>
      <w:r w:rsidRPr="00E31F57">
        <w:rPr>
          <w:rFonts w:ascii="Arial" w:hAnsi="Arial"/>
          <w:sz w:val="22"/>
          <w:szCs w:val="22"/>
          <w:lang w:val="de-CH"/>
        </w:rPr>
        <w:t>Archhöfe</w:t>
      </w:r>
      <w:proofErr w:type="spellEnd"/>
      <w:r w:rsidRPr="00E31F57">
        <w:rPr>
          <w:rFonts w:ascii="Arial" w:hAnsi="Arial"/>
          <w:sz w:val="22"/>
          <w:szCs w:val="22"/>
          <w:lang w:val="de-CH"/>
        </w:rPr>
        <w:t>. Die Innenhoffassaden dagegen spielen mit feinem und grobem Putz in zwei Farbtönen und demselben weissen Sonnenschutz und dun</w:t>
      </w:r>
      <w:r w:rsidRPr="00E31F57">
        <w:rPr>
          <w:rFonts w:ascii="Arial" w:hAnsi="Arial"/>
          <w:sz w:val="22"/>
          <w:szCs w:val="22"/>
          <w:lang w:val="de-CH"/>
        </w:rPr>
        <w:t>k</w:t>
      </w:r>
      <w:r>
        <w:rPr>
          <w:rFonts w:ascii="Arial" w:hAnsi="Arial"/>
          <w:sz w:val="22"/>
          <w:szCs w:val="22"/>
          <w:lang w:val="de-CH"/>
        </w:rPr>
        <w:t>len Fenster</w:t>
      </w:r>
      <w:r w:rsidRPr="00E31F57">
        <w:rPr>
          <w:rFonts w:ascii="Arial" w:hAnsi="Arial"/>
          <w:sz w:val="22"/>
          <w:szCs w:val="22"/>
          <w:lang w:val="de-CH"/>
        </w:rPr>
        <w:t>profilen, was den Höfen den Charakter einer Wohnb</w:t>
      </w:r>
      <w:r w:rsidRPr="00E31F57">
        <w:rPr>
          <w:rFonts w:ascii="Arial" w:hAnsi="Arial"/>
          <w:sz w:val="22"/>
          <w:szCs w:val="22"/>
          <w:lang w:val="de-CH"/>
        </w:rPr>
        <w:t>e</w:t>
      </w:r>
      <w:r w:rsidRPr="00E31F57">
        <w:rPr>
          <w:rFonts w:ascii="Arial" w:hAnsi="Arial"/>
          <w:sz w:val="22"/>
          <w:szCs w:val="22"/>
          <w:lang w:val="de-CH"/>
        </w:rPr>
        <w:t>bauung verleiht. Fazit: Die Kombination der monolithischen Gros</w:t>
      </w:r>
      <w:r w:rsidRPr="00E31F57">
        <w:rPr>
          <w:rFonts w:ascii="Arial" w:hAnsi="Arial"/>
          <w:sz w:val="22"/>
          <w:szCs w:val="22"/>
          <w:lang w:val="de-CH"/>
        </w:rPr>
        <w:t>s</w:t>
      </w:r>
      <w:r w:rsidRPr="00E31F57">
        <w:rPr>
          <w:rFonts w:ascii="Arial" w:hAnsi="Arial"/>
          <w:sz w:val="22"/>
          <w:szCs w:val="22"/>
          <w:lang w:val="de-CH"/>
        </w:rPr>
        <w:t>form mit eingeschnittenen Innenhöfen erweist sich als architekton</w:t>
      </w:r>
      <w:r w:rsidRPr="00E31F57">
        <w:rPr>
          <w:rFonts w:ascii="Arial" w:hAnsi="Arial"/>
          <w:sz w:val="22"/>
          <w:szCs w:val="22"/>
          <w:lang w:val="de-CH"/>
        </w:rPr>
        <w:t>i</w:t>
      </w:r>
      <w:r w:rsidRPr="00E31F57">
        <w:rPr>
          <w:rFonts w:ascii="Arial" w:hAnsi="Arial"/>
          <w:sz w:val="22"/>
          <w:szCs w:val="22"/>
          <w:lang w:val="de-CH"/>
        </w:rPr>
        <w:t>scher Glücksgriff, der zwei vom Charakter her doch sehr unte</w:t>
      </w:r>
      <w:r w:rsidRPr="00E31F57">
        <w:rPr>
          <w:rFonts w:ascii="Arial" w:hAnsi="Arial"/>
          <w:sz w:val="22"/>
          <w:szCs w:val="22"/>
          <w:lang w:val="de-CH"/>
        </w:rPr>
        <w:t>r</w:t>
      </w:r>
      <w:r w:rsidRPr="00E31F57">
        <w:rPr>
          <w:rFonts w:ascii="Arial" w:hAnsi="Arial"/>
          <w:sz w:val="22"/>
          <w:szCs w:val="22"/>
          <w:lang w:val="de-CH"/>
        </w:rPr>
        <w:t>schiedliche Nutzungen – die hoch frequentierten Verkaufsflächen e</w:t>
      </w:r>
      <w:r w:rsidRPr="00E31F57">
        <w:rPr>
          <w:rFonts w:ascii="Arial" w:hAnsi="Arial"/>
          <w:sz w:val="22"/>
          <w:szCs w:val="22"/>
          <w:lang w:val="de-CH"/>
        </w:rPr>
        <w:t>i</w:t>
      </w:r>
      <w:r w:rsidRPr="00E31F57">
        <w:rPr>
          <w:rFonts w:ascii="Arial" w:hAnsi="Arial"/>
          <w:sz w:val="22"/>
          <w:szCs w:val="22"/>
          <w:lang w:val="de-CH"/>
        </w:rPr>
        <w:t>nerseits, urbanes Wohnen andrerseits – gleichrangig unter einem Dach vereint. Shopping ist schon lange ein Teil der Alltagskultur g</w:t>
      </w:r>
      <w:r w:rsidRPr="00E31F57">
        <w:rPr>
          <w:rFonts w:ascii="Arial" w:hAnsi="Arial"/>
          <w:sz w:val="22"/>
          <w:szCs w:val="22"/>
          <w:lang w:val="de-CH"/>
        </w:rPr>
        <w:t>e</w:t>
      </w:r>
      <w:r w:rsidRPr="00E31F57">
        <w:rPr>
          <w:rFonts w:ascii="Arial" w:hAnsi="Arial"/>
          <w:sz w:val="22"/>
          <w:szCs w:val="22"/>
          <w:lang w:val="de-CH"/>
        </w:rPr>
        <w:t xml:space="preserve">worden. Die </w:t>
      </w:r>
      <w:proofErr w:type="spellStart"/>
      <w:r w:rsidRPr="00E31F57">
        <w:rPr>
          <w:rFonts w:ascii="Arial" w:hAnsi="Arial"/>
          <w:sz w:val="22"/>
          <w:szCs w:val="22"/>
          <w:lang w:val="de-CH"/>
        </w:rPr>
        <w:t>Archhöfe</w:t>
      </w:r>
      <w:proofErr w:type="spellEnd"/>
      <w:r w:rsidRPr="00E31F57">
        <w:rPr>
          <w:rFonts w:ascii="Arial" w:hAnsi="Arial"/>
          <w:sz w:val="22"/>
          <w:szCs w:val="22"/>
          <w:lang w:val="de-CH"/>
        </w:rPr>
        <w:t xml:space="preserve"> setzen darüber hinaus auch städtebaulich ein Zeichen.</w:t>
      </w:r>
    </w:p>
    <w:p w14:paraId="7DB84ABF" w14:textId="77777777" w:rsidR="00E31F57" w:rsidRDefault="00E31F57" w:rsidP="007A6702">
      <w:pPr>
        <w:pStyle w:val="Text"/>
        <w:jc w:val="left"/>
        <w:rPr>
          <w:rFonts w:ascii="Arial" w:hAnsi="Arial"/>
          <w:sz w:val="22"/>
          <w:szCs w:val="22"/>
          <w:lang w:val="de-CH"/>
        </w:rPr>
      </w:pPr>
    </w:p>
    <w:p w14:paraId="0065B885" w14:textId="77777777" w:rsidR="00E31F57" w:rsidRDefault="00E31F57" w:rsidP="007A6702">
      <w:pPr>
        <w:pStyle w:val="Text"/>
        <w:spacing w:before="0"/>
        <w:ind w:right="0"/>
        <w:jc w:val="left"/>
        <w:rPr>
          <w:rFonts w:ascii="Arial" w:hAnsi="Arial"/>
          <w:sz w:val="22"/>
          <w:szCs w:val="22"/>
          <w:lang w:val="de-CH"/>
        </w:rPr>
      </w:pPr>
      <w:r w:rsidRPr="00E31F57">
        <w:rPr>
          <w:rFonts w:ascii="Arial" w:hAnsi="Arial"/>
          <w:sz w:val="22"/>
          <w:szCs w:val="22"/>
          <w:lang w:val="de-CH"/>
        </w:rPr>
        <w:t>Infokasten Schallschutz</w:t>
      </w:r>
    </w:p>
    <w:p w14:paraId="3ACCE99F" w14:textId="7193E88E" w:rsidR="00F93A89" w:rsidRDefault="00E31F57" w:rsidP="007A6702">
      <w:pPr>
        <w:pStyle w:val="Text"/>
        <w:spacing w:before="0"/>
        <w:ind w:right="0"/>
        <w:jc w:val="left"/>
        <w:rPr>
          <w:rFonts w:ascii="Arial" w:hAnsi="Arial"/>
          <w:sz w:val="22"/>
          <w:szCs w:val="22"/>
          <w:lang w:val="de-CH"/>
        </w:rPr>
      </w:pPr>
      <w:r w:rsidRPr="00E31F57">
        <w:rPr>
          <w:rFonts w:ascii="Arial" w:hAnsi="Arial"/>
          <w:b/>
          <w:sz w:val="22"/>
          <w:szCs w:val="22"/>
          <w:lang w:val="de-CH"/>
        </w:rPr>
        <w:t>Innerstädtisch und doch ruhig wohnen</w:t>
      </w:r>
    </w:p>
    <w:p w14:paraId="3A4562D7" w14:textId="77777777" w:rsidR="007A6702" w:rsidRDefault="00E31F57" w:rsidP="007A6702">
      <w:pPr>
        <w:pStyle w:val="Text"/>
        <w:jc w:val="left"/>
        <w:rPr>
          <w:rFonts w:ascii="Arial" w:hAnsi="Arial"/>
          <w:sz w:val="22"/>
          <w:szCs w:val="22"/>
          <w:lang w:val="de-CH"/>
        </w:rPr>
      </w:pPr>
      <w:r w:rsidRPr="00E31F57">
        <w:rPr>
          <w:rFonts w:ascii="Arial" w:hAnsi="Arial"/>
          <w:sz w:val="22"/>
          <w:szCs w:val="22"/>
          <w:lang w:val="de-CH"/>
        </w:rPr>
        <w:t xml:space="preserve">In unmittelbarer Nähe des Winterthurer Bahnhofplatzes gelegen, sind die </w:t>
      </w:r>
      <w:proofErr w:type="spellStart"/>
      <w:r w:rsidRPr="00E31F57">
        <w:rPr>
          <w:rFonts w:ascii="Arial" w:hAnsi="Arial"/>
          <w:sz w:val="22"/>
          <w:szCs w:val="22"/>
          <w:lang w:val="de-CH"/>
        </w:rPr>
        <w:t>Archhöfe</w:t>
      </w:r>
      <w:proofErr w:type="spellEnd"/>
      <w:r w:rsidRPr="00E31F57">
        <w:rPr>
          <w:rFonts w:ascii="Arial" w:hAnsi="Arial"/>
          <w:sz w:val="22"/>
          <w:szCs w:val="22"/>
          <w:lang w:val="de-CH"/>
        </w:rPr>
        <w:t xml:space="preserve"> einer hohen Lärmbelastung ausgesetzt. Für die </w:t>
      </w:r>
      <w:proofErr w:type="spellStart"/>
      <w:r w:rsidRPr="00E31F57">
        <w:rPr>
          <w:rFonts w:ascii="Arial" w:hAnsi="Arial"/>
          <w:sz w:val="22"/>
          <w:szCs w:val="22"/>
          <w:lang w:val="de-CH"/>
        </w:rPr>
        <w:t>Befensterung</w:t>
      </w:r>
      <w:proofErr w:type="spellEnd"/>
      <w:r w:rsidRPr="00E31F57">
        <w:rPr>
          <w:rFonts w:ascii="Arial" w:hAnsi="Arial"/>
          <w:sz w:val="22"/>
          <w:szCs w:val="22"/>
          <w:lang w:val="de-CH"/>
        </w:rPr>
        <w:t xml:space="preserve"> der nach aussen gerichteten Wohnfassaden forderte die kantonale Bauaufsicht ein bewertetes Schalldämmmass von </w:t>
      </w:r>
      <w:proofErr w:type="spellStart"/>
      <w:r w:rsidRPr="00E31F57">
        <w:rPr>
          <w:rFonts w:ascii="Arial" w:hAnsi="Arial"/>
          <w:sz w:val="22"/>
          <w:szCs w:val="22"/>
          <w:lang w:val="de-CH"/>
        </w:rPr>
        <w:t>R’w</w:t>
      </w:r>
      <w:proofErr w:type="spellEnd"/>
      <w:r w:rsidRPr="00E31F57">
        <w:rPr>
          <w:rFonts w:ascii="Arial" w:hAnsi="Arial"/>
          <w:sz w:val="22"/>
          <w:szCs w:val="22"/>
          <w:lang w:val="de-CH"/>
        </w:rPr>
        <w:t xml:space="preserve"> 39 dB. Diese Forderung war nur mit einem speziellen Dreifachis</w:t>
      </w:r>
      <w:r w:rsidRPr="00E31F57">
        <w:rPr>
          <w:rFonts w:ascii="Arial" w:hAnsi="Arial"/>
          <w:sz w:val="22"/>
          <w:szCs w:val="22"/>
          <w:lang w:val="de-CH"/>
        </w:rPr>
        <w:t>o</w:t>
      </w:r>
      <w:r w:rsidRPr="00E31F57">
        <w:rPr>
          <w:rFonts w:ascii="Arial" w:hAnsi="Arial"/>
          <w:sz w:val="22"/>
          <w:szCs w:val="22"/>
          <w:lang w:val="de-CH"/>
        </w:rPr>
        <w:t xml:space="preserve">lierglas (Scheibenaufbau 8/14/ESG 6/14/VSG 16.2) zu erfüllen; die Scheibendicke beläuft sich hierbei auf 60 mm. Der Einbau dieser Scheiben in die vorgesehenen Holz-Metallprofile war die grösste Herausforderung: Mit einem Überschlag von nur 20 mm (plus 6 mm Luft) wurde das 84 mm tiefe Profilsystem </w:t>
      </w:r>
      <w:proofErr w:type="spellStart"/>
      <w:r w:rsidRPr="00E31F57">
        <w:rPr>
          <w:rFonts w:ascii="Arial" w:hAnsi="Arial"/>
          <w:sz w:val="22"/>
          <w:szCs w:val="22"/>
          <w:lang w:val="de-CH"/>
        </w:rPr>
        <w:t>Connex</w:t>
      </w:r>
      <w:proofErr w:type="spellEnd"/>
      <w:r w:rsidRPr="00E31F57">
        <w:rPr>
          <w:rFonts w:ascii="Arial" w:hAnsi="Arial"/>
          <w:sz w:val="22"/>
          <w:szCs w:val="22"/>
          <w:lang w:val="de-CH"/>
        </w:rPr>
        <w:t xml:space="preserve"> </w:t>
      </w:r>
      <w:proofErr w:type="spellStart"/>
      <w:r w:rsidRPr="00E31F57">
        <w:rPr>
          <w:rFonts w:ascii="Arial" w:hAnsi="Arial"/>
          <w:sz w:val="22"/>
          <w:szCs w:val="22"/>
          <w:lang w:val="de-CH"/>
        </w:rPr>
        <w:t>cube</w:t>
      </w:r>
      <w:proofErr w:type="spellEnd"/>
      <w:r w:rsidRPr="00E31F57">
        <w:rPr>
          <w:rFonts w:ascii="Arial" w:hAnsi="Arial"/>
          <w:sz w:val="22"/>
          <w:szCs w:val="22"/>
          <w:lang w:val="de-CH"/>
        </w:rPr>
        <w:t xml:space="preserve"> maximal g</w:t>
      </w:r>
      <w:r w:rsidRPr="00E31F57">
        <w:rPr>
          <w:rFonts w:ascii="Arial" w:hAnsi="Arial"/>
          <w:sz w:val="22"/>
          <w:szCs w:val="22"/>
          <w:lang w:val="de-CH"/>
        </w:rPr>
        <w:t>e</w:t>
      </w:r>
      <w:r w:rsidRPr="00E31F57">
        <w:rPr>
          <w:rFonts w:ascii="Arial" w:hAnsi="Arial"/>
          <w:sz w:val="22"/>
          <w:szCs w:val="22"/>
          <w:lang w:val="de-CH"/>
        </w:rPr>
        <w:t>nutzt.</w:t>
      </w:r>
    </w:p>
    <w:p w14:paraId="70E9A01A" w14:textId="12EDA893" w:rsidR="00E31F57" w:rsidRPr="00E31F57" w:rsidRDefault="00E31F57" w:rsidP="007A6702">
      <w:pPr>
        <w:pStyle w:val="Text"/>
        <w:jc w:val="left"/>
        <w:rPr>
          <w:rFonts w:ascii="Arial" w:hAnsi="Arial"/>
          <w:sz w:val="22"/>
          <w:szCs w:val="22"/>
          <w:lang w:val="de-CH"/>
        </w:rPr>
      </w:pPr>
      <w:r w:rsidRPr="00E31F57">
        <w:rPr>
          <w:rFonts w:ascii="Arial" w:hAnsi="Arial"/>
          <w:sz w:val="22"/>
          <w:szCs w:val="22"/>
          <w:lang w:val="de-CH"/>
        </w:rPr>
        <w:t>Die Messung der Luftschalldämmung der Fassadenelemente (Fen</w:t>
      </w:r>
      <w:r w:rsidRPr="00E31F57">
        <w:rPr>
          <w:rFonts w:ascii="Arial" w:hAnsi="Arial"/>
          <w:sz w:val="22"/>
          <w:szCs w:val="22"/>
          <w:lang w:val="de-CH"/>
        </w:rPr>
        <w:t>s</w:t>
      </w:r>
      <w:r w:rsidRPr="00E31F57">
        <w:rPr>
          <w:rFonts w:ascii="Arial" w:hAnsi="Arial"/>
          <w:sz w:val="22"/>
          <w:szCs w:val="22"/>
          <w:lang w:val="de-CH"/>
        </w:rPr>
        <w:t>ter und Festverglasungen) erfolgte in vier Einbausituationen: mit Standardverglasung, mit „verstärkter“ Aussendichtung, mit Run</w:t>
      </w:r>
      <w:r w:rsidRPr="00E31F57">
        <w:rPr>
          <w:rFonts w:ascii="Arial" w:hAnsi="Arial"/>
          <w:sz w:val="22"/>
          <w:szCs w:val="22"/>
          <w:lang w:val="de-CH"/>
        </w:rPr>
        <w:t>d</w:t>
      </w:r>
      <w:r w:rsidRPr="00E31F57">
        <w:rPr>
          <w:rFonts w:ascii="Arial" w:hAnsi="Arial"/>
          <w:sz w:val="22"/>
          <w:szCs w:val="22"/>
          <w:lang w:val="de-CH"/>
        </w:rPr>
        <w:t xml:space="preserve">schnur im </w:t>
      </w:r>
      <w:proofErr w:type="spellStart"/>
      <w:r w:rsidRPr="00E31F57">
        <w:rPr>
          <w:rFonts w:ascii="Arial" w:hAnsi="Arial"/>
          <w:sz w:val="22"/>
          <w:szCs w:val="22"/>
          <w:lang w:val="de-CH"/>
        </w:rPr>
        <w:t>Glasfalz</w:t>
      </w:r>
      <w:proofErr w:type="spellEnd"/>
      <w:r w:rsidRPr="00E31F57">
        <w:rPr>
          <w:rFonts w:ascii="Arial" w:hAnsi="Arial"/>
          <w:sz w:val="22"/>
          <w:szCs w:val="22"/>
          <w:lang w:val="de-CH"/>
        </w:rPr>
        <w:t xml:space="preserve"> und mit einer Glasfalzversiegelung. Aufgrund der Messergebnisse entschied man sich für die Ausführung mit „ve</w:t>
      </w:r>
      <w:r w:rsidRPr="00E31F57">
        <w:rPr>
          <w:rFonts w:ascii="Arial" w:hAnsi="Arial"/>
          <w:sz w:val="22"/>
          <w:szCs w:val="22"/>
          <w:lang w:val="de-CH"/>
        </w:rPr>
        <w:t>r</w:t>
      </w:r>
      <w:r w:rsidRPr="00E31F57">
        <w:rPr>
          <w:rFonts w:ascii="Arial" w:hAnsi="Arial"/>
          <w:sz w:val="22"/>
          <w:szCs w:val="22"/>
          <w:lang w:val="de-CH"/>
        </w:rPr>
        <w:t>stärkter“ Aussendichtung, das heisst, mit einem zusätzlichen Dich</w:t>
      </w:r>
      <w:r w:rsidRPr="00E31F57">
        <w:rPr>
          <w:rFonts w:ascii="Arial" w:hAnsi="Arial"/>
          <w:sz w:val="22"/>
          <w:szCs w:val="22"/>
          <w:lang w:val="de-CH"/>
        </w:rPr>
        <w:t>t</w:t>
      </w:r>
      <w:r w:rsidRPr="00E31F57">
        <w:rPr>
          <w:rFonts w:ascii="Arial" w:hAnsi="Arial"/>
          <w:sz w:val="22"/>
          <w:szCs w:val="22"/>
          <w:lang w:val="de-CH"/>
        </w:rPr>
        <w:t>lappen. Das so bewertete Schalldämmmass entspricht der bauau</w:t>
      </w:r>
      <w:r w:rsidRPr="00E31F57">
        <w:rPr>
          <w:rFonts w:ascii="Arial" w:hAnsi="Arial"/>
          <w:sz w:val="22"/>
          <w:szCs w:val="22"/>
          <w:lang w:val="de-CH"/>
        </w:rPr>
        <w:t>f</w:t>
      </w:r>
      <w:r w:rsidRPr="00E31F57">
        <w:rPr>
          <w:rFonts w:ascii="Arial" w:hAnsi="Arial"/>
          <w:sz w:val="22"/>
          <w:szCs w:val="22"/>
          <w:lang w:val="de-CH"/>
        </w:rPr>
        <w:t xml:space="preserve">sichtlichen Forderung von </w:t>
      </w:r>
      <w:proofErr w:type="spellStart"/>
      <w:r w:rsidRPr="00E31F57">
        <w:rPr>
          <w:rFonts w:ascii="Arial" w:hAnsi="Arial"/>
          <w:sz w:val="22"/>
          <w:szCs w:val="22"/>
          <w:lang w:val="de-CH"/>
        </w:rPr>
        <w:t>R’w</w:t>
      </w:r>
      <w:proofErr w:type="spellEnd"/>
      <w:r w:rsidRPr="00E31F57">
        <w:rPr>
          <w:rFonts w:ascii="Arial" w:hAnsi="Arial"/>
          <w:sz w:val="22"/>
          <w:szCs w:val="22"/>
          <w:lang w:val="de-CH"/>
        </w:rPr>
        <w:t xml:space="preserve"> 39 dB. Die „verstärkten“ Flügel wu</w:t>
      </w:r>
      <w:r w:rsidRPr="00E31F57">
        <w:rPr>
          <w:rFonts w:ascii="Arial" w:hAnsi="Arial"/>
          <w:sz w:val="22"/>
          <w:szCs w:val="22"/>
          <w:lang w:val="de-CH"/>
        </w:rPr>
        <w:t>r</w:t>
      </w:r>
      <w:r w:rsidRPr="00E31F57">
        <w:rPr>
          <w:rFonts w:ascii="Arial" w:hAnsi="Arial"/>
          <w:sz w:val="22"/>
          <w:szCs w:val="22"/>
          <w:lang w:val="de-CH"/>
        </w:rPr>
        <w:t xml:space="preserve">den mit entsprechend stabilen Beschlägen montiert. </w:t>
      </w:r>
    </w:p>
    <w:p w14:paraId="18FDEECD" w14:textId="4DAFEFEB" w:rsidR="00E31F57" w:rsidRDefault="00E31F57" w:rsidP="007A6702">
      <w:pPr>
        <w:pStyle w:val="Text"/>
        <w:spacing w:before="0"/>
        <w:ind w:right="0"/>
        <w:jc w:val="left"/>
        <w:rPr>
          <w:rFonts w:ascii="Arial" w:hAnsi="Arial"/>
          <w:sz w:val="22"/>
          <w:szCs w:val="22"/>
          <w:lang w:val="de-CH"/>
        </w:rPr>
      </w:pPr>
      <w:r w:rsidRPr="00E31F57">
        <w:rPr>
          <w:rFonts w:ascii="Arial" w:hAnsi="Arial"/>
          <w:sz w:val="22"/>
          <w:szCs w:val="22"/>
          <w:lang w:val="de-CH"/>
        </w:rPr>
        <w:t xml:space="preserve">Die </w:t>
      </w:r>
      <w:proofErr w:type="spellStart"/>
      <w:r w:rsidRPr="00E31F57">
        <w:rPr>
          <w:rFonts w:ascii="Arial" w:hAnsi="Arial"/>
          <w:sz w:val="22"/>
          <w:szCs w:val="22"/>
          <w:lang w:val="de-CH"/>
        </w:rPr>
        <w:t>Archhöfe</w:t>
      </w:r>
      <w:proofErr w:type="spellEnd"/>
      <w:r w:rsidRPr="00E31F57">
        <w:rPr>
          <w:rFonts w:ascii="Arial" w:hAnsi="Arial"/>
          <w:sz w:val="22"/>
          <w:szCs w:val="22"/>
          <w:lang w:val="de-CH"/>
        </w:rPr>
        <w:t xml:space="preserve"> zeigen: Ein ruhiges Wohnen ist auch an hochfreque</w:t>
      </w:r>
      <w:r w:rsidRPr="00E31F57">
        <w:rPr>
          <w:rFonts w:ascii="Arial" w:hAnsi="Arial"/>
          <w:sz w:val="22"/>
          <w:szCs w:val="22"/>
          <w:lang w:val="de-CH"/>
        </w:rPr>
        <w:t>n</w:t>
      </w:r>
      <w:r w:rsidRPr="00E31F57">
        <w:rPr>
          <w:rFonts w:ascii="Arial" w:hAnsi="Arial"/>
          <w:sz w:val="22"/>
          <w:szCs w:val="22"/>
          <w:lang w:val="de-CH"/>
        </w:rPr>
        <w:t>tierten innerstädtischen Lagen möglich, wenn es gelingt, die Schal</w:t>
      </w:r>
      <w:r w:rsidRPr="00E31F57">
        <w:rPr>
          <w:rFonts w:ascii="Arial" w:hAnsi="Arial"/>
          <w:sz w:val="22"/>
          <w:szCs w:val="22"/>
          <w:lang w:val="de-CH"/>
        </w:rPr>
        <w:t>l</w:t>
      </w:r>
      <w:r w:rsidRPr="00E31F57">
        <w:rPr>
          <w:rFonts w:ascii="Arial" w:hAnsi="Arial"/>
          <w:sz w:val="22"/>
          <w:szCs w:val="22"/>
          <w:lang w:val="de-CH"/>
        </w:rPr>
        <w:t>dämmung der Fassade so zu optimieren, dass Lärm nicht in die Wohnräume dringen kann.</w:t>
      </w:r>
    </w:p>
    <w:p w14:paraId="00AC96EF" w14:textId="77777777" w:rsidR="00E31F57" w:rsidRDefault="00E31F57" w:rsidP="007A6702">
      <w:pPr>
        <w:pStyle w:val="Text"/>
        <w:spacing w:before="0"/>
        <w:ind w:right="0"/>
        <w:jc w:val="left"/>
        <w:rPr>
          <w:rFonts w:ascii="Arial" w:hAnsi="Arial"/>
          <w:sz w:val="22"/>
          <w:szCs w:val="22"/>
          <w:lang w:val="de-CH"/>
        </w:rPr>
      </w:pPr>
    </w:p>
    <w:p w14:paraId="66D6B57F" w14:textId="489B7F00" w:rsidR="00E31F57" w:rsidRPr="00E31F57" w:rsidRDefault="00E31F57" w:rsidP="007A6702">
      <w:pPr>
        <w:pStyle w:val="Text"/>
        <w:jc w:val="left"/>
        <w:rPr>
          <w:rFonts w:ascii="Arial" w:hAnsi="Arial"/>
          <w:b/>
          <w:sz w:val="22"/>
          <w:szCs w:val="22"/>
          <w:lang w:val="de-CH"/>
        </w:rPr>
      </w:pPr>
      <w:r w:rsidRPr="00E31F57">
        <w:rPr>
          <w:rFonts w:ascii="Arial" w:hAnsi="Arial"/>
          <w:b/>
          <w:sz w:val="22"/>
          <w:szCs w:val="22"/>
          <w:lang w:val="de-CH"/>
        </w:rPr>
        <w:t>Infokasten</w:t>
      </w:r>
      <w:r>
        <w:rPr>
          <w:rFonts w:ascii="Arial" w:hAnsi="Arial"/>
          <w:b/>
          <w:sz w:val="22"/>
          <w:szCs w:val="22"/>
          <w:lang w:val="de-CH"/>
        </w:rPr>
        <w:t xml:space="preserve"> </w:t>
      </w:r>
      <w:proofErr w:type="spellStart"/>
      <w:r>
        <w:rPr>
          <w:rFonts w:ascii="Arial" w:hAnsi="Arial"/>
          <w:b/>
          <w:sz w:val="22"/>
          <w:szCs w:val="22"/>
          <w:lang w:val="de-CH"/>
        </w:rPr>
        <w:t>Connex</w:t>
      </w:r>
      <w:proofErr w:type="spellEnd"/>
      <w:r>
        <w:rPr>
          <w:rFonts w:ascii="Arial" w:hAnsi="Arial"/>
          <w:b/>
          <w:sz w:val="22"/>
          <w:szCs w:val="22"/>
          <w:lang w:val="de-CH"/>
        </w:rPr>
        <w:t xml:space="preserve"> </w:t>
      </w:r>
      <w:proofErr w:type="spellStart"/>
      <w:r>
        <w:rPr>
          <w:rFonts w:ascii="Arial" w:hAnsi="Arial"/>
          <w:b/>
          <w:sz w:val="22"/>
          <w:szCs w:val="22"/>
          <w:lang w:val="de-CH"/>
        </w:rPr>
        <w:t>c</w:t>
      </w:r>
      <w:r w:rsidRPr="00E31F57">
        <w:rPr>
          <w:rFonts w:ascii="Arial" w:hAnsi="Arial"/>
          <w:b/>
          <w:sz w:val="22"/>
          <w:szCs w:val="22"/>
          <w:lang w:val="de-CH"/>
        </w:rPr>
        <w:t>ube</w:t>
      </w:r>
      <w:proofErr w:type="spellEnd"/>
    </w:p>
    <w:p w14:paraId="78270C6A" w14:textId="318631AA" w:rsidR="00E31F57" w:rsidRDefault="00E31F57" w:rsidP="007A6702">
      <w:pPr>
        <w:pStyle w:val="Text"/>
        <w:spacing w:before="0"/>
        <w:ind w:right="0"/>
        <w:jc w:val="left"/>
        <w:rPr>
          <w:rFonts w:ascii="Arial" w:hAnsi="Arial"/>
          <w:sz w:val="22"/>
          <w:szCs w:val="22"/>
          <w:lang w:val="de-CH"/>
        </w:rPr>
      </w:pPr>
      <w:r w:rsidRPr="00E31F57">
        <w:rPr>
          <w:rFonts w:ascii="Arial" w:hAnsi="Arial"/>
          <w:sz w:val="22"/>
          <w:szCs w:val="22"/>
          <w:lang w:val="de-CH"/>
        </w:rPr>
        <w:t xml:space="preserve">Das Holz-Metall-Profil </w:t>
      </w:r>
      <w:proofErr w:type="spellStart"/>
      <w:r w:rsidRPr="00E31F57">
        <w:rPr>
          <w:rFonts w:ascii="Arial" w:hAnsi="Arial"/>
          <w:sz w:val="22"/>
          <w:szCs w:val="22"/>
          <w:lang w:val="de-CH"/>
        </w:rPr>
        <w:t>Connex</w:t>
      </w:r>
      <w:proofErr w:type="spellEnd"/>
      <w:r w:rsidRPr="00E31F57">
        <w:rPr>
          <w:rFonts w:ascii="Arial" w:hAnsi="Arial"/>
          <w:sz w:val="22"/>
          <w:szCs w:val="22"/>
          <w:lang w:val="de-CH"/>
        </w:rPr>
        <w:t xml:space="preserve"> </w:t>
      </w:r>
      <w:proofErr w:type="spellStart"/>
      <w:r w:rsidRPr="00E31F57">
        <w:rPr>
          <w:rFonts w:ascii="Arial" w:hAnsi="Arial"/>
          <w:sz w:val="22"/>
          <w:szCs w:val="22"/>
          <w:lang w:val="de-CH"/>
        </w:rPr>
        <w:t>cube</w:t>
      </w:r>
      <w:proofErr w:type="spellEnd"/>
      <w:r w:rsidRPr="00E31F57">
        <w:rPr>
          <w:rFonts w:ascii="Arial" w:hAnsi="Arial"/>
          <w:sz w:val="22"/>
          <w:szCs w:val="22"/>
          <w:lang w:val="de-CH"/>
        </w:rPr>
        <w:t xml:space="preserve"> verbindet die Vorteile des natürl</w:t>
      </w:r>
      <w:r w:rsidRPr="00E31F57">
        <w:rPr>
          <w:rFonts w:ascii="Arial" w:hAnsi="Arial"/>
          <w:sz w:val="22"/>
          <w:szCs w:val="22"/>
          <w:lang w:val="de-CH"/>
        </w:rPr>
        <w:t>i</w:t>
      </w:r>
      <w:r w:rsidRPr="00E31F57">
        <w:rPr>
          <w:rFonts w:ascii="Arial" w:hAnsi="Arial"/>
          <w:sz w:val="22"/>
          <w:szCs w:val="22"/>
          <w:lang w:val="de-CH"/>
        </w:rPr>
        <w:t>chen Werkstoffes Holz mit der hohen Witterungsbeständigkeit von Aluminium: Innen sorgt Holz für eine behagliche Atmosphäre, die aussen liegende Deckschale aus Aluminium kann – eloxiert oder farbbeschichtet – den individuellen Wünschen des Bauherrn ang</w:t>
      </w:r>
      <w:r w:rsidRPr="00E31F57">
        <w:rPr>
          <w:rFonts w:ascii="Arial" w:hAnsi="Arial"/>
          <w:sz w:val="22"/>
          <w:szCs w:val="22"/>
          <w:lang w:val="de-CH"/>
        </w:rPr>
        <w:t>e</w:t>
      </w:r>
      <w:r w:rsidRPr="00E31F57">
        <w:rPr>
          <w:rFonts w:ascii="Arial" w:hAnsi="Arial"/>
          <w:sz w:val="22"/>
          <w:szCs w:val="22"/>
          <w:lang w:val="de-CH"/>
        </w:rPr>
        <w:lastRenderedPageBreak/>
        <w:t>passt werden. Die Entwicklung der vielseitig einsetzbaren Konstrukt</w:t>
      </w:r>
      <w:r w:rsidRPr="00E31F57">
        <w:rPr>
          <w:rFonts w:ascii="Arial" w:hAnsi="Arial"/>
          <w:sz w:val="22"/>
          <w:szCs w:val="22"/>
          <w:lang w:val="de-CH"/>
        </w:rPr>
        <w:t>i</w:t>
      </w:r>
      <w:r w:rsidRPr="00E31F57">
        <w:rPr>
          <w:rFonts w:ascii="Arial" w:hAnsi="Arial"/>
          <w:sz w:val="22"/>
          <w:szCs w:val="22"/>
          <w:lang w:val="de-CH"/>
        </w:rPr>
        <w:t>on basiert auf drei wesentlichen Kriterien: bestmögliche Wärmedä</w:t>
      </w:r>
      <w:r w:rsidRPr="00E31F57">
        <w:rPr>
          <w:rFonts w:ascii="Arial" w:hAnsi="Arial"/>
          <w:sz w:val="22"/>
          <w:szCs w:val="22"/>
          <w:lang w:val="de-CH"/>
        </w:rPr>
        <w:t>m</w:t>
      </w:r>
      <w:r w:rsidRPr="00E31F57">
        <w:rPr>
          <w:rFonts w:ascii="Arial" w:hAnsi="Arial"/>
          <w:sz w:val="22"/>
          <w:szCs w:val="22"/>
          <w:lang w:val="de-CH"/>
        </w:rPr>
        <w:t>mung, Gestaltungsvielfalt und rationelle Verarbeitung. Mittels Dre</w:t>
      </w:r>
      <w:r w:rsidRPr="00E31F57">
        <w:rPr>
          <w:rFonts w:ascii="Arial" w:hAnsi="Arial"/>
          <w:sz w:val="22"/>
          <w:szCs w:val="22"/>
          <w:lang w:val="de-CH"/>
        </w:rPr>
        <w:t>i</w:t>
      </w:r>
      <w:r w:rsidRPr="00E31F57">
        <w:rPr>
          <w:rFonts w:ascii="Arial" w:hAnsi="Arial"/>
          <w:sz w:val="22"/>
          <w:szCs w:val="22"/>
          <w:lang w:val="de-CH"/>
        </w:rPr>
        <w:t xml:space="preserve">fach-Verglasung lassen sich mit </w:t>
      </w:r>
      <w:proofErr w:type="spellStart"/>
      <w:r w:rsidRPr="00E31F57">
        <w:rPr>
          <w:rFonts w:ascii="Arial" w:hAnsi="Arial"/>
          <w:sz w:val="22"/>
          <w:szCs w:val="22"/>
          <w:lang w:val="de-CH"/>
        </w:rPr>
        <w:t>Connex</w:t>
      </w:r>
      <w:proofErr w:type="spellEnd"/>
      <w:r w:rsidRPr="00E31F57">
        <w:rPr>
          <w:rFonts w:ascii="Arial" w:hAnsi="Arial"/>
          <w:sz w:val="22"/>
          <w:szCs w:val="22"/>
          <w:lang w:val="de-CH"/>
        </w:rPr>
        <w:t xml:space="preserve"> </w:t>
      </w:r>
      <w:proofErr w:type="spellStart"/>
      <w:r w:rsidRPr="00E31F57">
        <w:rPr>
          <w:rFonts w:ascii="Arial" w:hAnsi="Arial"/>
          <w:sz w:val="22"/>
          <w:szCs w:val="22"/>
          <w:lang w:val="de-CH"/>
        </w:rPr>
        <w:t>cube</w:t>
      </w:r>
      <w:proofErr w:type="spellEnd"/>
      <w:r w:rsidRPr="00E31F57">
        <w:rPr>
          <w:rFonts w:ascii="Arial" w:hAnsi="Arial"/>
          <w:sz w:val="22"/>
          <w:szCs w:val="22"/>
          <w:lang w:val="de-CH"/>
        </w:rPr>
        <w:t xml:space="preserve"> ohne zusätzliche Wärmedämm-Massnahmen geprüfte </w:t>
      </w:r>
      <w:proofErr w:type="spellStart"/>
      <w:r w:rsidRPr="00E31F57">
        <w:rPr>
          <w:rFonts w:ascii="Arial" w:hAnsi="Arial"/>
          <w:sz w:val="22"/>
          <w:szCs w:val="22"/>
          <w:lang w:val="de-CH"/>
        </w:rPr>
        <w:t>Minergie</w:t>
      </w:r>
      <w:proofErr w:type="spellEnd"/>
      <w:r w:rsidRPr="00E31F57">
        <w:rPr>
          <w:rFonts w:ascii="Arial" w:hAnsi="Arial"/>
          <w:sz w:val="22"/>
          <w:szCs w:val="22"/>
          <w:vertAlign w:val="superscript"/>
          <w:lang w:val="de-CH"/>
        </w:rPr>
        <w:t>®</w:t>
      </w:r>
      <w:r w:rsidRPr="00E31F57">
        <w:rPr>
          <w:rFonts w:ascii="Arial" w:hAnsi="Arial"/>
          <w:sz w:val="22"/>
          <w:szCs w:val="22"/>
          <w:lang w:val="de-CH"/>
        </w:rPr>
        <w:t xml:space="preserve"> Elemente fertigen. Neben Fenstern können auch Fenstertüren, Dreh- sowie Hebe-Schiebetüren und Festverglasungen im einheitlichen System herg</w:t>
      </w:r>
      <w:r w:rsidRPr="00E31F57">
        <w:rPr>
          <w:rFonts w:ascii="Arial" w:hAnsi="Arial"/>
          <w:sz w:val="22"/>
          <w:szCs w:val="22"/>
          <w:lang w:val="de-CH"/>
        </w:rPr>
        <w:t>e</w:t>
      </w:r>
      <w:r w:rsidRPr="00E31F57">
        <w:rPr>
          <w:rFonts w:ascii="Arial" w:hAnsi="Arial"/>
          <w:sz w:val="22"/>
          <w:szCs w:val="22"/>
          <w:lang w:val="de-CH"/>
        </w:rPr>
        <w:t>stellt werden. Auch spezielle Anforderungen wie behindertengerechte Durchgänge oder Einbruchschutz sind im System gelöst. Zudem u</w:t>
      </w:r>
      <w:r w:rsidRPr="00E31F57">
        <w:rPr>
          <w:rFonts w:ascii="Arial" w:hAnsi="Arial"/>
          <w:sz w:val="22"/>
          <w:szCs w:val="22"/>
          <w:lang w:val="de-CH"/>
        </w:rPr>
        <w:t>n</w:t>
      </w:r>
      <w:r w:rsidR="007A6702">
        <w:rPr>
          <w:rFonts w:ascii="Arial" w:hAnsi="Arial"/>
          <w:sz w:val="22"/>
          <w:szCs w:val="22"/>
          <w:lang w:val="de-CH"/>
        </w:rPr>
        <w:t xml:space="preserve">terstützt </w:t>
      </w:r>
      <w:proofErr w:type="spellStart"/>
      <w:r w:rsidRPr="00E31F57">
        <w:rPr>
          <w:rFonts w:ascii="Arial" w:hAnsi="Arial"/>
          <w:sz w:val="22"/>
          <w:szCs w:val="22"/>
          <w:lang w:val="de-CH"/>
        </w:rPr>
        <w:t>Connex</w:t>
      </w:r>
      <w:proofErr w:type="spellEnd"/>
      <w:r w:rsidRPr="00E31F57">
        <w:rPr>
          <w:rFonts w:ascii="Arial" w:hAnsi="Arial"/>
          <w:sz w:val="22"/>
          <w:szCs w:val="22"/>
          <w:lang w:val="de-CH"/>
        </w:rPr>
        <w:t xml:space="preserve"> </w:t>
      </w:r>
      <w:proofErr w:type="spellStart"/>
      <w:r w:rsidRPr="00E31F57">
        <w:rPr>
          <w:rFonts w:ascii="Arial" w:hAnsi="Arial"/>
          <w:sz w:val="22"/>
          <w:szCs w:val="22"/>
          <w:lang w:val="de-CH"/>
        </w:rPr>
        <w:t>cube</w:t>
      </w:r>
      <w:proofErr w:type="spellEnd"/>
      <w:r w:rsidRPr="00E31F57">
        <w:rPr>
          <w:rFonts w:ascii="Arial" w:hAnsi="Arial"/>
          <w:sz w:val="22"/>
          <w:szCs w:val="22"/>
          <w:lang w:val="de-CH"/>
        </w:rPr>
        <w:t xml:space="preserve"> den gängigen Trend der Architektur nach mö</w:t>
      </w:r>
      <w:r w:rsidRPr="00E31F57">
        <w:rPr>
          <w:rFonts w:ascii="Arial" w:hAnsi="Arial"/>
          <w:sz w:val="22"/>
          <w:szCs w:val="22"/>
          <w:lang w:val="de-CH"/>
        </w:rPr>
        <w:t>g</w:t>
      </w:r>
      <w:r w:rsidRPr="00E31F57">
        <w:rPr>
          <w:rFonts w:ascii="Arial" w:hAnsi="Arial"/>
          <w:sz w:val="22"/>
          <w:szCs w:val="22"/>
          <w:lang w:val="de-CH"/>
        </w:rPr>
        <w:t xml:space="preserve">lichst grossen Glasflächen bei gleichzeitig schmalen Rahmen- und Profilansichten – ein Trend, dem auch BDE Architekten mit den </w:t>
      </w:r>
      <w:proofErr w:type="spellStart"/>
      <w:r w:rsidRPr="00E31F57">
        <w:rPr>
          <w:rFonts w:ascii="Arial" w:hAnsi="Arial"/>
          <w:sz w:val="22"/>
          <w:szCs w:val="22"/>
          <w:lang w:val="de-CH"/>
        </w:rPr>
        <w:t>Arc</w:t>
      </w:r>
      <w:r w:rsidRPr="00E31F57">
        <w:rPr>
          <w:rFonts w:ascii="Arial" w:hAnsi="Arial"/>
          <w:sz w:val="22"/>
          <w:szCs w:val="22"/>
          <w:lang w:val="de-CH"/>
        </w:rPr>
        <w:t>h</w:t>
      </w:r>
      <w:r w:rsidRPr="00E31F57">
        <w:rPr>
          <w:rFonts w:ascii="Arial" w:hAnsi="Arial"/>
          <w:sz w:val="22"/>
          <w:szCs w:val="22"/>
          <w:lang w:val="de-CH"/>
        </w:rPr>
        <w:t>höfen</w:t>
      </w:r>
      <w:proofErr w:type="spellEnd"/>
      <w:r w:rsidRPr="00E31F57">
        <w:rPr>
          <w:rFonts w:ascii="Arial" w:hAnsi="Arial"/>
          <w:sz w:val="22"/>
          <w:szCs w:val="22"/>
          <w:lang w:val="de-CH"/>
        </w:rPr>
        <w:t xml:space="preserve"> folgten. Die hier verbauten Elemente wurden im Werk der </w:t>
      </w:r>
      <w:proofErr w:type="spellStart"/>
      <w:r w:rsidRPr="00E31F57">
        <w:rPr>
          <w:rFonts w:ascii="Arial" w:hAnsi="Arial"/>
          <w:sz w:val="22"/>
          <w:szCs w:val="22"/>
          <w:lang w:val="de-CH"/>
        </w:rPr>
        <w:t>Ge</w:t>
      </w:r>
      <w:r w:rsidRPr="00E31F57">
        <w:rPr>
          <w:rFonts w:ascii="Arial" w:hAnsi="Arial"/>
          <w:sz w:val="22"/>
          <w:szCs w:val="22"/>
          <w:lang w:val="de-CH"/>
        </w:rPr>
        <w:t>i</w:t>
      </w:r>
      <w:r w:rsidRPr="00E31F57">
        <w:rPr>
          <w:rFonts w:ascii="Arial" w:hAnsi="Arial"/>
          <w:sz w:val="22"/>
          <w:szCs w:val="22"/>
          <w:lang w:val="de-CH"/>
        </w:rPr>
        <w:t>linger</w:t>
      </w:r>
      <w:proofErr w:type="spellEnd"/>
      <w:r w:rsidRPr="00E31F57">
        <w:rPr>
          <w:rFonts w:ascii="Arial" w:hAnsi="Arial"/>
          <w:sz w:val="22"/>
          <w:szCs w:val="22"/>
          <w:lang w:val="de-CH"/>
        </w:rPr>
        <w:t xml:space="preserve"> Fenster und </w:t>
      </w:r>
      <w:r w:rsidR="007A6702">
        <w:rPr>
          <w:rFonts w:ascii="Arial" w:hAnsi="Arial"/>
          <w:sz w:val="22"/>
          <w:szCs w:val="22"/>
          <w:lang w:val="de-CH"/>
        </w:rPr>
        <w:t xml:space="preserve">Fassaden AG, Winterthur, </w:t>
      </w:r>
      <w:r w:rsidRPr="00E31F57">
        <w:rPr>
          <w:rFonts w:ascii="Arial" w:hAnsi="Arial"/>
          <w:sz w:val="22"/>
          <w:szCs w:val="22"/>
          <w:lang w:val="de-CH"/>
        </w:rPr>
        <w:t>zusammengebaut, ve</w:t>
      </w:r>
      <w:r w:rsidRPr="00E31F57">
        <w:rPr>
          <w:rFonts w:ascii="Arial" w:hAnsi="Arial"/>
          <w:sz w:val="22"/>
          <w:szCs w:val="22"/>
          <w:lang w:val="de-CH"/>
        </w:rPr>
        <w:t>r</w:t>
      </w:r>
      <w:r w:rsidRPr="00E31F57">
        <w:rPr>
          <w:rFonts w:ascii="Arial" w:hAnsi="Arial"/>
          <w:sz w:val="22"/>
          <w:szCs w:val="22"/>
          <w:lang w:val="de-CH"/>
        </w:rPr>
        <w:t xml:space="preserve">glast und auf zuvor sorgfältig eingemessene Verankerungen montiert.  </w:t>
      </w:r>
    </w:p>
    <w:p w14:paraId="324D165F" w14:textId="77777777" w:rsidR="00E926E4" w:rsidRDefault="00E926E4" w:rsidP="007A6702">
      <w:pPr>
        <w:pStyle w:val="Text"/>
        <w:spacing w:before="0"/>
        <w:ind w:right="0"/>
        <w:jc w:val="left"/>
        <w:rPr>
          <w:rFonts w:ascii="Arial" w:hAnsi="Arial"/>
          <w:sz w:val="22"/>
          <w:szCs w:val="22"/>
          <w:lang w:val="de-CH"/>
        </w:rPr>
      </w:pPr>
    </w:p>
    <w:p w14:paraId="46F310BB" w14:textId="77777777" w:rsidR="00E926E4" w:rsidRDefault="00E926E4" w:rsidP="007A6702">
      <w:pPr>
        <w:spacing w:line="312" w:lineRule="auto"/>
        <w:rPr>
          <w:b/>
          <w:bCs/>
          <w:sz w:val="22"/>
          <w:szCs w:val="22"/>
          <w:lang w:val="fr-FR"/>
        </w:rPr>
      </w:pPr>
    </w:p>
    <w:p w14:paraId="75D5AFB2" w14:textId="77777777" w:rsidR="00E926E4" w:rsidRDefault="00E926E4" w:rsidP="007A6702">
      <w:pPr>
        <w:spacing w:line="312" w:lineRule="auto"/>
        <w:rPr>
          <w:b/>
          <w:bCs/>
          <w:sz w:val="22"/>
          <w:szCs w:val="22"/>
          <w:lang w:val="fr-FR"/>
        </w:rPr>
      </w:pPr>
      <w:r>
        <w:rPr>
          <w:b/>
          <w:bCs/>
          <w:sz w:val="22"/>
          <w:szCs w:val="22"/>
          <w:lang w:val="fr-FR"/>
        </w:rPr>
        <w:t>Bautafel :</w:t>
      </w:r>
    </w:p>
    <w:p w14:paraId="2254C283" w14:textId="77777777" w:rsidR="007A6702" w:rsidRPr="007A6702" w:rsidRDefault="007A6702" w:rsidP="007A6702">
      <w:pPr>
        <w:spacing w:line="312" w:lineRule="auto"/>
        <w:rPr>
          <w:sz w:val="22"/>
          <w:szCs w:val="22"/>
          <w:lang w:val="de-CH"/>
        </w:rPr>
      </w:pPr>
      <w:r w:rsidRPr="007A6702">
        <w:rPr>
          <w:sz w:val="22"/>
          <w:szCs w:val="22"/>
          <w:lang w:val="de-CH"/>
        </w:rPr>
        <w:t>Bauherr: BVK, Personalvorsorge des Kantons Zürich, Zürich</w:t>
      </w:r>
    </w:p>
    <w:p w14:paraId="28B6D9C8" w14:textId="77777777" w:rsidR="007A6702" w:rsidRPr="007A6702" w:rsidRDefault="007A6702" w:rsidP="007A6702">
      <w:pPr>
        <w:spacing w:line="312" w:lineRule="auto"/>
        <w:rPr>
          <w:sz w:val="22"/>
          <w:szCs w:val="22"/>
          <w:lang w:val="de-CH"/>
        </w:rPr>
      </w:pPr>
      <w:r w:rsidRPr="007A6702">
        <w:rPr>
          <w:sz w:val="22"/>
          <w:szCs w:val="22"/>
          <w:lang w:val="de-CH"/>
        </w:rPr>
        <w:t>Architekt: BDE Architekten GmbH, Winterthur</w:t>
      </w:r>
    </w:p>
    <w:p w14:paraId="09CD9E5C" w14:textId="77777777" w:rsidR="007A6702" w:rsidRPr="007A6702" w:rsidRDefault="007A6702" w:rsidP="007A6702">
      <w:pPr>
        <w:spacing w:line="312" w:lineRule="auto"/>
        <w:rPr>
          <w:sz w:val="22"/>
          <w:szCs w:val="22"/>
          <w:lang w:val="de-CH"/>
        </w:rPr>
      </w:pPr>
      <w:r w:rsidRPr="007A6702">
        <w:rPr>
          <w:sz w:val="22"/>
          <w:szCs w:val="22"/>
          <w:lang w:val="de-CH"/>
        </w:rPr>
        <w:t>Generalunternehmer: Halter AG, Zürich</w:t>
      </w:r>
    </w:p>
    <w:p w14:paraId="3040D496" w14:textId="77777777" w:rsidR="007A6702" w:rsidRPr="007A6702" w:rsidRDefault="007A6702" w:rsidP="007A6702">
      <w:pPr>
        <w:spacing w:line="312" w:lineRule="auto"/>
        <w:rPr>
          <w:sz w:val="22"/>
          <w:szCs w:val="22"/>
          <w:lang w:val="de-CH"/>
        </w:rPr>
      </w:pPr>
      <w:r w:rsidRPr="007A6702">
        <w:rPr>
          <w:sz w:val="22"/>
          <w:szCs w:val="22"/>
          <w:lang w:val="de-CH"/>
        </w:rPr>
        <w:t>Fassadenplaner: Atelier P3 AG, Zürich</w:t>
      </w:r>
    </w:p>
    <w:p w14:paraId="42285BEE" w14:textId="77777777" w:rsidR="007A6702" w:rsidRPr="007A6702" w:rsidRDefault="007A6702" w:rsidP="007A6702">
      <w:pPr>
        <w:spacing w:line="312" w:lineRule="auto"/>
        <w:rPr>
          <w:sz w:val="22"/>
          <w:szCs w:val="22"/>
          <w:lang w:val="de-CH"/>
        </w:rPr>
      </w:pPr>
      <w:r w:rsidRPr="007A6702">
        <w:rPr>
          <w:sz w:val="22"/>
          <w:szCs w:val="22"/>
          <w:lang w:val="de-CH"/>
        </w:rPr>
        <w:t xml:space="preserve">Fassadenbauer: </w:t>
      </w:r>
      <w:proofErr w:type="spellStart"/>
      <w:r w:rsidRPr="007A6702">
        <w:rPr>
          <w:sz w:val="22"/>
          <w:szCs w:val="22"/>
          <w:lang w:val="de-CH"/>
        </w:rPr>
        <w:t>Geilinger</w:t>
      </w:r>
      <w:proofErr w:type="spellEnd"/>
      <w:r w:rsidRPr="007A6702">
        <w:rPr>
          <w:sz w:val="22"/>
          <w:szCs w:val="22"/>
          <w:lang w:val="de-CH"/>
        </w:rPr>
        <w:t xml:space="preserve"> Fenster und Fassaden AG, Winterthur</w:t>
      </w:r>
    </w:p>
    <w:p w14:paraId="7B7BBBB7" w14:textId="215B8058" w:rsidR="00E31F57" w:rsidRPr="00E31F57" w:rsidRDefault="007A6702" w:rsidP="007A6702">
      <w:pPr>
        <w:spacing w:line="312" w:lineRule="auto"/>
        <w:rPr>
          <w:sz w:val="22"/>
          <w:szCs w:val="22"/>
          <w:lang w:val="de-CH"/>
        </w:rPr>
      </w:pPr>
      <w:r w:rsidRPr="007A6702">
        <w:rPr>
          <w:sz w:val="22"/>
          <w:szCs w:val="22"/>
          <w:lang w:val="de-CH"/>
        </w:rPr>
        <w:t>Systemlieferant: Jansen AG, Oberriet</w:t>
      </w:r>
    </w:p>
    <w:p w14:paraId="6F86B334" w14:textId="77777777" w:rsidR="007A6702" w:rsidRDefault="007A6702" w:rsidP="007A6702">
      <w:pPr>
        <w:spacing w:line="312" w:lineRule="auto"/>
        <w:rPr>
          <w:sz w:val="22"/>
          <w:szCs w:val="22"/>
          <w:lang w:val="de-CH"/>
        </w:rPr>
      </w:pPr>
    </w:p>
    <w:p w14:paraId="1D95BFF6" w14:textId="77777777" w:rsidR="007A6702" w:rsidRDefault="007A6702" w:rsidP="007A6702">
      <w:pPr>
        <w:spacing w:line="312" w:lineRule="auto"/>
        <w:rPr>
          <w:sz w:val="22"/>
          <w:szCs w:val="22"/>
          <w:lang w:val="de-CH"/>
        </w:rPr>
      </w:pPr>
    </w:p>
    <w:p w14:paraId="14F213C4" w14:textId="77777777" w:rsidR="007A6702" w:rsidRPr="00117E06" w:rsidRDefault="007A6702" w:rsidP="007A6702">
      <w:pPr>
        <w:spacing w:line="312" w:lineRule="auto"/>
        <w:rPr>
          <w:b/>
          <w:bCs/>
          <w:sz w:val="22"/>
          <w:szCs w:val="22"/>
          <w:lang w:val="fr-FR"/>
        </w:rPr>
      </w:pPr>
      <w:proofErr w:type="spellStart"/>
      <w:r w:rsidRPr="00117E06">
        <w:rPr>
          <w:b/>
          <w:bCs/>
          <w:sz w:val="22"/>
          <w:szCs w:val="22"/>
          <w:lang w:val="fr-FR"/>
        </w:rPr>
        <w:t>Bildnachweis</w:t>
      </w:r>
      <w:proofErr w:type="spellEnd"/>
      <w:r w:rsidRPr="00117E06">
        <w:rPr>
          <w:b/>
          <w:bCs/>
          <w:sz w:val="22"/>
          <w:szCs w:val="22"/>
          <w:lang w:val="fr-FR"/>
        </w:rPr>
        <w:t>: Jansen AG</w:t>
      </w:r>
    </w:p>
    <w:p w14:paraId="25ED000D" w14:textId="77777777" w:rsidR="007A6702" w:rsidRPr="00E31F57" w:rsidRDefault="007A6702" w:rsidP="007A6702">
      <w:pPr>
        <w:spacing w:line="312" w:lineRule="auto"/>
        <w:rPr>
          <w:sz w:val="22"/>
          <w:szCs w:val="22"/>
          <w:lang w:val="de-CH"/>
        </w:rPr>
      </w:pPr>
      <w:r w:rsidRPr="00E31F57">
        <w:rPr>
          <w:sz w:val="22"/>
          <w:szCs w:val="22"/>
          <w:lang w:val="de-CH"/>
        </w:rPr>
        <w:t>Die redaktionelle Veröffentlichung der Bilder ist an die Firma Jansen und die im Text erwähnten Produkte gebunden.</w:t>
      </w:r>
    </w:p>
    <w:p w14:paraId="1027AEE5" w14:textId="77777777" w:rsidR="007A6702" w:rsidRDefault="007A6702" w:rsidP="007A6702">
      <w:pPr>
        <w:spacing w:line="312" w:lineRule="auto"/>
        <w:rPr>
          <w:sz w:val="22"/>
          <w:szCs w:val="22"/>
          <w:lang w:val="de-CH"/>
        </w:rPr>
      </w:pPr>
    </w:p>
    <w:p w14:paraId="4B387891" w14:textId="77777777" w:rsidR="00E31F57" w:rsidRPr="00E31F57" w:rsidRDefault="00E31F57" w:rsidP="007A6702">
      <w:pPr>
        <w:spacing w:line="312" w:lineRule="auto"/>
        <w:rPr>
          <w:sz w:val="22"/>
          <w:szCs w:val="22"/>
          <w:lang w:val="de-CH"/>
        </w:rPr>
      </w:pPr>
      <w:r w:rsidRPr="00E31F57">
        <w:rPr>
          <w:sz w:val="22"/>
          <w:szCs w:val="22"/>
          <w:lang w:val="de-CH"/>
        </w:rPr>
        <w:t xml:space="preserve">pic_01: Die </w:t>
      </w:r>
      <w:proofErr w:type="spellStart"/>
      <w:r w:rsidRPr="00E31F57">
        <w:rPr>
          <w:sz w:val="22"/>
          <w:szCs w:val="22"/>
          <w:lang w:val="de-CH"/>
        </w:rPr>
        <w:t>Archhöfe</w:t>
      </w:r>
      <w:proofErr w:type="spellEnd"/>
      <w:r w:rsidRPr="00E31F57">
        <w:rPr>
          <w:sz w:val="22"/>
          <w:szCs w:val="22"/>
          <w:lang w:val="de-CH"/>
        </w:rPr>
        <w:t xml:space="preserve"> reihen sich als neuer Baustein in den Reigen der grossmassstäblichen Bildungs-, Kultur- und Verwaltungsbauten, die </w:t>
      </w:r>
      <w:proofErr w:type="spellStart"/>
      <w:r w:rsidRPr="00E31F57">
        <w:rPr>
          <w:sz w:val="22"/>
          <w:szCs w:val="22"/>
          <w:lang w:val="de-CH"/>
        </w:rPr>
        <w:t>die</w:t>
      </w:r>
      <w:proofErr w:type="spellEnd"/>
      <w:r w:rsidRPr="00E31F57">
        <w:rPr>
          <w:sz w:val="22"/>
          <w:szCs w:val="22"/>
          <w:lang w:val="de-CH"/>
        </w:rPr>
        <w:t xml:space="preserve"> kleinteilige Altstadt von Winterthur umgeben. Die in das gro</w:t>
      </w:r>
      <w:r w:rsidRPr="00E31F57">
        <w:rPr>
          <w:sz w:val="22"/>
          <w:szCs w:val="22"/>
          <w:lang w:val="de-CH"/>
        </w:rPr>
        <w:t>s</w:t>
      </w:r>
      <w:r w:rsidRPr="00E31F57">
        <w:rPr>
          <w:sz w:val="22"/>
          <w:szCs w:val="22"/>
          <w:lang w:val="de-CH"/>
        </w:rPr>
        <w:t>se Volumen eingeschnittenen Innenhöfe jedoch machen den Baukö</w:t>
      </w:r>
      <w:r w:rsidRPr="00E31F57">
        <w:rPr>
          <w:sz w:val="22"/>
          <w:szCs w:val="22"/>
          <w:lang w:val="de-CH"/>
        </w:rPr>
        <w:t>r</w:t>
      </w:r>
      <w:r w:rsidRPr="00E31F57">
        <w:rPr>
          <w:sz w:val="22"/>
          <w:szCs w:val="22"/>
          <w:lang w:val="de-CH"/>
        </w:rPr>
        <w:t>per zu einem Hybrid aus monolithischem Solitär und klassischem Blockrandgebäude.</w:t>
      </w:r>
    </w:p>
    <w:p w14:paraId="50761CDB" w14:textId="77777777" w:rsidR="00E31F57" w:rsidRPr="00E31F57" w:rsidRDefault="00E31F57" w:rsidP="007A6702">
      <w:pPr>
        <w:spacing w:line="312" w:lineRule="auto"/>
        <w:rPr>
          <w:sz w:val="22"/>
          <w:szCs w:val="22"/>
          <w:lang w:val="de-CH"/>
        </w:rPr>
      </w:pPr>
    </w:p>
    <w:p w14:paraId="5E3DD0A7" w14:textId="77777777" w:rsidR="00E31F57" w:rsidRPr="00E31F57" w:rsidRDefault="00E31F57" w:rsidP="007A6702">
      <w:pPr>
        <w:spacing w:line="312" w:lineRule="auto"/>
        <w:rPr>
          <w:sz w:val="22"/>
          <w:szCs w:val="22"/>
          <w:lang w:val="de-CH"/>
        </w:rPr>
      </w:pPr>
      <w:r w:rsidRPr="00E31F57">
        <w:rPr>
          <w:sz w:val="22"/>
          <w:szCs w:val="22"/>
          <w:lang w:val="de-CH"/>
        </w:rPr>
        <w:lastRenderedPageBreak/>
        <w:t xml:space="preserve">pic_02: Die Hauptfassade der </w:t>
      </w:r>
      <w:proofErr w:type="spellStart"/>
      <w:r w:rsidRPr="00E31F57">
        <w:rPr>
          <w:sz w:val="22"/>
          <w:szCs w:val="22"/>
          <w:lang w:val="de-CH"/>
        </w:rPr>
        <w:t>Archhöfe</w:t>
      </w:r>
      <w:proofErr w:type="spellEnd"/>
      <w:r w:rsidRPr="00E31F57">
        <w:rPr>
          <w:sz w:val="22"/>
          <w:szCs w:val="22"/>
          <w:lang w:val="de-CH"/>
        </w:rPr>
        <w:t xml:space="preserve"> mit dem grossen Stadtfenster ist von der </w:t>
      </w:r>
      <w:proofErr w:type="spellStart"/>
      <w:r w:rsidRPr="00E31F57">
        <w:rPr>
          <w:sz w:val="22"/>
          <w:szCs w:val="22"/>
          <w:lang w:val="de-CH"/>
        </w:rPr>
        <w:t>Technikumstrasse</w:t>
      </w:r>
      <w:proofErr w:type="spellEnd"/>
      <w:r w:rsidRPr="00E31F57">
        <w:rPr>
          <w:sz w:val="22"/>
          <w:szCs w:val="22"/>
          <w:lang w:val="de-CH"/>
        </w:rPr>
        <w:t xml:space="preserve"> zurückgesetzt, sodass ein Vorplatz en</w:t>
      </w:r>
      <w:r w:rsidRPr="00E31F57">
        <w:rPr>
          <w:sz w:val="22"/>
          <w:szCs w:val="22"/>
          <w:lang w:val="de-CH"/>
        </w:rPr>
        <w:t>t</w:t>
      </w:r>
      <w:r w:rsidRPr="00E31F57">
        <w:rPr>
          <w:sz w:val="22"/>
          <w:szCs w:val="22"/>
          <w:lang w:val="de-CH"/>
        </w:rPr>
        <w:t>steht, der den Bahnhofplatz nach Süden hin schliesst.</w:t>
      </w:r>
    </w:p>
    <w:p w14:paraId="047A815F" w14:textId="77777777" w:rsidR="00E31F57" w:rsidRPr="00E31F57" w:rsidRDefault="00E31F57" w:rsidP="007A6702">
      <w:pPr>
        <w:spacing w:line="312" w:lineRule="auto"/>
        <w:rPr>
          <w:sz w:val="22"/>
          <w:szCs w:val="22"/>
          <w:lang w:val="de-CH"/>
        </w:rPr>
      </w:pPr>
    </w:p>
    <w:p w14:paraId="6AC1BFCC" w14:textId="419EAD3C" w:rsidR="00E31F57" w:rsidRPr="00E31F57" w:rsidRDefault="00E31F57" w:rsidP="007A6702">
      <w:pPr>
        <w:spacing w:line="312" w:lineRule="auto"/>
        <w:rPr>
          <w:sz w:val="22"/>
          <w:szCs w:val="22"/>
          <w:lang w:val="de-CH"/>
        </w:rPr>
      </w:pPr>
      <w:r w:rsidRPr="00E31F57">
        <w:rPr>
          <w:sz w:val="22"/>
          <w:szCs w:val="22"/>
          <w:lang w:val="de-CH"/>
        </w:rPr>
        <w:t>pic_03a: Sechs Treppenhäuser mit Hauseingängen im Erdgeschoss erschliessen die über dem Einkaufszentrum lie</w:t>
      </w:r>
      <w:r w:rsidR="007A6702">
        <w:rPr>
          <w:sz w:val="22"/>
          <w:szCs w:val="22"/>
          <w:lang w:val="de-CH"/>
        </w:rPr>
        <w:t>genden Wohnungen und Dienstleis</w:t>
      </w:r>
      <w:r w:rsidRPr="00E31F57">
        <w:rPr>
          <w:sz w:val="22"/>
          <w:szCs w:val="22"/>
          <w:lang w:val="de-CH"/>
        </w:rPr>
        <w:t>tungsflächen; im Bild rechts der Südeingang zum Ei</w:t>
      </w:r>
      <w:r w:rsidRPr="00E31F57">
        <w:rPr>
          <w:sz w:val="22"/>
          <w:szCs w:val="22"/>
          <w:lang w:val="de-CH"/>
        </w:rPr>
        <w:t>n</w:t>
      </w:r>
      <w:r w:rsidRPr="00E31F57">
        <w:rPr>
          <w:sz w:val="22"/>
          <w:szCs w:val="22"/>
          <w:lang w:val="de-CH"/>
        </w:rPr>
        <w:t>kaufszentrum.</w:t>
      </w:r>
    </w:p>
    <w:p w14:paraId="25E7EE58" w14:textId="77777777" w:rsidR="00E31F57" w:rsidRPr="00E31F57" w:rsidRDefault="00E31F57" w:rsidP="007A6702">
      <w:pPr>
        <w:spacing w:line="312" w:lineRule="auto"/>
        <w:rPr>
          <w:sz w:val="22"/>
          <w:szCs w:val="22"/>
          <w:lang w:val="de-CH"/>
        </w:rPr>
      </w:pPr>
    </w:p>
    <w:p w14:paraId="4DAF7BC3" w14:textId="6D531A23" w:rsidR="00E31F57" w:rsidRPr="00E31F57" w:rsidRDefault="00E31F57" w:rsidP="007A6702">
      <w:pPr>
        <w:spacing w:line="312" w:lineRule="auto"/>
        <w:rPr>
          <w:sz w:val="22"/>
          <w:szCs w:val="22"/>
          <w:lang w:val="de-CH"/>
        </w:rPr>
      </w:pPr>
      <w:r w:rsidRPr="00E31F57">
        <w:rPr>
          <w:sz w:val="22"/>
          <w:szCs w:val="22"/>
          <w:lang w:val="de-CH"/>
        </w:rPr>
        <w:t>pic_04: Die Innenhöfe beginnen im 3. </w:t>
      </w:r>
      <w:r w:rsidR="007A6702">
        <w:rPr>
          <w:sz w:val="22"/>
          <w:szCs w:val="22"/>
          <w:lang w:val="de-CH"/>
        </w:rPr>
        <w:t>OG mit vier quadratischen Grund</w:t>
      </w:r>
      <w:r w:rsidRPr="00E31F57">
        <w:rPr>
          <w:sz w:val="22"/>
          <w:szCs w:val="22"/>
          <w:lang w:val="de-CH"/>
        </w:rPr>
        <w:t xml:space="preserve">flächen, die sich mit jedem weiteren Geschoss vergrössern … </w:t>
      </w:r>
    </w:p>
    <w:p w14:paraId="602BC0DA" w14:textId="77777777" w:rsidR="00E31F57" w:rsidRPr="00E31F57" w:rsidRDefault="00E31F57" w:rsidP="007A6702">
      <w:pPr>
        <w:spacing w:line="312" w:lineRule="auto"/>
        <w:rPr>
          <w:sz w:val="22"/>
          <w:szCs w:val="22"/>
          <w:lang w:val="de-CH"/>
        </w:rPr>
      </w:pPr>
    </w:p>
    <w:p w14:paraId="0992634F" w14:textId="77777777" w:rsidR="00E31F57" w:rsidRPr="00E31F57" w:rsidRDefault="00E31F57" w:rsidP="007A6702">
      <w:pPr>
        <w:spacing w:line="312" w:lineRule="auto"/>
        <w:rPr>
          <w:sz w:val="22"/>
          <w:szCs w:val="22"/>
          <w:lang w:val="de-CH"/>
        </w:rPr>
      </w:pPr>
      <w:r w:rsidRPr="00E31F57">
        <w:rPr>
          <w:sz w:val="22"/>
          <w:szCs w:val="22"/>
          <w:lang w:val="de-CH"/>
        </w:rPr>
        <w:t>pic_05: … und mit Loggien und Terrassen auf verschiedenen Ebenen eine differenzierte Hoflandschaft entstehen lassen.</w:t>
      </w:r>
    </w:p>
    <w:p w14:paraId="4FF887B1" w14:textId="77777777" w:rsidR="00E31F57" w:rsidRPr="00E31F57" w:rsidRDefault="00E31F57" w:rsidP="007A6702">
      <w:pPr>
        <w:spacing w:line="312" w:lineRule="auto"/>
        <w:rPr>
          <w:sz w:val="22"/>
          <w:szCs w:val="22"/>
          <w:lang w:val="de-CH"/>
        </w:rPr>
      </w:pPr>
    </w:p>
    <w:p w14:paraId="0C7A81C6" w14:textId="77777777" w:rsidR="00E31F57" w:rsidRPr="00E31F57" w:rsidRDefault="00E31F57" w:rsidP="007A6702">
      <w:pPr>
        <w:spacing w:line="312" w:lineRule="auto"/>
        <w:rPr>
          <w:sz w:val="22"/>
          <w:szCs w:val="22"/>
          <w:lang w:val="de-CH"/>
        </w:rPr>
      </w:pPr>
      <w:r w:rsidRPr="00E31F57">
        <w:rPr>
          <w:sz w:val="22"/>
          <w:szCs w:val="22"/>
          <w:lang w:val="de-CH"/>
        </w:rPr>
        <w:t>pic_06: Die zweiseitige Orientierung lässt die Bewohner am geschä</w:t>
      </w:r>
      <w:r w:rsidRPr="00E31F57">
        <w:rPr>
          <w:sz w:val="22"/>
          <w:szCs w:val="22"/>
          <w:lang w:val="de-CH"/>
        </w:rPr>
        <w:t>f</w:t>
      </w:r>
      <w:r w:rsidRPr="00E31F57">
        <w:rPr>
          <w:sz w:val="22"/>
          <w:szCs w:val="22"/>
          <w:lang w:val="de-CH"/>
        </w:rPr>
        <w:t>tigen Leben rund um den Bahnhof teilhaben und bietet zugleich Au</w:t>
      </w:r>
      <w:r w:rsidRPr="00E31F57">
        <w:rPr>
          <w:sz w:val="22"/>
          <w:szCs w:val="22"/>
          <w:lang w:val="de-CH"/>
        </w:rPr>
        <w:t>s</w:t>
      </w:r>
      <w:r w:rsidRPr="00E31F57">
        <w:rPr>
          <w:sz w:val="22"/>
          <w:szCs w:val="22"/>
          <w:lang w:val="de-CH"/>
        </w:rPr>
        <w:t>blicke in die ruhigen Innenhöfe.</w:t>
      </w:r>
    </w:p>
    <w:p w14:paraId="52D12EB1" w14:textId="77777777" w:rsidR="00E31F57" w:rsidRPr="00E31F57" w:rsidRDefault="00E31F57" w:rsidP="007A6702">
      <w:pPr>
        <w:spacing w:line="312" w:lineRule="auto"/>
        <w:rPr>
          <w:sz w:val="22"/>
          <w:szCs w:val="22"/>
          <w:lang w:val="de-CH"/>
        </w:rPr>
      </w:pPr>
    </w:p>
    <w:p w14:paraId="3DF92B1F" w14:textId="77777777" w:rsidR="00E31F57" w:rsidRPr="00E31F57" w:rsidRDefault="00E31F57" w:rsidP="007A6702">
      <w:pPr>
        <w:spacing w:line="312" w:lineRule="auto"/>
        <w:rPr>
          <w:sz w:val="22"/>
          <w:szCs w:val="22"/>
          <w:lang w:val="de-CH"/>
        </w:rPr>
      </w:pPr>
      <w:r w:rsidRPr="00E31F57">
        <w:rPr>
          <w:sz w:val="22"/>
          <w:szCs w:val="22"/>
          <w:lang w:val="de-CH"/>
        </w:rPr>
        <w:t>pic_07: Grosse Verglasungen rahmen die Sicht auf die Stadt und in die Ferne.</w:t>
      </w:r>
    </w:p>
    <w:p w14:paraId="70D2A655" w14:textId="553C4DBE" w:rsidR="00E926E4" w:rsidRDefault="00E926E4" w:rsidP="005D7B9A">
      <w:pPr>
        <w:spacing w:line="312" w:lineRule="auto"/>
        <w:rPr>
          <w:sz w:val="22"/>
          <w:szCs w:val="22"/>
          <w:lang w:val="fr-FR"/>
        </w:rPr>
      </w:pPr>
    </w:p>
    <w:p w14:paraId="057F4D97" w14:textId="77777777" w:rsidR="005D7B9A" w:rsidRDefault="005D7B9A" w:rsidP="005D7B9A">
      <w:pPr>
        <w:spacing w:line="312" w:lineRule="auto"/>
        <w:rPr>
          <w:sz w:val="22"/>
          <w:szCs w:val="22"/>
          <w:lang w:val="fr-FR"/>
        </w:rPr>
      </w:pPr>
    </w:p>
    <w:p w14:paraId="7FD04BFB" w14:textId="77777777" w:rsidR="005D7B9A" w:rsidRPr="005D7B9A" w:rsidRDefault="005D7B9A" w:rsidP="005D7B9A">
      <w:pPr>
        <w:spacing w:line="312" w:lineRule="auto"/>
        <w:rPr>
          <w:b/>
          <w:bCs/>
          <w:sz w:val="22"/>
          <w:szCs w:val="22"/>
          <w:lang w:val="fr-FR"/>
        </w:rPr>
      </w:pPr>
    </w:p>
    <w:p w14:paraId="5C4411D3" w14:textId="77777777" w:rsidR="00E926E4" w:rsidRPr="0060156B" w:rsidRDefault="00E926E4" w:rsidP="007D6FB6">
      <w:pPr>
        <w:spacing w:line="360"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7D6FB6">
      <w:pPr>
        <w:rPr>
          <w:sz w:val="18"/>
        </w:rPr>
      </w:pPr>
      <w:r w:rsidRPr="0060156B">
        <w:rPr>
          <w:sz w:val="18"/>
        </w:rPr>
        <w:t>Jansen AG</w:t>
      </w:r>
    </w:p>
    <w:p w14:paraId="75DEDB64" w14:textId="77777777" w:rsidR="00E926E4" w:rsidRPr="0060156B" w:rsidRDefault="00E926E4" w:rsidP="007D6FB6">
      <w:pPr>
        <w:rPr>
          <w:sz w:val="18"/>
        </w:rPr>
      </w:pPr>
      <w:r>
        <w:rPr>
          <w:sz w:val="18"/>
        </w:rPr>
        <w:t xml:space="preserve">Stefani </w:t>
      </w:r>
      <w:proofErr w:type="spellStart"/>
      <w:r>
        <w:rPr>
          <w:sz w:val="18"/>
        </w:rPr>
        <w:t>Zemp</w:t>
      </w:r>
      <w:proofErr w:type="spellEnd"/>
    </w:p>
    <w:p w14:paraId="01937727" w14:textId="77777777" w:rsidR="00E926E4" w:rsidRPr="0060156B" w:rsidRDefault="00E926E4" w:rsidP="007D6FB6">
      <w:pPr>
        <w:rPr>
          <w:sz w:val="18"/>
        </w:rPr>
      </w:pPr>
      <w:proofErr w:type="spellStart"/>
      <w:r w:rsidRPr="0060156B">
        <w:rPr>
          <w:sz w:val="18"/>
        </w:rPr>
        <w:t>Industriestrasse</w:t>
      </w:r>
      <w:proofErr w:type="spellEnd"/>
      <w:r w:rsidRPr="0060156B">
        <w:rPr>
          <w:sz w:val="18"/>
        </w:rPr>
        <w:t xml:space="preserve"> 34</w:t>
      </w:r>
    </w:p>
    <w:p w14:paraId="185AE045" w14:textId="77777777" w:rsidR="00E926E4" w:rsidRPr="0060156B" w:rsidRDefault="00E926E4" w:rsidP="007D6FB6">
      <w:pPr>
        <w:rPr>
          <w:sz w:val="18"/>
        </w:rPr>
      </w:pPr>
      <w:r w:rsidRPr="0060156B">
        <w:rPr>
          <w:sz w:val="18"/>
        </w:rPr>
        <w:t>CH-9463 Oberriet SG</w:t>
      </w:r>
    </w:p>
    <w:p w14:paraId="715A737E" w14:textId="77777777" w:rsidR="00E926E4" w:rsidRPr="00A049E0" w:rsidRDefault="00E926E4" w:rsidP="007D6FB6">
      <w:pPr>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7D6FB6">
      <w:pPr>
        <w:tabs>
          <w:tab w:val="left" w:pos="2384"/>
        </w:tabs>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7D6FB6">
      <w:pPr>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bookmarkStart w:id="0" w:name="_GoBack"/>
      <w:bookmarkEnd w:id="0"/>
    </w:p>
    <w:p w14:paraId="4EDFC87B" w14:textId="77777777" w:rsidR="00E926E4" w:rsidRDefault="00E926E4" w:rsidP="007D6FB6">
      <w:pPr>
        <w:rPr>
          <w:sz w:val="18"/>
          <w:lang w:val="fr-FR"/>
        </w:rPr>
      </w:pPr>
    </w:p>
    <w:p w14:paraId="7A1AF4B7" w14:textId="77777777" w:rsidR="00E926E4" w:rsidRPr="00D22381" w:rsidRDefault="00E926E4" w:rsidP="007D6FB6">
      <w:pPr>
        <w:rPr>
          <w:sz w:val="18"/>
          <w:lang w:val="fr-FR"/>
        </w:rPr>
      </w:pPr>
    </w:p>
    <w:p w14:paraId="772B0F1B" w14:textId="77777777" w:rsidR="00E926E4" w:rsidRPr="0060156B" w:rsidRDefault="00E926E4" w:rsidP="007D6FB6">
      <w:pPr>
        <w:rPr>
          <w:sz w:val="18"/>
        </w:rPr>
      </w:pPr>
      <w:r w:rsidRPr="0060156B">
        <w:rPr>
          <w:sz w:val="18"/>
        </w:rPr>
        <w:t xml:space="preserve">Deutschland: </w:t>
      </w:r>
    </w:p>
    <w:p w14:paraId="49EF7E1D" w14:textId="77777777" w:rsidR="00E926E4" w:rsidRPr="0060156B" w:rsidRDefault="00E926E4" w:rsidP="007D6FB6">
      <w:pPr>
        <w:rPr>
          <w:sz w:val="18"/>
        </w:rPr>
      </w:pPr>
      <w:r w:rsidRPr="0060156B">
        <w:rPr>
          <w:sz w:val="18"/>
        </w:rPr>
        <w:t>BAUtext Mediendienst München</w:t>
      </w:r>
    </w:p>
    <w:p w14:paraId="03C5E964" w14:textId="77777777" w:rsidR="00E926E4" w:rsidRPr="0060156B" w:rsidRDefault="00E926E4" w:rsidP="007D6FB6">
      <w:pPr>
        <w:rPr>
          <w:sz w:val="18"/>
        </w:rPr>
      </w:pPr>
      <w:r w:rsidRPr="0060156B">
        <w:rPr>
          <w:sz w:val="18"/>
        </w:rPr>
        <w:t>Anne-Marie Ring</w:t>
      </w:r>
    </w:p>
    <w:p w14:paraId="5A976669" w14:textId="62AA310A" w:rsidR="00E926E4" w:rsidRPr="0060156B" w:rsidRDefault="00E926E4" w:rsidP="007D6FB6">
      <w:pPr>
        <w:rPr>
          <w:sz w:val="18"/>
        </w:rPr>
      </w:pPr>
      <w:r w:rsidRPr="0060156B">
        <w:rPr>
          <w:sz w:val="18"/>
        </w:rPr>
        <w:t>Wilhelm-</w:t>
      </w:r>
      <w:proofErr w:type="spellStart"/>
      <w:r w:rsidRPr="0031071A">
        <w:rPr>
          <w:sz w:val="18"/>
        </w:rPr>
        <w:t>Die</w:t>
      </w:r>
      <w:r w:rsidR="00FC0A58">
        <w:rPr>
          <w:sz w:val="18"/>
        </w:rPr>
        <w:t>ß</w:t>
      </w:r>
      <w:proofErr w:type="spellEnd"/>
      <w:r w:rsidRPr="0031071A">
        <w:rPr>
          <w:sz w:val="18"/>
        </w:rPr>
        <w:t>-</w:t>
      </w:r>
      <w:r w:rsidRPr="0060156B">
        <w:rPr>
          <w:sz w:val="18"/>
        </w:rPr>
        <w:t>Weg 13</w:t>
      </w:r>
    </w:p>
    <w:p w14:paraId="7D40B61D" w14:textId="77777777" w:rsidR="00E926E4" w:rsidRPr="0060156B" w:rsidRDefault="00E926E4" w:rsidP="007D6FB6">
      <w:pPr>
        <w:rPr>
          <w:sz w:val="18"/>
        </w:rPr>
      </w:pPr>
      <w:r w:rsidRPr="0060156B">
        <w:rPr>
          <w:sz w:val="18"/>
        </w:rPr>
        <w:t>D</w:t>
      </w:r>
      <w:r>
        <w:rPr>
          <w:sz w:val="18"/>
        </w:rPr>
        <w:t>E</w:t>
      </w:r>
      <w:r w:rsidRPr="0060156B">
        <w:rPr>
          <w:sz w:val="18"/>
        </w:rPr>
        <w:t>-81927 München</w:t>
      </w:r>
    </w:p>
    <w:p w14:paraId="36976CEC" w14:textId="77777777" w:rsidR="00E926E4" w:rsidRPr="0060156B" w:rsidRDefault="00E926E4" w:rsidP="007D6FB6">
      <w:pPr>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7D6FB6">
      <w:pPr>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7D6FB6">
      <w:pPr>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CC64FB" w:rsidRDefault="00CC64FB">
      <w:r>
        <w:separator/>
      </w:r>
    </w:p>
  </w:endnote>
  <w:endnote w:type="continuationSeparator" w:id="0">
    <w:p w14:paraId="6AED60EF" w14:textId="77777777" w:rsidR="00CC64FB" w:rsidRDefault="00CC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CC64FB" w:rsidRDefault="00CC64FB">
      <w:r>
        <w:separator/>
      </w:r>
    </w:p>
  </w:footnote>
  <w:footnote w:type="continuationSeparator" w:id="0">
    <w:p w14:paraId="69BB7BEE" w14:textId="77777777" w:rsidR="00CC64FB" w:rsidRDefault="00CC64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CC64FB" w:rsidRDefault="00CC64F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CC64FB" w:rsidRDefault="00CC64FB">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CC64FB" w:rsidRDefault="00CC64FB" w:rsidP="0014413C">
    <w:pPr>
      <w:pStyle w:val="Kopfzeile"/>
      <w:ind w:right="-2270"/>
      <w:jc w:val="right"/>
    </w:pPr>
  </w:p>
  <w:p w14:paraId="39468F44" w14:textId="77777777" w:rsidR="00CC64FB" w:rsidRDefault="00CC64FB" w:rsidP="0014413C">
    <w:pPr>
      <w:pStyle w:val="Kopfzeile"/>
      <w:ind w:right="-2270"/>
      <w:jc w:val="right"/>
    </w:pPr>
  </w:p>
  <w:p w14:paraId="62F2FD2A" w14:textId="77777777" w:rsidR="00CC64FB" w:rsidRDefault="00CC64FB" w:rsidP="0014413C">
    <w:pPr>
      <w:pStyle w:val="Kopfzeile"/>
      <w:ind w:right="-2270"/>
      <w:jc w:val="right"/>
    </w:pPr>
  </w:p>
  <w:p w14:paraId="1EE72FD1" w14:textId="77777777" w:rsidR="00CC64FB" w:rsidRDefault="00CC64FB" w:rsidP="0014413C">
    <w:pPr>
      <w:pStyle w:val="Kopfzeile"/>
      <w:ind w:right="-2270"/>
      <w:jc w:val="right"/>
    </w:pPr>
    <w:r>
      <w:rPr>
        <w:noProof/>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47E99"/>
    <w:rsid w:val="0006271C"/>
    <w:rsid w:val="000A745C"/>
    <w:rsid w:val="000B5D37"/>
    <w:rsid w:val="000F338B"/>
    <w:rsid w:val="00117E06"/>
    <w:rsid w:val="0014413C"/>
    <w:rsid w:val="00146EC9"/>
    <w:rsid w:val="00162557"/>
    <w:rsid w:val="00165146"/>
    <w:rsid w:val="00181EB9"/>
    <w:rsid w:val="001C3D39"/>
    <w:rsid w:val="0025037B"/>
    <w:rsid w:val="00255771"/>
    <w:rsid w:val="00257688"/>
    <w:rsid w:val="002636C5"/>
    <w:rsid w:val="00273500"/>
    <w:rsid w:val="002E5E36"/>
    <w:rsid w:val="0031071A"/>
    <w:rsid w:val="00371BDB"/>
    <w:rsid w:val="00371FB1"/>
    <w:rsid w:val="00372E6E"/>
    <w:rsid w:val="00423EBE"/>
    <w:rsid w:val="00442733"/>
    <w:rsid w:val="00465B37"/>
    <w:rsid w:val="00493060"/>
    <w:rsid w:val="004A71D8"/>
    <w:rsid w:val="004A7C10"/>
    <w:rsid w:val="00523C16"/>
    <w:rsid w:val="005450E9"/>
    <w:rsid w:val="00546E93"/>
    <w:rsid w:val="00546ECA"/>
    <w:rsid w:val="0058131C"/>
    <w:rsid w:val="005A0D4D"/>
    <w:rsid w:val="005A3BD5"/>
    <w:rsid w:val="005B7604"/>
    <w:rsid w:val="005D7B9A"/>
    <w:rsid w:val="005E4D8B"/>
    <w:rsid w:val="005F121E"/>
    <w:rsid w:val="005F6120"/>
    <w:rsid w:val="0060156B"/>
    <w:rsid w:val="00612EE1"/>
    <w:rsid w:val="00680027"/>
    <w:rsid w:val="006A2319"/>
    <w:rsid w:val="006B5424"/>
    <w:rsid w:val="006D33AD"/>
    <w:rsid w:val="006D43D1"/>
    <w:rsid w:val="00723704"/>
    <w:rsid w:val="0076529D"/>
    <w:rsid w:val="00787D9B"/>
    <w:rsid w:val="007A6702"/>
    <w:rsid w:val="007B42A6"/>
    <w:rsid w:val="007B69BA"/>
    <w:rsid w:val="007C2F81"/>
    <w:rsid w:val="007D6FB6"/>
    <w:rsid w:val="007F779F"/>
    <w:rsid w:val="00837822"/>
    <w:rsid w:val="00875017"/>
    <w:rsid w:val="009032C9"/>
    <w:rsid w:val="00912B73"/>
    <w:rsid w:val="00916294"/>
    <w:rsid w:val="00934160"/>
    <w:rsid w:val="00937DC9"/>
    <w:rsid w:val="009E3AF1"/>
    <w:rsid w:val="009F699F"/>
    <w:rsid w:val="00A049E0"/>
    <w:rsid w:val="00A33AB9"/>
    <w:rsid w:val="00A44709"/>
    <w:rsid w:val="00A63B19"/>
    <w:rsid w:val="00A8337D"/>
    <w:rsid w:val="00AA5CA6"/>
    <w:rsid w:val="00AD11DB"/>
    <w:rsid w:val="00B73891"/>
    <w:rsid w:val="00B779BB"/>
    <w:rsid w:val="00C52300"/>
    <w:rsid w:val="00C6222C"/>
    <w:rsid w:val="00C90506"/>
    <w:rsid w:val="00CC64FB"/>
    <w:rsid w:val="00CD7F2C"/>
    <w:rsid w:val="00D22381"/>
    <w:rsid w:val="00D41A66"/>
    <w:rsid w:val="00D55BFE"/>
    <w:rsid w:val="00D734C7"/>
    <w:rsid w:val="00D96E49"/>
    <w:rsid w:val="00DB01F9"/>
    <w:rsid w:val="00DE3549"/>
    <w:rsid w:val="00DF2EF7"/>
    <w:rsid w:val="00E01A78"/>
    <w:rsid w:val="00E23DCD"/>
    <w:rsid w:val="00E31F57"/>
    <w:rsid w:val="00E3574F"/>
    <w:rsid w:val="00E46228"/>
    <w:rsid w:val="00E7430B"/>
    <w:rsid w:val="00E926E4"/>
    <w:rsid w:val="00EB1651"/>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1514</Words>
  <Characters>9545</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12</cp:revision>
  <cp:lastPrinted>2014-01-15T09:48:00Z</cp:lastPrinted>
  <dcterms:created xsi:type="dcterms:W3CDTF">2014-01-15T09:03:00Z</dcterms:created>
  <dcterms:modified xsi:type="dcterms:W3CDTF">2014-03-27T08:35:00Z</dcterms:modified>
</cp:coreProperties>
</file>