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A147B9" w14:paraId="71F3322B" w14:textId="77777777">
        <w:tc>
          <w:tcPr>
            <w:tcW w:w="3471" w:type="dxa"/>
          </w:tcPr>
          <w:p w14:paraId="01A4292F" w14:textId="77777777" w:rsidR="00165146" w:rsidRPr="00A147B9" w:rsidRDefault="00BB128A">
            <w:pPr>
              <w:pStyle w:val="berschrift1"/>
              <w:spacing w:line="312" w:lineRule="auto"/>
              <w:rPr>
                <w:rFonts w:ascii="Calibri Light" w:hAnsi="Calibri Light" w:cs="Calibri Light"/>
                <w:lang w:val="de-CH"/>
              </w:rPr>
            </w:pPr>
            <w:r w:rsidRPr="00A147B9">
              <w:rPr>
                <w:rFonts w:ascii="Calibri Light" w:hAnsi="Calibri Light" w:cs="Calibri Light"/>
                <w:lang w:val="de-CH"/>
              </w:rPr>
              <w:t>MEDIEN</w:t>
            </w:r>
            <w:r w:rsidR="00165146" w:rsidRPr="00A147B9">
              <w:rPr>
                <w:rFonts w:ascii="Calibri Light" w:hAnsi="Calibri Light" w:cs="Calibri Light"/>
                <w:lang w:val="de-CH"/>
              </w:rPr>
              <w:t>INFORMATION</w:t>
            </w:r>
          </w:p>
        </w:tc>
        <w:tc>
          <w:tcPr>
            <w:tcW w:w="3471" w:type="dxa"/>
          </w:tcPr>
          <w:p w14:paraId="11CC9EC2" w14:textId="77777777" w:rsidR="00165146" w:rsidRPr="00A147B9" w:rsidRDefault="00B9165B">
            <w:pPr>
              <w:spacing w:line="312" w:lineRule="auto"/>
              <w:jc w:val="right"/>
              <w:rPr>
                <w:rFonts w:ascii="Calibri Light" w:hAnsi="Calibri Light" w:cs="Calibri Light"/>
                <w:szCs w:val="22"/>
                <w:lang w:val="de-CH"/>
              </w:rPr>
            </w:pPr>
            <w:r w:rsidRPr="00A147B9">
              <w:rPr>
                <w:rFonts w:ascii="Calibri Light" w:hAnsi="Calibri Light" w:cs="Calibri Light"/>
                <w:sz w:val="22"/>
                <w:szCs w:val="22"/>
                <w:lang w:val="de-CH"/>
              </w:rPr>
              <w:t>Januar</w:t>
            </w:r>
            <w:r w:rsidR="00B856EF" w:rsidRPr="00A147B9">
              <w:rPr>
                <w:rFonts w:ascii="Calibri Light" w:hAnsi="Calibri Light" w:cs="Calibri Light"/>
                <w:sz w:val="22"/>
                <w:szCs w:val="22"/>
                <w:lang w:val="de-CH"/>
              </w:rPr>
              <w:t>y</w:t>
            </w:r>
            <w:r w:rsidRPr="00A147B9">
              <w:rPr>
                <w:rFonts w:ascii="Calibri Light" w:hAnsi="Calibri Light" w:cs="Calibri Light"/>
                <w:sz w:val="22"/>
                <w:szCs w:val="22"/>
                <w:lang w:val="de-CH"/>
              </w:rPr>
              <w:t xml:space="preserve"> 2021</w:t>
            </w:r>
            <w:r w:rsidR="00165146" w:rsidRPr="00A147B9">
              <w:rPr>
                <w:rFonts w:ascii="Calibri Light" w:hAnsi="Calibri Light" w:cs="Calibri Light"/>
                <w:sz w:val="22"/>
                <w:szCs w:val="22"/>
                <w:lang w:val="de-CH"/>
              </w:rPr>
              <w:fldChar w:fldCharType="begin"/>
            </w:r>
            <w:r w:rsidR="00165146" w:rsidRPr="00A147B9">
              <w:rPr>
                <w:rFonts w:ascii="Calibri Light" w:hAnsi="Calibri Light" w:cs="Calibri Light"/>
                <w:sz w:val="22"/>
                <w:szCs w:val="22"/>
                <w:lang w:val="de-CH"/>
              </w:rPr>
              <w:instrText xml:space="preserve"> </w:instrText>
            </w:r>
            <w:r w:rsidR="00165146" w:rsidRPr="00A147B9">
              <w:rPr>
                <w:rFonts w:ascii="Calibri Light" w:hAnsi="Calibri Light" w:cs="Calibri Light"/>
                <w:vanish/>
                <w:sz w:val="22"/>
                <w:szCs w:val="22"/>
                <w:lang w:val="de-CH"/>
              </w:rPr>
              <w:instrText>Nr. / Monat/Jahr</w:instrText>
            </w:r>
            <w:r w:rsidR="00165146" w:rsidRPr="00A147B9">
              <w:rPr>
                <w:rFonts w:ascii="Calibri Light" w:hAnsi="Calibri Light" w:cs="Calibri Light"/>
                <w:sz w:val="22"/>
                <w:szCs w:val="22"/>
                <w:lang w:val="de-CH"/>
              </w:rPr>
              <w:instrText xml:space="preserve"> </w:instrText>
            </w:r>
            <w:r w:rsidR="00165146" w:rsidRPr="00A147B9">
              <w:rPr>
                <w:rFonts w:ascii="Calibri Light" w:hAnsi="Calibri Light" w:cs="Calibri Light"/>
                <w:sz w:val="22"/>
                <w:szCs w:val="22"/>
                <w:lang w:val="de-CH"/>
              </w:rPr>
              <w:fldChar w:fldCharType="end"/>
            </w:r>
          </w:p>
        </w:tc>
      </w:tr>
    </w:tbl>
    <w:p w14:paraId="19D8A215" w14:textId="77777777" w:rsidR="00165146" w:rsidRPr="001F113E" w:rsidRDefault="00165146">
      <w:pPr>
        <w:spacing w:line="312" w:lineRule="auto"/>
        <w:rPr>
          <w:sz w:val="22"/>
          <w:szCs w:val="22"/>
          <w:lang w:val="de-CH"/>
        </w:rPr>
      </w:pPr>
    </w:p>
    <w:p w14:paraId="26CEC4A4" w14:textId="77777777" w:rsidR="00FC3AB5" w:rsidRDefault="00FC3AB5" w:rsidP="0097221B">
      <w:pPr>
        <w:spacing w:line="312" w:lineRule="auto"/>
        <w:rPr>
          <w:b/>
          <w:sz w:val="22"/>
          <w:szCs w:val="22"/>
        </w:rPr>
      </w:pPr>
    </w:p>
    <w:p w14:paraId="655A8637" w14:textId="77777777" w:rsidR="00E0057E" w:rsidRPr="00A147B9" w:rsidRDefault="00366E24" w:rsidP="00366E24">
      <w:pPr>
        <w:spacing w:line="312" w:lineRule="auto"/>
        <w:rPr>
          <w:rFonts w:ascii="Calibri" w:hAnsi="Calibri" w:cs="Calibri"/>
          <w:b/>
          <w:sz w:val="20"/>
          <w:lang w:val="en-US"/>
        </w:rPr>
      </w:pPr>
      <w:r w:rsidRPr="00A147B9">
        <w:rPr>
          <w:rFonts w:ascii="Calibri" w:hAnsi="Calibri" w:cs="Calibri"/>
          <w:b/>
          <w:sz w:val="28"/>
          <w:szCs w:val="28"/>
          <w:lang w:val="en-US"/>
        </w:rPr>
        <w:t>motor-driven rotating frame welding gauge</w:t>
      </w:r>
    </w:p>
    <w:p w14:paraId="5CDBE67D" w14:textId="77777777" w:rsidR="00366E24" w:rsidRPr="00A147B9" w:rsidRDefault="00366E24" w:rsidP="00366E24">
      <w:pPr>
        <w:spacing w:line="312" w:lineRule="auto"/>
        <w:rPr>
          <w:rFonts w:ascii="Calibri" w:hAnsi="Calibri" w:cs="Calibri"/>
          <w:b/>
          <w:sz w:val="20"/>
          <w:lang w:val="en-US"/>
        </w:rPr>
      </w:pPr>
      <w:r w:rsidRPr="00A147B9">
        <w:rPr>
          <w:rFonts w:ascii="Calibri" w:hAnsi="Calibri" w:cs="Calibri"/>
          <w:b/>
          <w:sz w:val="20"/>
          <w:lang w:val="en-US"/>
        </w:rPr>
        <w:t>Jansen has developed a new welding bench with extraord</w:t>
      </w:r>
      <w:r w:rsidRPr="00A147B9">
        <w:rPr>
          <w:rFonts w:ascii="Calibri" w:hAnsi="Calibri" w:cs="Calibri"/>
          <w:b/>
          <w:sz w:val="20"/>
          <w:lang w:val="en-US"/>
        </w:rPr>
        <w:t>i</w:t>
      </w:r>
      <w:r w:rsidRPr="00A147B9">
        <w:rPr>
          <w:rFonts w:ascii="Calibri" w:hAnsi="Calibri" w:cs="Calibri"/>
          <w:b/>
          <w:sz w:val="20"/>
          <w:lang w:val="en-US"/>
        </w:rPr>
        <w:t>nary attributes such as stability and accuracy. Thanks to the new rot</w:t>
      </w:r>
      <w:r w:rsidRPr="00A147B9">
        <w:rPr>
          <w:rFonts w:ascii="Calibri" w:hAnsi="Calibri" w:cs="Calibri"/>
          <w:b/>
          <w:sz w:val="20"/>
          <w:lang w:val="en-US"/>
        </w:rPr>
        <w:t>a</w:t>
      </w:r>
      <w:r w:rsidRPr="00A147B9">
        <w:rPr>
          <w:rFonts w:ascii="Calibri" w:hAnsi="Calibri" w:cs="Calibri"/>
          <w:b/>
          <w:sz w:val="20"/>
          <w:lang w:val="en-US"/>
        </w:rPr>
        <w:t xml:space="preserve">tional axis, time can be saved on laborious work steps. </w:t>
      </w:r>
    </w:p>
    <w:p w14:paraId="7B262292" w14:textId="77777777" w:rsidR="00366E24" w:rsidRPr="00A147B9" w:rsidRDefault="00366E24" w:rsidP="00366E24">
      <w:pPr>
        <w:spacing w:line="312" w:lineRule="auto"/>
        <w:rPr>
          <w:rFonts w:ascii="Calibri" w:hAnsi="Calibri" w:cs="Calibri"/>
          <w:b/>
          <w:sz w:val="20"/>
          <w:lang w:val="en-US"/>
        </w:rPr>
      </w:pPr>
    </w:p>
    <w:p w14:paraId="01094117" w14:textId="77777777" w:rsidR="00366E24" w:rsidRPr="00A147B9" w:rsidRDefault="00366E24" w:rsidP="00B856EF">
      <w:pPr>
        <w:spacing w:line="276" w:lineRule="auto"/>
        <w:rPr>
          <w:rFonts w:ascii="Calibri" w:hAnsi="Calibri" w:cs="Calibri"/>
          <w:sz w:val="20"/>
          <w:lang w:val="en-US"/>
        </w:rPr>
      </w:pPr>
      <w:r w:rsidRPr="00A147B9">
        <w:rPr>
          <w:rFonts w:ascii="Calibri" w:hAnsi="Calibri" w:cs="Calibri"/>
          <w:sz w:val="20"/>
          <w:lang w:val="en-US"/>
        </w:rPr>
        <w:t>The new Jansen RSL 3025 frame welding gauge is suita</w:t>
      </w:r>
      <w:r w:rsidRPr="00A147B9">
        <w:rPr>
          <w:rFonts w:ascii="Calibri" w:hAnsi="Calibri" w:cs="Calibri"/>
          <w:sz w:val="20"/>
          <w:lang w:val="en-US"/>
        </w:rPr>
        <w:t>b</w:t>
      </w:r>
      <w:r w:rsidRPr="00A147B9">
        <w:rPr>
          <w:rFonts w:ascii="Calibri" w:hAnsi="Calibri" w:cs="Calibri"/>
          <w:sz w:val="20"/>
          <w:lang w:val="en-US"/>
        </w:rPr>
        <w:t>le for all kinds of metal structures and frames. Very large frames can be held in place with the RSL 3025. The welding bench impresses thanks to its i</w:t>
      </w:r>
      <w:r w:rsidRPr="00A147B9">
        <w:rPr>
          <w:rFonts w:ascii="Calibri" w:hAnsi="Calibri" w:cs="Calibri"/>
          <w:sz w:val="20"/>
          <w:lang w:val="en-US"/>
        </w:rPr>
        <w:t>n</w:t>
      </w:r>
      <w:r w:rsidRPr="00A147B9">
        <w:rPr>
          <w:rFonts w:ascii="Calibri" w:hAnsi="Calibri" w:cs="Calibri"/>
          <w:sz w:val="20"/>
          <w:lang w:val="en-US"/>
        </w:rPr>
        <w:t>genious frame rotating mechanism, which can rotate frames through 225 degrees. This means that the frame can be rotated via a motor without the need for reclamping. Previously, repeated clamping and releasing was n</w:t>
      </w:r>
      <w:r w:rsidRPr="00A147B9">
        <w:rPr>
          <w:rFonts w:ascii="Calibri" w:hAnsi="Calibri" w:cs="Calibri"/>
          <w:sz w:val="20"/>
          <w:lang w:val="en-US"/>
        </w:rPr>
        <w:t>e</w:t>
      </w:r>
      <w:r w:rsidRPr="00A147B9">
        <w:rPr>
          <w:rFonts w:ascii="Calibri" w:hAnsi="Calibri" w:cs="Calibri"/>
          <w:sz w:val="20"/>
          <w:lang w:val="en-US"/>
        </w:rPr>
        <w:t xml:space="preserve">cessary to weld a frame and in so doing a mandrel or drill had to be used. This is no longer required, as the clamp can now be moved by hand and the clamping plates offer variable clamping options. </w:t>
      </w:r>
    </w:p>
    <w:p w14:paraId="5B12C12E" w14:textId="77777777" w:rsidR="00E0057E" w:rsidRDefault="00E0057E" w:rsidP="00B856EF">
      <w:pPr>
        <w:spacing w:line="276" w:lineRule="auto"/>
        <w:rPr>
          <w:b/>
          <w:sz w:val="20"/>
        </w:rPr>
      </w:pPr>
    </w:p>
    <w:p w14:paraId="7989F9E5" w14:textId="77777777" w:rsidR="00B856EF" w:rsidRPr="00A147B9" w:rsidRDefault="00B856EF" w:rsidP="00B856EF">
      <w:pPr>
        <w:spacing w:line="276" w:lineRule="auto"/>
        <w:rPr>
          <w:rFonts w:ascii="Calibri" w:hAnsi="Calibri" w:cs="Calibri"/>
          <w:sz w:val="20"/>
          <w:lang w:val="en-US"/>
        </w:rPr>
      </w:pPr>
      <w:r w:rsidRPr="00A147B9">
        <w:rPr>
          <w:rFonts w:ascii="Calibri" w:hAnsi="Calibri" w:cs="Calibri"/>
          <w:sz w:val="20"/>
          <w:lang w:val="en-US"/>
        </w:rPr>
        <w:t xml:space="preserve">The riveting and welding work steps can be carried out on all sides by just one person. There is also no further need to carry out complex aligning processes when using digital indicators. Nevertheless, the new welding bench does not lose any of its stability, as the frame dimensions have been strengthened. When you previously wanted to move the welding bench within the hall, you had to use a forklift truck. The new model comes equipped with rollers and can be moved easily by hand. When in use, the welding table can be lowered to its intended place of use and the rollers can be secured in an opening on the side of the table so that they are not lost. The ability to easily move the bench creates space in the workshop when the frame welding gauge is no longer needed – simply raise the bench, reattach the rollers and move it to the side. </w:t>
      </w:r>
    </w:p>
    <w:p w14:paraId="3D44B8FB" w14:textId="77777777" w:rsidR="00B856EF" w:rsidRPr="00A147B9" w:rsidRDefault="00B856EF" w:rsidP="00B856EF">
      <w:pPr>
        <w:spacing w:line="276" w:lineRule="auto"/>
        <w:rPr>
          <w:rFonts w:ascii="Calibri" w:hAnsi="Calibri" w:cs="Calibri"/>
          <w:sz w:val="20"/>
          <w:lang w:val="en-US"/>
        </w:rPr>
      </w:pPr>
      <w:r w:rsidRPr="00A147B9">
        <w:rPr>
          <w:rFonts w:ascii="Calibri" w:hAnsi="Calibri" w:cs="Calibri"/>
          <w:sz w:val="20"/>
          <w:lang w:val="en-US"/>
        </w:rPr>
        <w:t>A digital measuring device can be retrofitted as an additional option. The new RSL 3025 frame welding gauge is also suitable for tubular constructions and is the successor product to the previous Jansen welding bench.</w:t>
      </w:r>
    </w:p>
    <w:p w14:paraId="10795984" w14:textId="77777777" w:rsidR="00B856EF" w:rsidRPr="00A147B9" w:rsidRDefault="00B856EF" w:rsidP="00E0057E">
      <w:pPr>
        <w:spacing w:line="312" w:lineRule="auto"/>
        <w:rPr>
          <w:rFonts w:ascii="Calibri" w:hAnsi="Calibri" w:cs="Calibri"/>
          <w:sz w:val="20"/>
          <w:lang w:val="en-US"/>
        </w:rPr>
      </w:pPr>
    </w:p>
    <w:p w14:paraId="1A6BD8C0" w14:textId="77777777" w:rsidR="00CC1A4E" w:rsidRPr="00B856EF" w:rsidRDefault="00CC1A4E" w:rsidP="00E96767">
      <w:pPr>
        <w:spacing w:line="312" w:lineRule="auto"/>
        <w:rPr>
          <w:b/>
          <w:bCs/>
          <w:sz w:val="20"/>
          <w:lang w:val="en-US"/>
        </w:rPr>
      </w:pPr>
    </w:p>
    <w:p w14:paraId="3666EF47" w14:textId="77777777" w:rsidR="00E96767" w:rsidRPr="00E46FA6" w:rsidRDefault="00E46FA6" w:rsidP="00E96767">
      <w:pPr>
        <w:spacing w:line="312" w:lineRule="auto"/>
        <w:rPr>
          <w:rFonts w:ascii="Calibri" w:hAnsi="Calibri" w:cs="Calibri"/>
          <w:b/>
          <w:bCs/>
          <w:sz w:val="20"/>
          <w:lang w:val="en-US"/>
        </w:rPr>
      </w:pPr>
      <w:r>
        <w:rPr>
          <w:rFonts w:ascii="Calibri" w:hAnsi="Calibri" w:cs="Calibri"/>
          <w:b/>
          <w:bCs/>
          <w:sz w:val="20"/>
          <w:lang w:val="en-US"/>
        </w:rPr>
        <w:t xml:space="preserve">Photo credit </w:t>
      </w:r>
      <w:r w:rsidR="00E96767" w:rsidRPr="00E46FA6">
        <w:rPr>
          <w:rFonts w:ascii="Calibri" w:hAnsi="Calibri" w:cs="Calibri"/>
          <w:b/>
          <w:bCs/>
          <w:sz w:val="20"/>
          <w:lang w:val="en-US"/>
        </w:rPr>
        <w:t>: Jansen AG</w:t>
      </w:r>
    </w:p>
    <w:p w14:paraId="25F6531B" w14:textId="77777777" w:rsidR="00E96767" w:rsidRDefault="00E46FA6" w:rsidP="00064A71">
      <w:pPr>
        <w:pStyle w:val="Text"/>
        <w:spacing w:before="0"/>
        <w:ind w:right="0"/>
        <w:jc w:val="left"/>
        <w:rPr>
          <w:rFonts w:ascii="Calibri" w:hAnsi="Calibri" w:cs="Calibri"/>
          <w:sz w:val="20"/>
          <w:lang w:val="en-US"/>
        </w:rPr>
      </w:pPr>
      <w:r w:rsidRPr="00E46FA6">
        <w:rPr>
          <w:rFonts w:ascii="Calibri" w:hAnsi="Calibri" w:cs="Calibri"/>
          <w:sz w:val="20"/>
          <w:lang w:val="en-US"/>
        </w:rPr>
        <w:t>The editorial use of the images is limited to the present Media information bound.</w:t>
      </w:r>
    </w:p>
    <w:p w14:paraId="75DF0441" w14:textId="77777777" w:rsidR="00C5612D" w:rsidRPr="00E46FA6" w:rsidRDefault="00C5612D" w:rsidP="00064A71">
      <w:pPr>
        <w:pStyle w:val="Text"/>
        <w:spacing w:before="0"/>
        <w:ind w:right="0"/>
        <w:jc w:val="left"/>
        <w:rPr>
          <w:rFonts w:ascii="Calibri" w:hAnsi="Calibri" w:cs="Calibri"/>
          <w:sz w:val="20"/>
          <w:lang w:val="en-US"/>
        </w:rPr>
      </w:pPr>
    </w:p>
    <w:p w14:paraId="07B31C77" w14:textId="77777777" w:rsidR="00C5612D" w:rsidRPr="00C5612D" w:rsidRDefault="00E46FA6" w:rsidP="00C5612D">
      <w:pPr>
        <w:rPr>
          <w:rFonts w:ascii="Calibri" w:hAnsi="Calibri" w:cs="Calibri"/>
          <w:sz w:val="18"/>
          <w:szCs w:val="18"/>
          <w:lang w:val="en-US"/>
        </w:rPr>
      </w:pPr>
      <w:r w:rsidRPr="00C5612D">
        <w:rPr>
          <w:rFonts w:ascii="Calibri" w:hAnsi="Calibri" w:cs="Calibri"/>
          <w:b/>
          <w:bCs/>
          <w:sz w:val="18"/>
          <w:szCs w:val="18"/>
          <w:lang w:val="en-US"/>
        </w:rPr>
        <w:t>About</w:t>
      </w:r>
      <w:r w:rsidR="007857B1" w:rsidRPr="00C5612D">
        <w:rPr>
          <w:rFonts w:ascii="Calibri" w:hAnsi="Calibri" w:cs="Calibri"/>
          <w:b/>
          <w:bCs/>
          <w:sz w:val="18"/>
          <w:szCs w:val="18"/>
          <w:lang w:val="en-US"/>
        </w:rPr>
        <w:t xml:space="preserve"> Jansen AG</w:t>
      </w:r>
      <w:r w:rsidR="007857B1" w:rsidRPr="00C5612D">
        <w:rPr>
          <w:rFonts w:ascii="Calibri" w:hAnsi="Calibri" w:cs="Calibri"/>
          <w:lang w:val="en-US"/>
        </w:rPr>
        <w:br/>
      </w:r>
      <w:r w:rsidR="00C5612D" w:rsidRPr="000B251E">
        <w:rPr>
          <w:rFonts w:ascii="Calibri" w:hAnsi="Calibri" w:cs="Calibri"/>
          <w:sz w:val="18"/>
          <w:szCs w:val="18"/>
          <w:lang w:val="en-US"/>
        </w:rPr>
        <w:t>Founded in 1923, Jansen AG seated in Oberriet/Switzerland develops, produces and</w:t>
      </w:r>
      <w:r w:rsidR="00C5612D" w:rsidRPr="1F104E25">
        <w:rPr>
          <w:rFonts w:ascii="HelveticaNeueLTStd-Lt" w:hAnsi="HelveticaNeueLTStd-Lt" w:cs="HelveticaNeueLTStd-Lt"/>
          <w:sz w:val="18"/>
          <w:szCs w:val="18"/>
          <w:lang w:val="en-US"/>
        </w:rPr>
        <w:t xml:space="preserve"> </w:t>
      </w:r>
      <w:r w:rsidR="00C5612D" w:rsidRPr="00C5612D">
        <w:rPr>
          <w:rFonts w:ascii="Calibri" w:hAnsi="Calibri" w:cs="Calibri"/>
          <w:sz w:val="18"/>
          <w:szCs w:val="18"/>
          <w:lang w:val="en-US"/>
        </w:rPr>
        <w:t>sells welded and drawn precision steel tubes and steel profile systems as well as plastics products for the construction industry. Since 1978, Jansen is also the exclusive Swiss distribution partner of the German Schüco International KG, distributing their aluminium profile systems for the building sector. In</w:t>
      </w:r>
      <w:r w:rsidR="00C5612D" w:rsidRPr="00C5612D">
        <w:rPr>
          <w:rFonts w:ascii="Calibri" w:hAnsi="Calibri" w:cs="Calibri"/>
          <w:sz w:val="18"/>
          <w:szCs w:val="18"/>
          <w:lang w:val="en-GB"/>
        </w:rPr>
        <w:t xml:space="preserve"> January 2021 Jansen acquired from the Welser Profile Group its sub</w:t>
      </w:r>
      <w:r w:rsidR="00C5612D" w:rsidRPr="00C5612D">
        <w:rPr>
          <w:rFonts w:ascii="Calibri" w:hAnsi="Calibri" w:cs="Calibri"/>
          <w:sz w:val="18"/>
          <w:szCs w:val="18"/>
          <w:lang w:val="en-GB"/>
        </w:rPr>
        <w:lastRenderedPageBreak/>
        <w:t xml:space="preserve">sidiary RP Technik GmbH, a provider of steel solution systems for façades, windows and doors. </w:t>
      </w:r>
      <w:r w:rsidR="00C5612D" w:rsidRPr="00C5612D">
        <w:rPr>
          <w:rFonts w:ascii="Calibri" w:hAnsi="Calibri" w:cs="Calibri"/>
          <w:sz w:val="18"/>
          <w:szCs w:val="18"/>
          <w:lang w:val="en-US"/>
        </w:rPr>
        <w:t>Today, the Jansen group is 100% family owned. Thanks to state of the production facilities and continuous investments in quality assurance and their people, Jansen products are a synonym for Swiss quality and innovation world-wide. Jansen group employs about 950 members of staff around the globe.</w:t>
      </w:r>
    </w:p>
    <w:p w14:paraId="7D57B59A" w14:textId="77777777" w:rsidR="00C5612D" w:rsidRDefault="00C5612D" w:rsidP="00C5612D">
      <w:pPr>
        <w:rPr>
          <w:rFonts w:ascii="HelveticaNeueLTStd-Lt" w:hAnsi="HelveticaNeueLTStd-Lt" w:cs="HelveticaNeueLTStd-Lt"/>
          <w:sz w:val="18"/>
          <w:szCs w:val="18"/>
          <w:lang w:val="en-US"/>
        </w:rPr>
      </w:pPr>
    </w:p>
    <w:p w14:paraId="28DED3E0" w14:textId="77777777" w:rsidR="0097221B" w:rsidRPr="00C5612D" w:rsidRDefault="0097221B" w:rsidP="0097221B">
      <w:pPr>
        <w:pStyle w:val="Text"/>
        <w:spacing w:before="0"/>
        <w:ind w:right="0"/>
        <w:jc w:val="left"/>
        <w:rPr>
          <w:rFonts w:ascii="Calibri" w:hAnsi="Calibri" w:cs="Calibri"/>
          <w:sz w:val="18"/>
          <w:szCs w:val="18"/>
          <w:lang w:val="en-US"/>
        </w:rPr>
      </w:pPr>
    </w:p>
    <w:p w14:paraId="077306D4" w14:textId="77777777" w:rsidR="00FC3AB5" w:rsidRPr="00C5612D" w:rsidRDefault="00FC3AB5" w:rsidP="00064A71">
      <w:pPr>
        <w:pStyle w:val="Text"/>
        <w:spacing w:before="0"/>
        <w:ind w:right="0"/>
        <w:jc w:val="left"/>
        <w:rPr>
          <w:rFonts w:ascii="Calibri" w:hAnsi="Calibri" w:cs="Calibri"/>
          <w:sz w:val="18"/>
          <w:szCs w:val="18"/>
          <w:lang w:val="en-US"/>
        </w:rPr>
      </w:pPr>
    </w:p>
    <w:p w14:paraId="62D9AD4F" w14:textId="77777777" w:rsidR="00D243E6" w:rsidRPr="00C5612D" w:rsidRDefault="00D243E6" w:rsidP="00064A71">
      <w:pPr>
        <w:pStyle w:val="Text"/>
        <w:spacing w:before="0"/>
        <w:ind w:right="0"/>
        <w:jc w:val="left"/>
        <w:rPr>
          <w:rFonts w:ascii="Calibri" w:hAnsi="Calibri" w:cs="Calibri"/>
          <w:sz w:val="18"/>
          <w:szCs w:val="18"/>
          <w:lang w:val="en-US"/>
        </w:rPr>
      </w:pPr>
    </w:p>
    <w:p w14:paraId="53DA95AD" w14:textId="77777777" w:rsidR="00D243E6" w:rsidRPr="00C5612D" w:rsidRDefault="00D243E6" w:rsidP="00064A71">
      <w:pPr>
        <w:pStyle w:val="Text"/>
        <w:spacing w:before="0"/>
        <w:ind w:right="0"/>
        <w:jc w:val="left"/>
        <w:rPr>
          <w:rFonts w:ascii="Arial" w:hAnsi="Arial"/>
          <w:sz w:val="18"/>
          <w:szCs w:val="18"/>
          <w:lang w:val="en-US"/>
        </w:rPr>
      </w:pPr>
    </w:p>
    <w:p w14:paraId="03ACEFDC" w14:textId="77777777" w:rsidR="00D243E6" w:rsidRPr="00C5612D" w:rsidRDefault="00D243E6" w:rsidP="00064A71">
      <w:pPr>
        <w:pStyle w:val="Text"/>
        <w:spacing w:before="0"/>
        <w:ind w:right="0"/>
        <w:jc w:val="left"/>
        <w:rPr>
          <w:rFonts w:ascii="Arial" w:hAnsi="Arial"/>
          <w:sz w:val="18"/>
          <w:szCs w:val="18"/>
          <w:lang w:val="en-US"/>
        </w:rPr>
      </w:pPr>
    </w:p>
    <w:p w14:paraId="1C7A6E84" w14:textId="77777777" w:rsidR="00D243E6" w:rsidRPr="00C5612D" w:rsidRDefault="00D243E6" w:rsidP="00064A71">
      <w:pPr>
        <w:pStyle w:val="Text"/>
        <w:spacing w:before="0"/>
        <w:ind w:right="0"/>
        <w:jc w:val="left"/>
        <w:rPr>
          <w:rFonts w:ascii="Arial" w:hAnsi="Arial"/>
          <w:sz w:val="18"/>
          <w:szCs w:val="18"/>
          <w:lang w:val="en-US"/>
        </w:rPr>
      </w:pPr>
    </w:p>
    <w:p w14:paraId="1FEE7C25" w14:textId="77777777" w:rsidR="00D243E6" w:rsidRPr="00C5612D" w:rsidRDefault="00D243E6" w:rsidP="00064A71">
      <w:pPr>
        <w:pStyle w:val="Text"/>
        <w:spacing w:before="0"/>
        <w:ind w:right="0"/>
        <w:jc w:val="left"/>
        <w:rPr>
          <w:rFonts w:ascii="Arial" w:hAnsi="Arial"/>
          <w:sz w:val="18"/>
          <w:szCs w:val="18"/>
          <w:lang w:val="en-US"/>
        </w:rPr>
      </w:pPr>
    </w:p>
    <w:p w14:paraId="1B1D6824" w14:textId="77777777" w:rsidR="00682475" w:rsidRPr="000E0F49" w:rsidRDefault="00E46FA6" w:rsidP="009330F4">
      <w:pPr>
        <w:spacing w:line="264" w:lineRule="auto"/>
        <w:rPr>
          <w:b/>
          <w:sz w:val="18"/>
        </w:rPr>
      </w:pPr>
      <w:r>
        <w:rPr>
          <w:b/>
          <w:sz w:val="18"/>
        </w:rPr>
        <w:t>Contact for Swiss Media</w:t>
      </w:r>
    </w:p>
    <w:p w14:paraId="5230F89B" w14:textId="77777777" w:rsidR="00682475" w:rsidRPr="000E0F49" w:rsidRDefault="00682475" w:rsidP="009330F4">
      <w:pPr>
        <w:spacing w:line="264" w:lineRule="auto"/>
        <w:rPr>
          <w:sz w:val="18"/>
        </w:rPr>
      </w:pPr>
      <w:r w:rsidRPr="000E0F49">
        <w:rPr>
          <w:sz w:val="18"/>
        </w:rPr>
        <w:t>Jansen AG</w:t>
      </w:r>
    </w:p>
    <w:p w14:paraId="3BBE2FBF" w14:textId="77777777" w:rsidR="00682475" w:rsidRPr="002B273A" w:rsidRDefault="00D7562E" w:rsidP="009330F4">
      <w:pPr>
        <w:spacing w:line="264" w:lineRule="auto"/>
        <w:rPr>
          <w:sz w:val="18"/>
        </w:rPr>
      </w:pPr>
      <w:r>
        <w:rPr>
          <w:sz w:val="18"/>
        </w:rPr>
        <w:t xml:space="preserve">Anita </w:t>
      </w:r>
      <w:r w:rsidRPr="002B273A">
        <w:rPr>
          <w:sz w:val="18"/>
        </w:rPr>
        <w:t>Lösch</w:t>
      </w:r>
    </w:p>
    <w:p w14:paraId="0A3A7946" w14:textId="77777777" w:rsidR="00682475" w:rsidRPr="002B273A" w:rsidRDefault="00682475" w:rsidP="009330F4">
      <w:pPr>
        <w:spacing w:line="264" w:lineRule="auto"/>
        <w:rPr>
          <w:sz w:val="18"/>
        </w:rPr>
      </w:pPr>
      <w:r w:rsidRPr="002B273A">
        <w:rPr>
          <w:sz w:val="18"/>
        </w:rPr>
        <w:t>Industriestrasse 34</w:t>
      </w:r>
    </w:p>
    <w:p w14:paraId="004B1F77" w14:textId="77777777" w:rsidR="00682475" w:rsidRPr="002B273A" w:rsidRDefault="00682475" w:rsidP="009330F4">
      <w:pPr>
        <w:spacing w:line="264" w:lineRule="auto"/>
        <w:rPr>
          <w:sz w:val="18"/>
        </w:rPr>
      </w:pPr>
      <w:r w:rsidRPr="002B273A">
        <w:rPr>
          <w:sz w:val="18"/>
        </w:rPr>
        <w:t>CH-9463 Oberriet SG</w:t>
      </w:r>
    </w:p>
    <w:p w14:paraId="5D02D213" w14:textId="77777777" w:rsidR="00682475" w:rsidRPr="008A32A0" w:rsidRDefault="00762AEA" w:rsidP="009330F4">
      <w:pPr>
        <w:spacing w:line="264" w:lineRule="auto"/>
        <w:rPr>
          <w:sz w:val="18"/>
          <w:lang w:val="de-CH"/>
        </w:rPr>
      </w:pPr>
      <w:r w:rsidRPr="008A32A0">
        <w:rPr>
          <w:sz w:val="18"/>
          <w:lang w:val="de-CH"/>
        </w:rPr>
        <w:t>Tel.: +41 (0)71 763 99</w:t>
      </w:r>
      <w:r w:rsidR="00682475" w:rsidRPr="008A32A0">
        <w:rPr>
          <w:sz w:val="18"/>
          <w:lang w:val="de-CH"/>
        </w:rPr>
        <w:t xml:space="preserve"> </w:t>
      </w:r>
      <w:r w:rsidRPr="008A32A0">
        <w:rPr>
          <w:sz w:val="18"/>
          <w:lang w:val="de-CH"/>
        </w:rPr>
        <w:t>31</w:t>
      </w:r>
      <w:r w:rsidR="00682475" w:rsidRPr="008A32A0">
        <w:rPr>
          <w:sz w:val="18"/>
          <w:lang w:val="de-CH"/>
        </w:rPr>
        <w:t xml:space="preserve"> </w:t>
      </w:r>
    </w:p>
    <w:p w14:paraId="5042056F" w14:textId="77777777" w:rsidR="00682475" w:rsidRPr="008A32A0" w:rsidRDefault="00682475" w:rsidP="009330F4">
      <w:pPr>
        <w:spacing w:line="264" w:lineRule="auto"/>
        <w:rPr>
          <w:sz w:val="18"/>
          <w:lang w:val="de-CH"/>
        </w:rPr>
      </w:pPr>
      <w:r w:rsidRPr="008A32A0">
        <w:rPr>
          <w:sz w:val="18"/>
          <w:lang w:val="de-CH"/>
        </w:rPr>
        <w:t xml:space="preserve">Mail: </w:t>
      </w:r>
      <w:hyperlink r:id="rId11" w:history="1">
        <w:r w:rsidR="00D7562E" w:rsidRPr="008A32A0">
          <w:rPr>
            <w:rStyle w:val="Hyperlink"/>
            <w:color w:val="auto"/>
            <w:sz w:val="18"/>
            <w:u w:val="none"/>
            <w:lang w:val="de-CH"/>
          </w:rPr>
          <w:t>anita.loesch@jansen.com</w:t>
        </w:r>
      </w:hyperlink>
    </w:p>
    <w:p w14:paraId="0FD75615" w14:textId="77777777" w:rsidR="00682475" w:rsidRPr="008A32A0" w:rsidRDefault="00682475" w:rsidP="009330F4">
      <w:pPr>
        <w:spacing w:line="264" w:lineRule="auto"/>
        <w:rPr>
          <w:sz w:val="18"/>
          <w:lang w:val="de-CH"/>
        </w:rPr>
      </w:pPr>
    </w:p>
    <w:p w14:paraId="530E268A" w14:textId="77777777" w:rsidR="00682475" w:rsidRPr="000E0F49" w:rsidRDefault="00E46FA6" w:rsidP="009330F4">
      <w:pPr>
        <w:spacing w:line="264" w:lineRule="auto"/>
        <w:rPr>
          <w:b/>
          <w:sz w:val="18"/>
        </w:rPr>
      </w:pPr>
      <w:r>
        <w:rPr>
          <w:b/>
          <w:sz w:val="18"/>
        </w:rPr>
        <w:t>Contact for German Media</w:t>
      </w:r>
    </w:p>
    <w:p w14:paraId="60E95DD6" w14:textId="77777777" w:rsidR="00682475" w:rsidRPr="000E0F49" w:rsidRDefault="00682475" w:rsidP="009330F4">
      <w:pPr>
        <w:spacing w:line="264" w:lineRule="auto"/>
        <w:rPr>
          <w:sz w:val="18"/>
        </w:rPr>
      </w:pPr>
      <w:r w:rsidRPr="000E0F49">
        <w:rPr>
          <w:sz w:val="18"/>
        </w:rPr>
        <w:t>BAUtext Mediendienst München</w:t>
      </w:r>
    </w:p>
    <w:p w14:paraId="73C1D58C" w14:textId="77777777" w:rsidR="00682475" w:rsidRPr="000E0F49" w:rsidRDefault="00625D9B" w:rsidP="009330F4">
      <w:pPr>
        <w:spacing w:line="264" w:lineRule="auto"/>
        <w:rPr>
          <w:sz w:val="18"/>
        </w:rPr>
      </w:pPr>
      <w:r>
        <w:rPr>
          <w:sz w:val="18"/>
        </w:rPr>
        <w:t xml:space="preserve">Anne </w:t>
      </w:r>
      <w:r w:rsidR="00682475" w:rsidRPr="000E0F49">
        <w:rPr>
          <w:sz w:val="18"/>
        </w:rPr>
        <w:t>Marie Ring</w:t>
      </w:r>
    </w:p>
    <w:p w14:paraId="6E2A50E5" w14:textId="77777777" w:rsidR="00682475" w:rsidRPr="000E0F49" w:rsidRDefault="00682475" w:rsidP="009330F4">
      <w:pPr>
        <w:spacing w:line="264" w:lineRule="auto"/>
        <w:rPr>
          <w:sz w:val="18"/>
        </w:rPr>
      </w:pPr>
      <w:r w:rsidRPr="000E0F49">
        <w:rPr>
          <w:sz w:val="18"/>
        </w:rPr>
        <w:t>Wilhelm-Die</w:t>
      </w:r>
      <w:r w:rsidR="005E2E69">
        <w:rPr>
          <w:sz w:val="18"/>
        </w:rPr>
        <w:t>ß</w:t>
      </w:r>
      <w:r w:rsidRPr="000E0F49">
        <w:rPr>
          <w:sz w:val="18"/>
        </w:rPr>
        <w:t>-Weg 13</w:t>
      </w:r>
    </w:p>
    <w:p w14:paraId="686E56E7" w14:textId="77777777" w:rsidR="00682475" w:rsidRPr="000E0F49" w:rsidRDefault="00682475" w:rsidP="009330F4">
      <w:pPr>
        <w:spacing w:line="264" w:lineRule="auto"/>
        <w:rPr>
          <w:sz w:val="18"/>
        </w:rPr>
      </w:pPr>
      <w:r w:rsidRPr="000E0F49">
        <w:rPr>
          <w:sz w:val="18"/>
        </w:rPr>
        <w:t>DE-81927 München</w:t>
      </w:r>
    </w:p>
    <w:p w14:paraId="6C08C38B" w14:textId="77777777" w:rsidR="00682475" w:rsidRPr="000E0F49" w:rsidRDefault="00682475" w:rsidP="009330F4">
      <w:pPr>
        <w:spacing w:line="264" w:lineRule="auto"/>
        <w:rPr>
          <w:sz w:val="18"/>
        </w:rPr>
      </w:pPr>
      <w:r w:rsidRPr="000E0F49">
        <w:rPr>
          <w:sz w:val="18"/>
        </w:rPr>
        <w:t>Tel.: +49 (0)89 21 11 12 06</w:t>
      </w:r>
    </w:p>
    <w:p w14:paraId="27428D5B" w14:textId="77777777" w:rsidR="003668A0" w:rsidRPr="00FC3AB5" w:rsidRDefault="00682475" w:rsidP="009330F4">
      <w:pPr>
        <w:spacing w:line="264" w:lineRule="auto"/>
        <w:rPr>
          <w:sz w:val="18"/>
          <w:lang w:val="fr-FR"/>
        </w:rPr>
      </w:pPr>
      <w:r w:rsidRPr="000E0F49">
        <w:rPr>
          <w:sz w:val="18"/>
          <w:lang w:val="fr-FR"/>
        </w:rPr>
        <w:t xml:space="preserve">Mail: </w:t>
      </w:r>
      <w:hyperlink r:id="rId12" w:history="1">
        <w:r w:rsidRPr="000E0F49">
          <w:rPr>
            <w:rStyle w:val="Hyperlink"/>
            <w:color w:val="auto"/>
            <w:sz w:val="18"/>
            <w:u w:val="none"/>
            <w:lang w:val="fr-FR"/>
          </w:rPr>
          <w:t>a.ring@bautext.de</w:t>
        </w:r>
      </w:hyperlink>
    </w:p>
    <w:sectPr w:rsidR="003668A0" w:rsidRPr="00FC3AB5" w:rsidSect="006D33AD">
      <w:headerReference w:type="even" r:id="rId13"/>
      <w:headerReference w:type="first" r:id="rId14"/>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03359" w14:textId="77777777" w:rsidR="000B251E" w:rsidRDefault="000B251E">
      <w:r>
        <w:separator/>
      </w:r>
    </w:p>
  </w:endnote>
  <w:endnote w:type="continuationSeparator" w:id="0">
    <w:p w14:paraId="60416E8A" w14:textId="77777777" w:rsidR="000B251E" w:rsidRDefault="000B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5983A" w14:textId="77777777" w:rsidR="000B251E" w:rsidRDefault="000B251E">
      <w:r>
        <w:separator/>
      </w:r>
    </w:p>
  </w:footnote>
  <w:footnote w:type="continuationSeparator" w:id="0">
    <w:p w14:paraId="3DF95FC2" w14:textId="77777777" w:rsidR="000B251E" w:rsidRDefault="000B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C221" w14:textId="77777777" w:rsidR="001C2C20" w:rsidRDefault="001C2C20">
    <w:pPr>
      <w:pStyle w:val="Kopfzeile"/>
      <w:framePr w:wrap="around" w:vAnchor="text" w:hAnchor="margin" w:xAlign="center" w:y="1"/>
      <w:rPr>
        <w:rStyle w:val="Seitenzahl"/>
      </w:rPr>
    </w:pPr>
    <w:r>
      <w:rPr>
        <w:rStyle w:val="Seitenzahl"/>
      </w:rPr>
      <w:fldChar w:fldCharType="begin"/>
    </w:r>
    <w:r w:rsidR="00D762EB">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6ABA69B7" w14:textId="77777777" w:rsidR="001C2C20" w:rsidRDefault="001C2C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05F5" w14:textId="32F19A33" w:rsidR="001C2C20" w:rsidRDefault="00BD5760" w:rsidP="0014413C">
    <w:pPr>
      <w:pStyle w:val="Kopfzeile"/>
      <w:ind w:right="-2270"/>
      <w:jc w:val="right"/>
    </w:pPr>
    <w:r w:rsidRPr="00411F7D">
      <w:rPr>
        <w:noProof/>
      </w:rPr>
      <w:drawing>
        <wp:inline distT="0" distB="0" distL="0" distR="0" wp14:anchorId="6718E1F6" wp14:editId="5EA6755F">
          <wp:extent cx="1800225" cy="266700"/>
          <wp:effectExtent l="0" t="0" r="0" b="0"/>
          <wp:docPr id="1" name="Bild 1" descr="Beschreibung: 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251E"/>
    <w:rsid w:val="000B4DAF"/>
    <w:rsid w:val="000B5782"/>
    <w:rsid w:val="000B5D37"/>
    <w:rsid w:val="000C1E78"/>
    <w:rsid w:val="000C3254"/>
    <w:rsid w:val="000C5653"/>
    <w:rsid w:val="000D21FC"/>
    <w:rsid w:val="000D68D6"/>
    <w:rsid w:val="000F338B"/>
    <w:rsid w:val="00103E50"/>
    <w:rsid w:val="00106C2F"/>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E8E"/>
    <w:rsid w:val="00193FD8"/>
    <w:rsid w:val="001956BE"/>
    <w:rsid w:val="001A037D"/>
    <w:rsid w:val="001A08B5"/>
    <w:rsid w:val="001A11C0"/>
    <w:rsid w:val="001A5368"/>
    <w:rsid w:val="001C2C20"/>
    <w:rsid w:val="001C3D39"/>
    <w:rsid w:val="001C51CB"/>
    <w:rsid w:val="001D37BE"/>
    <w:rsid w:val="001E26C4"/>
    <w:rsid w:val="001E38C5"/>
    <w:rsid w:val="001F113E"/>
    <w:rsid w:val="001F569D"/>
    <w:rsid w:val="002110D9"/>
    <w:rsid w:val="0021488B"/>
    <w:rsid w:val="00246530"/>
    <w:rsid w:val="00257688"/>
    <w:rsid w:val="002636C5"/>
    <w:rsid w:val="002647D2"/>
    <w:rsid w:val="00286E78"/>
    <w:rsid w:val="002B273A"/>
    <w:rsid w:val="002C4334"/>
    <w:rsid w:val="002C7277"/>
    <w:rsid w:val="002D15ED"/>
    <w:rsid w:val="002E2696"/>
    <w:rsid w:val="002E5E36"/>
    <w:rsid w:val="002E6CA8"/>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66E24"/>
    <w:rsid w:val="00371FB1"/>
    <w:rsid w:val="00372E6E"/>
    <w:rsid w:val="003C5415"/>
    <w:rsid w:val="003D2B9B"/>
    <w:rsid w:val="003D52F3"/>
    <w:rsid w:val="003E7548"/>
    <w:rsid w:val="00405B19"/>
    <w:rsid w:val="00414AD3"/>
    <w:rsid w:val="00415A29"/>
    <w:rsid w:val="00421808"/>
    <w:rsid w:val="00423EBE"/>
    <w:rsid w:val="0042412A"/>
    <w:rsid w:val="00426EEF"/>
    <w:rsid w:val="004278A7"/>
    <w:rsid w:val="004317A0"/>
    <w:rsid w:val="0043369B"/>
    <w:rsid w:val="00435BD7"/>
    <w:rsid w:val="00442733"/>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495E"/>
    <w:rsid w:val="005C65BD"/>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701DCA"/>
    <w:rsid w:val="00716D78"/>
    <w:rsid w:val="00723704"/>
    <w:rsid w:val="007512E3"/>
    <w:rsid w:val="00762AEA"/>
    <w:rsid w:val="0076529D"/>
    <w:rsid w:val="007857B1"/>
    <w:rsid w:val="00787D9B"/>
    <w:rsid w:val="007B2D4E"/>
    <w:rsid w:val="007B4D3F"/>
    <w:rsid w:val="007B69BA"/>
    <w:rsid w:val="007C305C"/>
    <w:rsid w:val="007C4097"/>
    <w:rsid w:val="007D0969"/>
    <w:rsid w:val="007E0695"/>
    <w:rsid w:val="007E0BAB"/>
    <w:rsid w:val="007E33DA"/>
    <w:rsid w:val="007F3E83"/>
    <w:rsid w:val="007F779F"/>
    <w:rsid w:val="0080073A"/>
    <w:rsid w:val="008118E3"/>
    <w:rsid w:val="008229E2"/>
    <w:rsid w:val="00824DA8"/>
    <w:rsid w:val="00825D19"/>
    <w:rsid w:val="00826BC5"/>
    <w:rsid w:val="00837822"/>
    <w:rsid w:val="00844305"/>
    <w:rsid w:val="00853541"/>
    <w:rsid w:val="00856BC4"/>
    <w:rsid w:val="00875017"/>
    <w:rsid w:val="00877805"/>
    <w:rsid w:val="008847E3"/>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71986"/>
    <w:rsid w:val="0097221B"/>
    <w:rsid w:val="009776EE"/>
    <w:rsid w:val="00986587"/>
    <w:rsid w:val="00990CB7"/>
    <w:rsid w:val="00996873"/>
    <w:rsid w:val="009A29E8"/>
    <w:rsid w:val="009A307F"/>
    <w:rsid w:val="009B6EBF"/>
    <w:rsid w:val="009B761F"/>
    <w:rsid w:val="009E0EBD"/>
    <w:rsid w:val="009E3AF1"/>
    <w:rsid w:val="009F28AB"/>
    <w:rsid w:val="009F699F"/>
    <w:rsid w:val="009F777E"/>
    <w:rsid w:val="00A00A9D"/>
    <w:rsid w:val="00A049E0"/>
    <w:rsid w:val="00A069E1"/>
    <w:rsid w:val="00A147B9"/>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F498E"/>
    <w:rsid w:val="00B0312D"/>
    <w:rsid w:val="00B065E2"/>
    <w:rsid w:val="00B1018A"/>
    <w:rsid w:val="00B23A9D"/>
    <w:rsid w:val="00B36FC6"/>
    <w:rsid w:val="00B55611"/>
    <w:rsid w:val="00B700CD"/>
    <w:rsid w:val="00B708CD"/>
    <w:rsid w:val="00B71E46"/>
    <w:rsid w:val="00B73891"/>
    <w:rsid w:val="00B7504B"/>
    <w:rsid w:val="00B779BB"/>
    <w:rsid w:val="00B82D39"/>
    <w:rsid w:val="00B856EF"/>
    <w:rsid w:val="00B87015"/>
    <w:rsid w:val="00B9165B"/>
    <w:rsid w:val="00BA3C07"/>
    <w:rsid w:val="00BA3E38"/>
    <w:rsid w:val="00BA3FBD"/>
    <w:rsid w:val="00BA45A1"/>
    <w:rsid w:val="00BB128A"/>
    <w:rsid w:val="00BB51B0"/>
    <w:rsid w:val="00BC018B"/>
    <w:rsid w:val="00BD5760"/>
    <w:rsid w:val="00BE0985"/>
    <w:rsid w:val="00BE2B08"/>
    <w:rsid w:val="00C008D6"/>
    <w:rsid w:val="00C0196B"/>
    <w:rsid w:val="00C105C5"/>
    <w:rsid w:val="00C203D0"/>
    <w:rsid w:val="00C43B28"/>
    <w:rsid w:val="00C459C6"/>
    <w:rsid w:val="00C52300"/>
    <w:rsid w:val="00C56050"/>
    <w:rsid w:val="00C5612D"/>
    <w:rsid w:val="00C56D97"/>
    <w:rsid w:val="00C56F53"/>
    <w:rsid w:val="00C60925"/>
    <w:rsid w:val="00C67F59"/>
    <w:rsid w:val="00C7701F"/>
    <w:rsid w:val="00C80404"/>
    <w:rsid w:val="00C80A29"/>
    <w:rsid w:val="00C80AD6"/>
    <w:rsid w:val="00C825A5"/>
    <w:rsid w:val="00C906C9"/>
    <w:rsid w:val="00CA060D"/>
    <w:rsid w:val="00CA4E6E"/>
    <w:rsid w:val="00CC10F0"/>
    <w:rsid w:val="00CC1A4E"/>
    <w:rsid w:val="00CC5AA3"/>
    <w:rsid w:val="00CD17B7"/>
    <w:rsid w:val="00CD7F2C"/>
    <w:rsid w:val="00CE2229"/>
    <w:rsid w:val="00CF1EC9"/>
    <w:rsid w:val="00CF2BE8"/>
    <w:rsid w:val="00D151AF"/>
    <w:rsid w:val="00D22381"/>
    <w:rsid w:val="00D243E6"/>
    <w:rsid w:val="00D336AD"/>
    <w:rsid w:val="00D411C5"/>
    <w:rsid w:val="00D41A66"/>
    <w:rsid w:val="00D44F24"/>
    <w:rsid w:val="00D63389"/>
    <w:rsid w:val="00D67980"/>
    <w:rsid w:val="00D7562E"/>
    <w:rsid w:val="00D75F00"/>
    <w:rsid w:val="00D762EB"/>
    <w:rsid w:val="00D96E49"/>
    <w:rsid w:val="00DA39FA"/>
    <w:rsid w:val="00DB20C2"/>
    <w:rsid w:val="00DD3AF3"/>
    <w:rsid w:val="00DD6485"/>
    <w:rsid w:val="00DD7637"/>
    <w:rsid w:val="00DE37A9"/>
    <w:rsid w:val="00DF2EF7"/>
    <w:rsid w:val="00E0057E"/>
    <w:rsid w:val="00E01A78"/>
    <w:rsid w:val="00E0502D"/>
    <w:rsid w:val="00E05B26"/>
    <w:rsid w:val="00E107B8"/>
    <w:rsid w:val="00E123D5"/>
    <w:rsid w:val="00E46228"/>
    <w:rsid w:val="00E46FA6"/>
    <w:rsid w:val="00E7430B"/>
    <w:rsid w:val="00E77707"/>
    <w:rsid w:val="00E81FBD"/>
    <w:rsid w:val="00E85BA7"/>
    <w:rsid w:val="00E96767"/>
    <w:rsid w:val="00E97784"/>
    <w:rsid w:val="00EA513A"/>
    <w:rsid w:val="00EB0C73"/>
    <w:rsid w:val="00EB1651"/>
    <w:rsid w:val="00EC0301"/>
    <w:rsid w:val="00ED085F"/>
    <w:rsid w:val="00ED6F40"/>
    <w:rsid w:val="00EE4D67"/>
    <w:rsid w:val="00F31658"/>
    <w:rsid w:val="00F35BAF"/>
    <w:rsid w:val="00F42991"/>
    <w:rsid w:val="00F56CF3"/>
    <w:rsid w:val="00F7760E"/>
    <w:rsid w:val="00F800B8"/>
    <w:rsid w:val="00F91B76"/>
    <w:rsid w:val="00F95811"/>
    <w:rsid w:val="00F95FEB"/>
    <w:rsid w:val="00FA2F25"/>
    <w:rsid w:val="00FA6DED"/>
    <w:rsid w:val="00FC3AB5"/>
    <w:rsid w:val="00FE6838"/>
    <w:rsid w:val="00FE73EB"/>
    <w:rsid w:val="00FE797E"/>
    <w:rsid w:val="00FF102E"/>
    <w:rsid w:val="00FF79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3B7A3EE"/>
  <w14:defaultImageDpi w14:val="0"/>
  <w15:chartTrackingRefBased/>
  <w15:docId w15:val="{CA04C392-FD25-4EFF-ACF0-36D7254C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de-DE"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de-DE"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de-DE"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semiHidden/>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de-DE" w:eastAsia="de-DE"/>
    </w:rPr>
  </w:style>
  <w:style w:type="character" w:customStyle="1" w:styleId="jlqj4b">
    <w:name w:val="jlqj4b"/>
    <w:basedOn w:val="Absatz-Standardschriftart"/>
    <w:rsid w:val="00E4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ng@bautex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loesch@janse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9426E-59BA-4331-A8B4-249CB663976C}">
  <ds:schemaRefs>
    <ds:schemaRef ds:uri="http://schemas.openxmlformats.org/officeDocument/2006/bibliography"/>
  </ds:schemaRefs>
</ds:datastoreItem>
</file>

<file path=customXml/itemProps2.xml><?xml version="1.0" encoding="utf-8"?>
<ds:datastoreItem xmlns:ds="http://schemas.openxmlformats.org/officeDocument/2006/customXml" ds:itemID="{F893DA54-BD4A-41C8-B3A2-133ECAA0BFF9}">
  <ds:schemaRefs>
    <ds:schemaRef ds:uri="http://schemas.microsoft.com/sharepoint/v3/contenttype/forms"/>
  </ds:schemaRefs>
</ds:datastoreItem>
</file>

<file path=customXml/itemProps3.xml><?xml version="1.0" encoding="utf-8"?>
<ds:datastoreItem xmlns:ds="http://schemas.openxmlformats.org/officeDocument/2006/customXml" ds:itemID="{AD9E3AC8-684E-444A-AE98-EDD0F4C05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1C81B-1E08-4FF5-8759-ED3C3E995A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3334</CharactersWithSpaces>
  <SharedDoc>false</SharedDoc>
  <HLinks>
    <vt:vector size="12"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Simone Drönner</dc:creator>
  <cp:keywords/>
  <cp:lastModifiedBy>Alessia Postai</cp:lastModifiedBy>
  <cp:revision>2</cp:revision>
  <cp:lastPrinted>2020-05-06T11:38:00Z</cp:lastPrinted>
  <dcterms:created xsi:type="dcterms:W3CDTF">2021-02-11T15:18:00Z</dcterms:created>
  <dcterms:modified xsi:type="dcterms:W3CDTF">2021-02-11T15:18:00Z</dcterms:modified>
</cp:coreProperties>
</file>