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70" w:type="dxa"/>
          <w:right w:w="70" w:type="dxa"/>
        </w:tblCellMar>
        <w:tblLook w:val="0000" w:firstRow="0" w:lastRow="0" w:firstColumn="0" w:lastColumn="0" w:noHBand="0" w:noVBand="0"/>
      </w:tblPr>
      <w:tblGrid>
        <w:gridCol w:w="3471"/>
        <w:gridCol w:w="3471"/>
      </w:tblGrid>
      <w:tr w:rsidR="00165146" w:rsidRPr="00626208" w14:paraId="102697AF" w14:textId="77777777">
        <w:tc>
          <w:tcPr>
            <w:tcW w:w="3471" w:type="dxa"/>
          </w:tcPr>
          <w:p w14:paraId="319A748F" w14:textId="41C6138D" w:rsidR="00165146" w:rsidRPr="00626208" w:rsidRDefault="00104CD8" w:rsidP="00D15443">
            <w:pPr>
              <w:pStyle w:val="berschrift1"/>
              <w:spacing w:line="312" w:lineRule="auto"/>
              <w:jc w:val="both"/>
            </w:pPr>
            <w:r>
              <w:t>COMMUNIQUÉ</w:t>
            </w:r>
          </w:p>
        </w:tc>
        <w:tc>
          <w:tcPr>
            <w:tcW w:w="3471" w:type="dxa"/>
          </w:tcPr>
          <w:p w14:paraId="0D76584F" w14:textId="0CE1615D" w:rsidR="00165146" w:rsidRPr="00626208" w:rsidRDefault="001773E4" w:rsidP="00D15443">
            <w:pPr>
              <w:spacing w:line="312" w:lineRule="auto"/>
              <w:jc w:val="right"/>
              <w:rPr>
                <w:szCs w:val="22"/>
              </w:rPr>
            </w:pPr>
            <w:r>
              <w:rPr>
                <w:sz w:val="22"/>
              </w:rPr>
              <w:t>Avril 2022</w:t>
            </w:r>
            <w:r w:rsidR="00165146" w:rsidRPr="00626208">
              <w:rPr>
                <w:sz w:val="22"/>
              </w:rPr>
              <w:fldChar w:fldCharType="begin"/>
            </w:r>
            <w:r w:rsidR="00165146" w:rsidRPr="00626208">
              <w:rPr>
                <w:sz w:val="22"/>
              </w:rPr>
              <w:instrText xml:space="preserve"> </w:instrText>
            </w:r>
            <w:r w:rsidR="00165146" w:rsidRPr="00626208">
              <w:rPr>
                <w:vanish/>
                <w:sz w:val="22"/>
              </w:rPr>
              <w:instrText>Nr. / Monat/Jahr</w:instrText>
            </w:r>
            <w:r w:rsidR="00165146" w:rsidRPr="00626208">
              <w:rPr>
                <w:sz w:val="22"/>
              </w:rPr>
              <w:instrText xml:space="preserve"> </w:instrText>
            </w:r>
            <w:r w:rsidR="00165146" w:rsidRPr="00626208">
              <w:rPr>
                <w:sz w:val="22"/>
              </w:rPr>
              <w:fldChar w:fldCharType="end"/>
            </w:r>
          </w:p>
        </w:tc>
      </w:tr>
      <w:tr w:rsidR="00D15443" w:rsidRPr="00626208" w14:paraId="79CEA8C3" w14:textId="77777777">
        <w:tc>
          <w:tcPr>
            <w:tcW w:w="3471" w:type="dxa"/>
          </w:tcPr>
          <w:p w14:paraId="3D4DF1B9" w14:textId="77777777" w:rsidR="00D15443" w:rsidRPr="00626208" w:rsidRDefault="00D15443" w:rsidP="00D15443">
            <w:pPr>
              <w:pStyle w:val="berschrift1"/>
              <w:spacing w:line="312" w:lineRule="auto"/>
              <w:jc w:val="both"/>
              <w:rPr>
                <w:lang w:val="de-CH"/>
              </w:rPr>
            </w:pPr>
          </w:p>
        </w:tc>
        <w:tc>
          <w:tcPr>
            <w:tcW w:w="3471" w:type="dxa"/>
          </w:tcPr>
          <w:p w14:paraId="723F19D3" w14:textId="77777777" w:rsidR="00D15443" w:rsidRPr="00626208" w:rsidRDefault="00D15443" w:rsidP="005047D9">
            <w:pPr>
              <w:spacing w:line="312" w:lineRule="auto"/>
              <w:rPr>
                <w:sz w:val="22"/>
                <w:szCs w:val="22"/>
                <w:lang w:val="de-CH"/>
              </w:rPr>
            </w:pPr>
          </w:p>
        </w:tc>
      </w:tr>
    </w:tbl>
    <w:p w14:paraId="5645D8AC" w14:textId="53CB8B0D" w:rsidR="00165146" w:rsidRPr="00626208" w:rsidRDefault="00231F32" w:rsidP="005047D9">
      <w:pPr>
        <w:spacing w:line="312" w:lineRule="auto"/>
        <w:rPr>
          <w:b/>
          <w:sz w:val="22"/>
          <w:szCs w:val="22"/>
        </w:rPr>
      </w:pPr>
      <w:r>
        <w:rPr>
          <w:b/>
          <w:sz w:val="22"/>
        </w:rPr>
        <w:t>VISS RC4 – façade anti-</w:t>
      </w:r>
      <w:proofErr w:type="gramStart"/>
      <w:r>
        <w:rPr>
          <w:b/>
          <w:sz w:val="22"/>
        </w:rPr>
        <w:t>effraction:</w:t>
      </w:r>
      <w:proofErr w:type="gramEnd"/>
      <w:r>
        <w:rPr>
          <w:b/>
          <w:sz w:val="22"/>
        </w:rPr>
        <w:t xml:space="preserve"> </w:t>
      </w:r>
    </w:p>
    <w:p w14:paraId="2AD686D1" w14:textId="7C099DE8" w:rsidR="00165146" w:rsidRPr="00626208" w:rsidRDefault="00231F32" w:rsidP="005047D9">
      <w:pPr>
        <w:pStyle w:val="Kopfzeile"/>
        <w:tabs>
          <w:tab w:val="clear" w:pos="4536"/>
          <w:tab w:val="clear" w:pos="9072"/>
        </w:tabs>
        <w:spacing w:line="312" w:lineRule="auto"/>
        <w:rPr>
          <w:sz w:val="22"/>
          <w:szCs w:val="22"/>
        </w:rPr>
      </w:pPr>
      <w:proofErr w:type="gramStart"/>
      <w:r>
        <w:rPr>
          <w:b/>
          <w:sz w:val="28"/>
        </w:rPr>
        <w:t>solution</w:t>
      </w:r>
      <w:proofErr w:type="gramEnd"/>
      <w:r>
        <w:rPr>
          <w:b/>
          <w:sz w:val="28"/>
        </w:rPr>
        <w:t xml:space="preserve"> système testée pour une protection accrue des ouvrages</w:t>
      </w:r>
    </w:p>
    <w:p w14:paraId="28E328CE" w14:textId="08A4C34C" w:rsidR="004D1F16" w:rsidRPr="00F15D67" w:rsidRDefault="00231F32" w:rsidP="00D15443">
      <w:pPr>
        <w:spacing w:line="312" w:lineRule="auto"/>
        <w:rPr>
          <w:rFonts w:cs="Arial"/>
          <w:b/>
          <w:sz w:val="20"/>
        </w:rPr>
      </w:pPr>
      <w:r>
        <w:rPr>
          <w:b/>
          <w:sz w:val="20"/>
        </w:rPr>
        <w:t xml:space="preserve">Développée en tant que solution propre à un ouvrage, elle est désormais disponible sous forme de solution système </w:t>
      </w:r>
      <w:proofErr w:type="gramStart"/>
      <w:r>
        <w:rPr>
          <w:b/>
          <w:sz w:val="20"/>
        </w:rPr>
        <w:t>testée:</w:t>
      </w:r>
      <w:proofErr w:type="gramEnd"/>
      <w:r>
        <w:rPr>
          <w:b/>
          <w:sz w:val="20"/>
        </w:rPr>
        <w:t xml:space="preserve"> VISS RC4 est le perfectionnement logique de la façade anti-effraction VISS pour une protection accrue des ouvrages. Les classes de résistance RC 2, 3 et 4 peuvent être réalisées sur la façade VISS éprouvée. Avec VISS RC4, Jansen, fabricant leader en Europe de systèmes de profilés en acier pour fenêtres, portes et façades, répond au besoin croissant à la fois d’une sécurité élevée et d’un usinage et d’un montage simples.</w:t>
      </w:r>
    </w:p>
    <w:p w14:paraId="322B16A2" w14:textId="77777777" w:rsidR="002F2215" w:rsidRPr="00F15D67" w:rsidRDefault="002F2215" w:rsidP="00D15443">
      <w:pPr>
        <w:spacing w:line="312" w:lineRule="auto"/>
        <w:rPr>
          <w:rFonts w:cs="Arial"/>
          <w:b/>
          <w:sz w:val="20"/>
          <w:lang w:eastAsia="ja-JP"/>
        </w:rPr>
      </w:pPr>
    </w:p>
    <w:p w14:paraId="7DF35917" w14:textId="2C12B56C" w:rsidR="004D1F16" w:rsidRPr="00F15D67" w:rsidRDefault="00231F32" w:rsidP="004D1F16">
      <w:pPr>
        <w:spacing w:line="312" w:lineRule="auto"/>
        <w:rPr>
          <w:rFonts w:cs="Arial"/>
          <w:sz w:val="20"/>
        </w:rPr>
      </w:pPr>
      <w:r>
        <w:rPr>
          <w:sz w:val="20"/>
        </w:rPr>
        <w:t xml:space="preserve">La façade VISS RC4 est synonyme de protection même contre les malfaiteurs bien équipés. Elle résiste pendant au moins dix minutes à la tentative d’effraction normalisée selon EN 1630. L’expérience montre que, plus la tentative d’effraction dure longtemps, plus les malfaiteurs même expérimentés abandonnent, le risque d’être pris en flagrant délit augmentant à chaque minute. </w:t>
      </w:r>
    </w:p>
    <w:p w14:paraId="39F3CE75" w14:textId="64C6C7AC" w:rsidR="00231F32" w:rsidRPr="00F15D67" w:rsidRDefault="004D1F16" w:rsidP="00231F32">
      <w:pPr>
        <w:spacing w:line="312" w:lineRule="auto"/>
        <w:rPr>
          <w:rFonts w:cs="Arial"/>
          <w:sz w:val="20"/>
        </w:rPr>
      </w:pPr>
      <w:r>
        <w:rPr>
          <w:sz w:val="20"/>
        </w:rPr>
        <w:tab/>
        <w:t xml:space="preserve">Les constructions VISS RC, visuellement identiques à la façade VISS standard, ne laissent apparaître aucun élément anti-effraction visible. Seuls quelques composants supplémentaires viennent renforcer la façade VISS pour en faire une construction anti-effraction jusqu’à RC4. D’autres exigences peuvent également être satisfaites tout en préservant un ensemble homogène. </w:t>
      </w:r>
      <w:r>
        <w:rPr>
          <w:color w:val="3C3C3C"/>
          <w:sz w:val="20"/>
        </w:rPr>
        <w:t xml:space="preserve">La façade VISS RC4 peut par exemple être complétée par des noyaux isolants pour en faire une façade à haute isolation thermique. Cela permet non seulement de disposer d’une solution sûre, mais répond également au besoin croissant de systèmes écoénergétiques. </w:t>
      </w:r>
      <w:r>
        <w:rPr>
          <w:sz w:val="20"/>
        </w:rPr>
        <w:t>La solution système VISS RC peut être exécutée avec le système VISS standard dans les largeurs de face 50 et 60 </w:t>
      </w:r>
      <w:proofErr w:type="spellStart"/>
      <w:r>
        <w:rPr>
          <w:sz w:val="20"/>
        </w:rPr>
        <w:t>mm.</w:t>
      </w:r>
      <w:proofErr w:type="spellEnd"/>
      <w:r>
        <w:rPr>
          <w:sz w:val="20"/>
        </w:rPr>
        <w:t xml:space="preserve"> Avec VISS Basic, il est en outre possible d’utiliser n’importe quel profilé porteur. Les châssis intégrés </w:t>
      </w:r>
      <w:proofErr w:type="spellStart"/>
      <w:r>
        <w:rPr>
          <w:sz w:val="20"/>
        </w:rPr>
        <w:t>Janisol</w:t>
      </w:r>
      <w:proofErr w:type="spellEnd"/>
      <w:r>
        <w:rPr>
          <w:sz w:val="20"/>
        </w:rPr>
        <w:t xml:space="preserve">, </w:t>
      </w:r>
      <w:proofErr w:type="spellStart"/>
      <w:r>
        <w:rPr>
          <w:sz w:val="20"/>
        </w:rPr>
        <w:t>Janisol</w:t>
      </w:r>
      <w:proofErr w:type="spellEnd"/>
      <w:r>
        <w:rPr>
          <w:sz w:val="20"/>
        </w:rPr>
        <w:t xml:space="preserve"> Arte et Jansen Economy 50/60 avec homologation RC correspondante </w:t>
      </w:r>
      <w:proofErr w:type="gramStart"/>
      <w:r>
        <w:rPr>
          <w:sz w:val="20"/>
        </w:rPr>
        <w:t>entrent</w:t>
      </w:r>
      <w:proofErr w:type="gramEnd"/>
      <w:r>
        <w:rPr>
          <w:sz w:val="20"/>
        </w:rPr>
        <w:t xml:space="preserve"> également en ligne de compte. VISS RC4 permet d’utiliser des éléments de remplissage de 18 à 70 mm </w:t>
      </w:r>
      <w:proofErr w:type="gramStart"/>
      <w:r>
        <w:rPr>
          <w:sz w:val="20"/>
        </w:rPr>
        <w:t>d’épaisseur;</w:t>
      </w:r>
      <w:proofErr w:type="gramEnd"/>
      <w:r>
        <w:rPr>
          <w:sz w:val="20"/>
        </w:rPr>
        <w:t xml:space="preserve"> en ce qui concerne le format, seul le poids de l’élément de remplissage est déterminant.</w:t>
      </w:r>
    </w:p>
    <w:p w14:paraId="6E065F0C" w14:textId="0DD91570" w:rsidR="00626208" w:rsidRDefault="0040512D" w:rsidP="00914D5B">
      <w:pPr>
        <w:spacing w:line="312" w:lineRule="auto"/>
        <w:rPr>
          <w:rFonts w:cs="Arial"/>
          <w:sz w:val="20"/>
        </w:rPr>
      </w:pPr>
      <w:r>
        <w:rPr>
          <w:sz w:val="20"/>
        </w:rPr>
        <w:tab/>
        <w:t xml:space="preserve">Les constructions de façades avec VISS RC portent le marquage CE selon la norme produit EN 13830 et sont testées selon la norme 1627 pour la résistance à l’effraction. Elles satisfont en outre aux exigences les </w:t>
      </w:r>
      <w:r>
        <w:rPr>
          <w:sz w:val="20"/>
        </w:rPr>
        <w:lastRenderedPageBreak/>
        <w:t xml:space="preserve">plus élevées en matière de transmission thermique (coefficient </w:t>
      </w:r>
      <w:proofErr w:type="spellStart"/>
      <w:r>
        <w:rPr>
          <w:sz w:val="20"/>
        </w:rPr>
        <w:t>U</w:t>
      </w:r>
      <w:r>
        <w:rPr>
          <w:sz w:val="20"/>
          <w:vertAlign w:val="subscript"/>
        </w:rPr>
        <w:t>f</w:t>
      </w:r>
      <w:proofErr w:type="spellEnd"/>
      <w:r>
        <w:rPr>
          <w:sz w:val="20"/>
          <w:vertAlign w:val="subscript"/>
        </w:rPr>
        <w:t xml:space="preserve"> </w:t>
      </w:r>
      <w:r>
        <w:rPr>
          <w:sz w:val="20"/>
        </w:rPr>
        <w:t>&gt; 0,84 W/m</w:t>
      </w:r>
      <w:r>
        <w:rPr>
          <w:sz w:val="20"/>
          <w:vertAlign w:val="superscript"/>
        </w:rPr>
        <w:t>2</w:t>
      </w:r>
      <w:r>
        <w:rPr>
          <w:sz w:val="20"/>
        </w:rPr>
        <w:t>K), d’étanchéité à la pluie battante (classe RE 1200), de perméabilité à l’air (classe AE), de résistance à la charge du vent (classe 2 kN/m</w:t>
      </w:r>
      <w:r>
        <w:rPr>
          <w:sz w:val="20"/>
          <w:vertAlign w:val="superscript"/>
        </w:rPr>
        <w:t>2</w:t>
      </w:r>
      <w:r>
        <w:rPr>
          <w:sz w:val="20"/>
        </w:rPr>
        <w:t>) et de résistance aux chocs (classe E5/I5).</w:t>
      </w:r>
    </w:p>
    <w:p w14:paraId="5C1816F1" w14:textId="77777777" w:rsidR="00F15D67" w:rsidRDefault="00F15D67" w:rsidP="00914D5B">
      <w:pPr>
        <w:spacing w:line="312" w:lineRule="auto"/>
        <w:rPr>
          <w:rFonts w:cs="Arial"/>
          <w:sz w:val="20"/>
          <w:lang w:eastAsia="ja-JP"/>
        </w:rPr>
      </w:pPr>
    </w:p>
    <w:p w14:paraId="4F213D62" w14:textId="59059638" w:rsidR="00014C4D" w:rsidRPr="00626208" w:rsidRDefault="0040512D" w:rsidP="00014C4D">
      <w:pPr>
        <w:spacing w:line="312" w:lineRule="auto"/>
        <w:rPr>
          <w:rFonts w:cs="Arial"/>
          <w:b/>
          <w:sz w:val="20"/>
        </w:rPr>
      </w:pPr>
      <w:r>
        <w:rPr>
          <w:b/>
          <w:sz w:val="20"/>
        </w:rPr>
        <w:t xml:space="preserve">Planification et fabrication assistées par le numérique </w:t>
      </w:r>
    </w:p>
    <w:p w14:paraId="34251683" w14:textId="4192AC98" w:rsidR="00165146" w:rsidRDefault="0040512D" w:rsidP="007C22C7">
      <w:pPr>
        <w:spacing w:line="312" w:lineRule="auto"/>
        <w:rPr>
          <w:rFonts w:cs="Arial"/>
          <w:sz w:val="20"/>
        </w:rPr>
      </w:pPr>
      <w:r>
        <w:rPr>
          <w:sz w:val="20"/>
        </w:rPr>
        <w:t xml:space="preserve">Avec des jumeaux numériques de tous les systèmes en acier, Jansen assiste les bureaux d’architectes et de projeteurs dès la phase de </w:t>
      </w:r>
      <w:proofErr w:type="gramStart"/>
      <w:r>
        <w:rPr>
          <w:sz w:val="20"/>
        </w:rPr>
        <w:t>conception:</w:t>
      </w:r>
      <w:proofErr w:type="gramEnd"/>
      <w:r>
        <w:rPr>
          <w:sz w:val="20"/>
        </w:rPr>
        <w:t xml:space="preserve"> la possibilité de combiner, de visualiser et d’optimiser virtuellement les systèmes de fenêtres, de portes et de façades offre un grand potentiel de gain de temps et de coûts dans le secteur de la construction. Le logiciel éprouvé </w:t>
      </w:r>
      <w:proofErr w:type="spellStart"/>
      <w:r>
        <w:rPr>
          <w:sz w:val="20"/>
        </w:rPr>
        <w:t>JANIsoft</w:t>
      </w:r>
      <w:proofErr w:type="spellEnd"/>
      <w:r>
        <w:rPr>
          <w:sz w:val="20"/>
        </w:rPr>
        <w:t xml:space="preserve"> destiné aux bureaux d’architectes et aux entreprises de fabrication facilite la planification, le calcul et la construction avec les systèmes de profilés en acier Jansen – de la planification à la commande des machines en passant par la préparation du travail. Les essais, les calculs et le dimensionnement font également partie de l’offre de services. Tous les documents sur les systèmes de profilés en acier peuvent être téléchargés gratuitement dans le Jansen Docu Center. S’y trouvent également les versions actuelles des programmes de livraison, les documents d’usinage ainsi que les certificats et justificatifs nécessaires aux entreprises de construction métallique pour les déclarations de performance et les marquages CE.</w:t>
      </w:r>
    </w:p>
    <w:p w14:paraId="2F713EE2" w14:textId="77777777" w:rsidR="00F9780F" w:rsidRDefault="00F9780F" w:rsidP="00F9780F">
      <w:pPr>
        <w:spacing w:line="312" w:lineRule="auto"/>
        <w:rPr>
          <w:b/>
          <w:sz w:val="18"/>
        </w:rPr>
      </w:pPr>
    </w:p>
    <w:p w14:paraId="3E6B4F83" w14:textId="5F957AFF" w:rsidR="00F9780F" w:rsidRPr="00F61253" w:rsidRDefault="00F46D7E" w:rsidP="00F9780F">
      <w:pPr>
        <w:spacing w:line="312" w:lineRule="auto"/>
        <w:rPr>
          <w:rFonts w:asciiTheme="minorHAnsi" w:hAnsiTheme="minorHAnsi" w:cstheme="minorHAnsi"/>
          <w:b/>
          <w:sz w:val="22"/>
          <w:szCs w:val="22"/>
        </w:rPr>
      </w:pPr>
      <w:hyperlink r:id="rId9" w:history="1">
        <w:r w:rsidRPr="00F61253">
          <w:rPr>
            <w:rStyle w:val="Hyperlink"/>
            <w:rFonts w:asciiTheme="minorHAnsi" w:hAnsiTheme="minorHAnsi" w:cstheme="minorHAnsi"/>
            <w:sz w:val="22"/>
            <w:szCs w:val="22"/>
          </w:rPr>
          <w:t>VISS RC</w:t>
        </w:r>
        <w:r w:rsidRPr="00F61253">
          <w:rPr>
            <w:rStyle w:val="Hyperlink"/>
            <w:rFonts w:asciiTheme="minorHAnsi" w:hAnsiTheme="minorHAnsi" w:cstheme="minorHAnsi"/>
            <w:sz w:val="22"/>
            <w:szCs w:val="22"/>
          </w:rPr>
          <w:t>4</w:t>
        </w:r>
        <w:r w:rsidRPr="00F61253">
          <w:rPr>
            <w:rStyle w:val="Hyperlink"/>
            <w:rFonts w:asciiTheme="minorHAnsi" w:hAnsiTheme="minorHAnsi" w:cstheme="minorHAnsi"/>
            <w:sz w:val="22"/>
            <w:szCs w:val="22"/>
          </w:rPr>
          <w:t xml:space="preserve"> - </w:t>
        </w:r>
        <w:proofErr w:type="spellStart"/>
        <w:r w:rsidRPr="00F61253">
          <w:rPr>
            <w:rStyle w:val="Hyperlink"/>
            <w:rFonts w:asciiTheme="minorHAnsi" w:hAnsiTheme="minorHAnsi" w:cstheme="minorHAnsi"/>
            <w:sz w:val="22"/>
            <w:szCs w:val="22"/>
          </w:rPr>
          <w:t>einbruchhemmende</w:t>
        </w:r>
        <w:proofErr w:type="spellEnd"/>
        <w:r w:rsidRPr="00F61253">
          <w:rPr>
            <w:rStyle w:val="Hyperlink"/>
            <w:rFonts w:asciiTheme="minorHAnsi" w:hAnsiTheme="minorHAnsi" w:cstheme="minorHAnsi"/>
            <w:sz w:val="22"/>
            <w:szCs w:val="22"/>
          </w:rPr>
          <w:t xml:space="preserve"> </w:t>
        </w:r>
        <w:proofErr w:type="spellStart"/>
        <w:r w:rsidRPr="00F61253">
          <w:rPr>
            <w:rStyle w:val="Hyperlink"/>
            <w:rFonts w:asciiTheme="minorHAnsi" w:hAnsiTheme="minorHAnsi" w:cstheme="minorHAnsi"/>
            <w:sz w:val="22"/>
            <w:szCs w:val="22"/>
          </w:rPr>
          <w:t>Glasfassade</w:t>
        </w:r>
        <w:proofErr w:type="spellEnd"/>
        <w:r w:rsidRPr="00F61253">
          <w:rPr>
            <w:rStyle w:val="Hyperlink"/>
            <w:rFonts w:asciiTheme="minorHAnsi" w:hAnsiTheme="minorHAnsi" w:cstheme="minorHAnsi"/>
            <w:sz w:val="22"/>
            <w:szCs w:val="22"/>
          </w:rPr>
          <w:t xml:space="preserve"> </w:t>
        </w:r>
        <w:proofErr w:type="spellStart"/>
        <w:r w:rsidRPr="00F61253">
          <w:rPr>
            <w:rStyle w:val="Hyperlink"/>
            <w:rFonts w:asciiTheme="minorHAnsi" w:hAnsiTheme="minorHAnsi" w:cstheme="minorHAnsi"/>
            <w:sz w:val="22"/>
            <w:szCs w:val="22"/>
          </w:rPr>
          <w:t>für</w:t>
        </w:r>
        <w:proofErr w:type="spellEnd"/>
        <w:r w:rsidRPr="00F61253">
          <w:rPr>
            <w:rStyle w:val="Hyperlink"/>
            <w:rFonts w:asciiTheme="minorHAnsi" w:hAnsiTheme="minorHAnsi" w:cstheme="minorHAnsi"/>
            <w:sz w:val="22"/>
            <w:szCs w:val="22"/>
          </w:rPr>
          <w:t xml:space="preserve"> </w:t>
        </w:r>
        <w:proofErr w:type="spellStart"/>
        <w:proofErr w:type="gramStart"/>
        <w:r w:rsidRPr="00F61253">
          <w:rPr>
            <w:rStyle w:val="Hyperlink"/>
            <w:rFonts w:asciiTheme="minorHAnsi" w:hAnsiTheme="minorHAnsi" w:cstheme="minorHAnsi"/>
            <w:sz w:val="22"/>
            <w:szCs w:val="22"/>
          </w:rPr>
          <w:t>Objektschutz</w:t>
        </w:r>
        <w:proofErr w:type="spellEnd"/>
        <w:r w:rsidRPr="00F61253">
          <w:rPr>
            <w:rStyle w:val="Hyperlink"/>
            <w:rFonts w:asciiTheme="minorHAnsi" w:hAnsiTheme="minorHAnsi" w:cstheme="minorHAnsi"/>
            <w:sz w:val="22"/>
            <w:szCs w:val="22"/>
          </w:rPr>
          <w:t>:</w:t>
        </w:r>
        <w:proofErr w:type="gramEnd"/>
        <w:r w:rsidRPr="00F61253">
          <w:rPr>
            <w:rStyle w:val="Hyperlink"/>
            <w:rFonts w:asciiTheme="minorHAnsi" w:hAnsiTheme="minorHAnsi" w:cstheme="minorHAnsi"/>
            <w:sz w:val="22"/>
            <w:szCs w:val="22"/>
          </w:rPr>
          <w:t xml:space="preserve"> Jansen</w:t>
        </w:r>
      </w:hyperlink>
    </w:p>
    <w:p w14:paraId="0DDD6846" w14:textId="77777777" w:rsidR="00165146" w:rsidRDefault="00165146" w:rsidP="005047D9">
      <w:pPr>
        <w:pStyle w:val="Text"/>
        <w:spacing w:before="0"/>
        <w:ind w:right="0"/>
        <w:jc w:val="left"/>
        <w:rPr>
          <w:rFonts w:ascii="Arial" w:hAnsi="Arial"/>
          <w:sz w:val="22"/>
          <w:szCs w:val="22"/>
          <w:lang w:val="fr-CH"/>
        </w:rPr>
      </w:pPr>
    </w:p>
    <w:p w14:paraId="46C87238" w14:textId="77777777" w:rsidR="00DD5E70" w:rsidRPr="00DE2E6A" w:rsidRDefault="00DD5E70" w:rsidP="005047D9">
      <w:pPr>
        <w:pStyle w:val="Text"/>
        <w:spacing w:before="0"/>
        <w:ind w:right="0"/>
        <w:jc w:val="left"/>
        <w:rPr>
          <w:rFonts w:ascii="Arial" w:hAnsi="Arial"/>
          <w:sz w:val="22"/>
          <w:szCs w:val="22"/>
          <w:lang w:val="fr-CH"/>
        </w:rPr>
      </w:pPr>
    </w:p>
    <w:p w14:paraId="5C331B21" w14:textId="77777777" w:rsidR="00781094" w:rsidRPr="00626208" w:rsidRDefault="00781094" w:rsidP="00781094">
      <w:pPr>
        <w:pStyle w:val="Text"/>
        <w:spacing w:before="0"/>
        <w:ind w:right="0"/>
        <w:jc w:val="left"/>
        <w:rPr>
          <w:rFonts w:ascii="Arial" w:hAnsi="Arial"/>
          <w:sz w:val="18"/>
          <w:szCs w:val="18"/>
        </w:rPr>
      </w:pPr>
      <w:r>
        <w:rPr>
          <w:rFonts w:ascii="Arial" w:hAnsi="Arial"/>
          <w:b/>
          <w:sz w:val="18"/>
        </w:rPr>
        <w:t>À propos de Jansen AG</w:t>
      </w:r>
      <w:r>
        <w:br/>
      </w:r>
      <w:r>
        <w:rPr>
          <w:rFonts w:ascii="Arial" w:hAnsi="Arial"/>
          <w:sz w:val="18"/>
        </w:rPr>
        <w:t xml:space="preserve">Fondée en 1923, la société Jansen AG, qui a son siège à Oberriet en Suisse, conçoit </w:t>
      </w:r>
    </w:p>
    <w:p w14:paraId="2FA49E5A" w14:textId="150816CD" w:rsidR="00781094" w:rsidRPr="00626208" w:rsidRDefault="00781094" w:rsidP="00781094">
      <w:pPr>
        <w:spacing w:line="312" w:lineRule="auto"/>
        <w:rPr>
          <w:rFonts w:eastAsia="Arial" w:cs="Arial"/>
          <w:sz w:val="18"/>
          <w:szCs w:val="18"/>
        </w:rPr>
      </w:pPr>
      <w:proofErr w:type="gramStart"/>
      <w:r>
        <w:rPr>
          <w:sz w:val="18"/>
        </w:rPr>
        <w:t>fabrique</w:t>
      </w:r>
      <w:proofErr w:type="gramEnd"/>
      <w:r>
        <w:rPr>
          <w:sz w:val="18"/>
        </w:rPr>
        <w:t xml:space="preserve"> et distribue des systèmes de profilés en acier, ainsi que des produits en plastique pour divers secteurs de l’industrie de la construction. Depuis 1978, Jansen est le distributeur suisse exclusif de la société allemande </w:t>
      </w:r>
      <w:proofErr w:type="spellStart"/>
      <w:r>
        <w:rPr>
          <w:sz w:val="18"/>
        </w:rPr>
        <w:t>Schüco</w:t>
      </w:r>
      <w:proofErr w:type="spellEnd"/>
      <w:r>
        <w:rPr>
          <w:sz w:val="18"/>
        </w:rPr>
        <w:t xml:space="preserve"> International KG, et commercialise à ce titre ses systèmes de profilés en aluminium pour le bâtiment. En janvier 2021, Jansen AG a racheté la filiale du groupe d’entreprises Welser Profile, RP </w:t>
      </w:r>
      <w:proofErr w:type="spellStart"/>
      <w:r>
        <w:rPr>
          <w:sz w:val="18"/>
        </w:rPr>
        <w:t>Technik</w:t>
      </w:r>
      <w:proofErr w:type="spellEnd"/>
      <w:r>
        <w:rPr>
          <w:sz w:val="18"/>
        </w:rPr>
        <w:t xml:space="preserve"> GmbH, elle aussi fournisseur système de solutions de façades, de fenêtres et de portes en acier. Au 1</w:t>
      </w:r>
      <w:r>
        <w:rPr>
          <w:sz w:val="18"/>
          <w:vertAlign w:val="superscript"/>
        </w:rPr>
        <w:t>er</w:t>
      </w:r>
      <w:r>
        <w:rPr>
          <w:sz w:val="18"/>
        </w:rPr>
        <w:t xml:space="preserve"> avril 2021, Jansen a cédé son activité d’équipementier automobile à </w:t>
      </w:r>
      <w:proofErr w:type="spellStart"/>
      <w:r>
        <w:rPr>
          <w:sz w:val="18"/>
        </w:rPr>
        <w:t>Mubea</w:t>
      </w:r>
      <w:proofErr w:type="spellEnd"/>
      <w:r>
        <w:rPr>
          <w:sz w:val="18"/>
        </w:rPr>
        <w:t>. Le 1</w:t>
      </w:r>
      <w:r>
        <w:rPr>
          <w:sz w:val="18"/>
          <w:vertAlign w:val="superscript"/>
        </w:rPr>
        <w:t>er</w:t>
      </w:r>
      <w:r>
        <w:rPr>
          <w:sz w:val="18"/>
        </w:rPr>
        <w:t xml:space="preserve"> janvier 2022, Jansen AG a ouvert un bureau de représentation indépendant à Breda (NL) et s’occupe depuis directement de l’exploitation du marché aux Pays-Bas et en Belgique. À ce jour, le groupe Jansen est détenu à 100 % par la famille, emploie quelque 620 personnes à l’international et réalise un chiffre d’affaires de CHF 200 millions.</w:t>
      </w:r>
    </w:p>
    <w:p w14:paraId="65790EC1" w14:textId="5D39BE31" w:rsidR="00FF77BC" w:rsidRPr="00626208" w:rsidRDefault="00FF77BC" w:rsidP="005047D9">
      <w:pPr>
        <w:pStyle w:val="Text"/>
        <w:spacing w:before="0"/>
        <w:ind w:right="0"/>
        <w:jc w:val="left"/>
        <w:rPr>
          <w:sz w:val="18"/>
        </w:rPr>
      </w:pPr>
    </w:p>
    <w:p w14:paraId="1138B376" w14:textId="77777777" w:rsidR="00F9780F" w:rsidRDefault="00F9780F" w:rsidP="005047D9">
      <w:pPr>
        <w:spacing w:line="312" w:lineRule="auto"/>
        <w:rPr>
          <w:b/>
          <w:sz w:val="18"/>
        </w:rPr>
      </w:pPr>
    </w:p>
    <w:p w14:paraId="6890B934" w14:textId="77777777" w:rsidR="00F61253" w:rsidRDefault="00F61253" w:rsidP="005047D9">
      <w:pPr>
        <w:spacing w:line="312" w:lineRule="auto"/>
        <w:rPr>
          <w:b/>
          <w:sz w:val="18"/>
        </w:rPr>
      </w:pPr>
    </w:p>
    <w:p w14:paraId="6CC4CC51" w14:textId="77777777" w:rsidR="00165146" w:rsidRPr="00626208" w:rsidRDefault="00165146" w:rsidP="005047D9">
      <w:pPr>
        <w:spacing w:line="312" w:lineRule="auto"/>
        <w:rPr>
          <w:b/>
          <w:sz w:val="18"/>
        </w:rPr>
      </w:pPr>
      <w:r>
        <w:rPr>
          <w:b/>
          <w:sz w:val="18"/>
        </w:rPr>
        <w:lastRenderedPageBreak/>
        <w:t xml:space="preserve">Interlocuteurs </w:t>
      </w:r>
      <w:r>
        <w:rPr>
          <w:b/>
          <w:sz w:val="18"/>
          <w:u w:val="single"/>
        </w:rPr>
        <w:t xml:space="preserve">pour la </w:t>
      </w:r>
      <w:proofErr w:type="gramStart"/>
      <w:r>
        <w:rPr>
          <w:b/>
          <w:sz w:val="18"/>
          <w:u w:val="single"/>
        </w:rPr>
        <w:t>rédaction</w:t>
      </w:r>
      <w:r>
        <w:rPr>
          <w:b/>
          <w:sz w:val="18"/>
        </w:rPr>
        <w:t>:</w:t>
      </w:r>
      <w:proofErr w:type="gramEnd"/>
    </w:p>
    <w:p w14:paraId="54DF2301" w14:textId="77777777" w:rsidR="00165146" w:rsidRPr="00626208" w:rsidRDefault="00165146" w:rsidP="005047D9">
      <w:pPr>
        <w:rPr>
          <w:sz w:val="18"/>
        </w:rPr>
      </w:pPr>
      <w:r>
        <w:rPr>
          <w:sz w:val="18"/>
        </w:rPr>
        <w:t>Jansen AG</w:t>
      </w:r>
    </w:p>
    <w:p w14:paraId="0F4EC6A4" w14:textId="0882678D" w:rsidR="00165146" w:rsidRPr="00DE2E6A" w:rsidRDefault="00781094" w:rsidP="005047D9">
      <w:pPr>
        <w:rPr>
          <w:sz w:val="18"/>
          <w:lang w:val="it-CH"/>
        </w:rPr>
      </w:pPr>
      <w:r w:rsidRPr="00DE2E6A">
        <w:rPr>
          <w:sz w:val="18"/>
          <w:lang w:val="it-CH"/>
        </w:rPr>
        <w:t>Anita Lösch</w:t>
      </w:r>
    </w:p>
    <w:p w14:paraId="5C273CEC" w14:textId="77777777" w:rsidR="00165146" w:rsidRPr="00DE2E6A" w:rsidRDefault="00165146" w:rsidP="005047D9">
      <w:pPr>
        <w:rPr>
          <w:sz w:val="18"/>
          <w:lang w:val="it-CH"/>
        </w:rPr>
      </w:pPr>
      <w:proofErr w:type="spellStart"/>
      <w:r w:rsidRPr="00DE2E6A">
        <w:rPr>
          <w:sz w:val="18"/>
          <w:lang w:val="it-CH"/>
        </w:rPr>
        <w:t>Industriestrasse</w:t>
      </w:r>
      <w:proofErr w:type="spellEnd"/>
      <w:r w:rsidRPr="00DE2E6A">
        <w:rPr>
          <w:sz w:val="18"/>
          <w:lang w:val="it-CH"/>
        </w:rPr>
        <w:t xml:space="preserve"> 34</w:t>
      </w:r>
    </w:p>
    <w:p w14:paraId="391BF963" w14:textId="77777777" w:rsidR="00165146" w:rsidRPr="00DE2E6A" w:rsidRDefault="00165146" w:rsidP="005047D9">
      <w:pPr>
        <w:rPr>
          <w:sz w:val="18"/>
          <w:lang w:val="it-CH"/>
        </w:rPr>
      </w:pPr>
      <w:r w:rsidRPr="00DE2E6A">
        <w:rPr>
          <w:sz w:val="18"/>
          <w:lang w:val="it-CH"/>
        </w:rPr>
        <w:t xml:space="preserve">CH-9463 </w:t>
      </w:r>
      <w:proofErr w:type="spellStart"/>
      <w:r w:rsidRPr="00DE2E6A">
        <w:rPr>
          <w:sz w:val="18"/>
          <w:lang w:val="it-CH"/>
        </w:rPr>
        <w:t>Oberriet</w:t>
      </w:r>
      <w:proofErr w:type="spellEnd"/>
      <w:r w:rsidRPr="00DE2E6A">
        <w:rPr>
          <w:sz w:val="18"/>
          <w:lang w:val="it-CH"/>
        </w:rPr>
        <w:t xml:space="preserve"> SG</w:t>
      </w:r>
    </w:p>
    <w:p w14:paraId="013B1A2B" w14:textId="6479BD9A" w:rsidR="00165146" w:rsidRPr="00DE2E6A" w:rsidRDefault="00162557" w:rsidP="005047D9">
      <w:pPr>
        <w:rPr>
          <w:sz w:val="18"/>
          <w:lang w:val="it-CH"/>
        </w:rPr>
      </w:pPr>
      <w:proofErr w:type="spellStart"/>
      <w:r w:rsidRPr="00DE2E6A">
        <w:rPr>
          <w:sz w:val="18"/>
          <w:lang w:val="it-CH"/>
        </w:rPr>
        <w:t>Tél</w:t>
      </w:r>
      <w:proofErr w:type="spellEnd"/>
      <w:r w:rsidRPr="00DE2E6A">
        <w:rPr>
          <w:sz w:val="18"/>
          <w:lang w:val="it-CH"/>
        </w:rPr>
        <w:t xml:space="preserve">.: +41 (0)71 763 96 72 </w:t>
      </w:r>
    </w:p>
    <w:p w14:paraId="4813CC25" w14:textId="2BF6B492" w:rsidR="00165146" w:rsidRPr="00DE2E6A" w:rsidRDefault="00165146" w:rsidP="005047D9">
      <w:pPr>
        <w:rPr>
          <w:sz w:val="18"/>
          <w:lang w:val="it-CH"/>
        </w:rPr>
      </w:pPr>
      <w:r w:rsidRPr="00DE2E6A">
        <w:rPr>
          <w:sz w:val="18"/>
          <w:lang w:val="it-CH"/>
        </w:rPr>
        <w:t xml:space="preserve">E-mail: </w:t>
      </w:r>
      <w:hyperlink r:id="rId10" w:history="1">
        <w:r w:rsidRPr="00DE2E6A">
          <w:rPr>
            <w:rStyle w:val="Hyperlink"/>
            <w:color w:val="auto"/>
            <w:sz w:val="18"/>
            <w:u w:val="none"/>
            <w:lang w:val="it-CH"/>
          </w:rPr>
          <w:t>anita.loesch@jansen.com</w:t>
        </w:r>
      </w:hyperlink>
    </w:p>
    <w:p w14:paraId="4E7C6412" w14:textId="77777777" w:rsidR="00AB5B38" w:rsidRPr="00DE2E6A" w:rsidRDefault="00AB5B38" w:rsidP="005047D9">
      <w:pPr>
        <w:rPr>
          <w:sz w:val="18"/>
          <w:lang w:val="it-CH"/>
        </w:rPr>
      </w:pPr>
    </w:p>
    <w:p w14:paraId="35D633AD" w14:textId="77777777" w:rsidR="00F9780F" w:rsidRPr="00DE2E6A" w:rsidRDefault="00F9780F" w:rsidP="005047D9">
      <w:pPr>
        <w:rPr>
          <w:sz w:val="18"/>
          <w:lang w:val="it-CH"/>
        </w:rPr>
      </w:pPr>
    </w:p>
    <w:p w14:paraId="75893A94" w14:textId="77777777" w:rsidR="00F9780F" w:rsidRPr="00DE2E6A" w:rsidRDefault="00F9780F" w:rsidP="005047D9">
      <w:pPr>
        <w:rPr>
          <w:sz w:val="18"/>
          <w:lang w:val="it-CH"/>
        </w:rPr>
      </w:pPr>
    </w:p>
    <w:p w14:paraId="76EBEDD7" w14:textId="77777777" w:rsidR="00165146" w:rsidRPr="00DE2E6A" w:rsidRDefault="00165146" w:rsidP="005047D9">
      <w:pPr>
        <w:rPr>
          <w:sz w:val="18"/>
          <w:lang w:val="fr-CH"/>
        </w:rPr>
      </w:pPr>
    </w:p>
    <w:p w14:paraId="553EA381" w14:textId="77777777" w:rsidR="00AB5B38" w:rsidRPr="00DE2E6A" w:rsidRDefault="00AB5B38" w:rsidP="005047D9">
      <w:pPr>
        <w:rPr>
          <w:sz w:val="18"/>
          <w:lang w:val="fr-CH"/>
        </w:rPr>
      </w:pPr>
    </w:p>
    <w:p w14:paraId="54103C7A" w14:textId="552BDBEB" w:rsidR="00165146" w:rsidRPr="00623E5C" w:rsidRDefault="00626208" w:rsidP="00D15443">
      <w:pPr>
        <w:spacing w:line="312" w:lineRule="auto"/>
        <w:rPr>
          <w:b/>
          <w:bCs/>
          <w:sz w:val="22"/>
          <w:szCs w:val="22"/>
        </w:rPr>
      </w:pPr>
      <w:r>
        <w:rPr>
          <w:b/>
          <w:sz w:val="22"/>
        </w:rPr>
        <w:t>Crédit d’image, voir illustration</w:t>
      </w:r>
    </w:p>
    <w:p w14:paraId="0DECF967" w14:textId="467383A8" w:rsidR="00165146" w:rsidRPr="00623E5C" w:rsidRDefault="002636C5" w:rsidP="00D15443">
      <w:pPr>
        <w:spacing w:line="312" w:lineRule="auto"/>
        <w:rPr>
          <w:b/>
          <w:bCs/>
          <w:sz w:val="22"/>
          <w:szCs w:val="22"/>
        </w:rPr>
      </w:pPr>
      <w:r>
        <w:rPr>
          <w:sz w:val="22"/>
        </w:rPr>
        <w:t>L’utilisation rédactionnelle des images est liée à la société Jansen et aux produits mentionnés dans le texte.</w:t>
      </w:r>
    </w:p>
    <w:p w14:paraId="5728992B" w14:textId="77777777" w:rsidR="002636C5" w:rsidRPr="00DE2E6A" w:rsidRDefault="002636C5" w:rsidP="001D5BA7">
      <w:pPr>
        <w:spacing w:line="312" w:lineRule="auto"/>
        <w:rPr>
          <w:b/>
          <w:bCs/>
          <w:sz w:val="22"/>
          <w:szCs w:val="22"/>
          <w:lang w:val="fr-CH"/>
        </w:rPr>
      </w:pPr>
    </w:p>
    <w:p w14:paraId="4B88DBAA" w14:textId="77777777" w:rsidR="00875017" w:rsidRPr="00DE2E6A" w:rsidRDefault="00875017" w:rsidP="001D5BA7">
      <w:pPr>
        <w:spacing w:line="312" w:lineRule="auto"/>
        <w:rPr>
          <w:b/>
          <w:bCs/>
          <w:sz w:val="22"/>
          <w:szCs w:val="22"/>
          <w:lang w:val="fr-CH"/>
        </w:rPr>
      </w:pPr>
    </w:p>
    <w:p w14:paraId="5C5FE8D1" w14:textId="64389206" w:rsidR="00165146" w:rsidRPr="00626208" w:rsidRDefault="00025F74" w:rsidP="001D5BA7">
      <w:pPr>
        <w:spacing w:line="312" w:lineRule="auto"/>
        <w:rPr>
          <w:sz w:val="18"/>
        </w:rPr>
      </w:pPr>
      <w:r>
        <w:rPr>
          <w:noProof/>
          <w:sz w:val="18"/>
        </w:rPr>
        <w:drawing>
          <wp:inline distT="0" distB="0" distL="0" distR="0" wp14:anchorId="6946E3DE" wp14:editId="250A76DC">
            <wp:extent cx="1920188" cy="1435569"/>
            <wp:effectExtent l="0" t="0" r="10795" b="12700"/>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10_Depot_november_©Ossip.jpg"/>
                    <pic:cNvPicPr/>
                  </pic:nvPicPr>
                  <pic:blipFill>
                    <a:blip r:embed="rId11">
                      <a:extLst>
                        <a:ext uri="{28A0092B-C50C-407E-A947-70E740481C1C}">
                          <a14:useLocalDpi xmlns:a14="http://schemas.microsoft.com/office/drawing/2010/main" val="0"/>
                        </a:ext>
                      </a:extLst>
                    </a:blip>
                    <a:stretch>
                      <a:fillRect/>
                    </a:stretch>
                  </pic:blipFill>
                  <pic:spPr>
                    <a:xfrm>
                      <a:off x="0" y="0"/>
                      <a:ext cx="1920188" cy="1435569"/>
                    </a:xfrm>
                    <a:prstGeom prst="rect">
                      <a:avLst/>
                    </a:prstGeom>
                  </pic:spPr>
                </pic:pic>
              </a:graphicData>
            </a:graphic>
          </wp:inline>
        </w:drawing>
      </w:r>
    </w:p>
    <w:p w14:paraId="74992969" w14:textId="77777777" w:rsidR="001D5BA7" w:rsidRPr="00626208" w:rsidRDefault="001D5BA7" w:rsidP="001D5BA7">
      <w:pPr>
        <w:spacing w:line="312" w:lineRule="auto"/>
        <w:rPr>
          <w:sz w:val="18"/>
        </w:rPr>
      </w:pPr>
    </w:p>
    <w:p w14:paraId="576D6FB1" w14:textId="29FD40D9" w:rsidR="001D5BA7" w:rsidRPr="00626208" w:rsidRDefault="00AB5B38" w:rsidP="001D5BA7">
      <w:pPr>
        <w:spacing w:line="312" w:lineRule="auto"/>
        <w:rPr>
          <w:sz w:val="18"/>
          <w:szCs w:val="18"/>
        </w:rPr>
      </w:pPr>
      <w:r>
        <w:rPr>
          <w:sz w:val="18"/>
        </w:rPr>
        <w:t xml:space="preserve">Dépôt d’art du musée Boijmans van Beuningen, à </w:t>
      </w:r>
      <w:proofErr w:type="gramStart"/>
      <w:r>
        <w:rPr>
          <w:sz w:val="18"/>
        </w:rPr>
        <w:t>Rotterdam:</w:t>
      </w:r>
      <w:proofErr w:type="gramEnd"/>
      <w:r>
        <w:rPr>
          <w:sz w:val="18"/>
        </w:rPr>
        <w:t xml:space="preserve"> les 1664 miroirs au total ont été montés dans une façade VISS SG répondant aux exigences de résistance anti-effraction RC4. (</w:t>
      </w:r>
      <w:proofErr w:type="gramStart"/>
      <w:r>
        <w:rPr>
          <w:sz w:val="18"/>
        </w:rPr>
        <w:t>Photo:</w:t>
      </w:r>
      <w:proofErr w:type="gramEnd"/>
      <w:r>
        <w:rPr>
          <w:sz w:val="18"/>
        </w:rPr>
        <w:t xml:space="preserve"> Ossip van Duivenbode/Jansen AG)</w:t>
      </w:r>
    </w:p>
    <w:p w14:paraId="32D69655" w14:textId="376025A1" w:rsidR="001D5BA7" w:rsidRPr="00626208" w:rsidRDefault="001D5BA7" w:rsidP="001D5BA7">
      <w:pPr>
        <w:spacing w:line="312" w:lineRule="auto"/>
        <w:rPr>
          <w:sz w:val="18"/>
        </w:rPr>
      </w:pPr>
    </w:p>
    <w:p w14:paraId="403A43ED" w14:textId="77777777" w:rsidR="00E37F0C" w:rsidRPr="00626208" w:rsidRDefault="00E37F0C" w:rsidP="00E37F0C">
      <w:pPr>
        <w:spacing w:line="312" w:lineRule="auto"/>
        <w:rPr>
          <w:rFonts w:cs="Arial"/>
          <w:sz w:val="22"/>
          <w:szCs w:val="22"/>
          <w:lang w:eastAsia="ja-JP"/>
        </w:rPr>
      </w:pPr>
    </w:p>
    <w:p w14:paraId="164CB131" w14:textId="237D359B" w:rsidR="00E37F0C" w:rsidRPr="00626208" w:rsidRDefault="002F2215" w:rsidP="00E37F0C">
      <w:pPr>
        <w:rPr>
          <w:sz w:val="22"/>
          <w:szCs w:val="22"/>
        </w:rPr>
      </w:pPr>
      <w:r>
        <w:rPr>
          <w:noProof/>
          <w:sz w:val="22"/>
        </w:rPr>
        <w:drawing>
          <wp:inline distT="0" distB="0" distL="0" distR="0" wp14:anchorId="157E4929" wp14:editId="021E203F">
            <wp:extent cx="1440000" cy="1440000"/>
            <wp:effectExtent l="0" t="0" r="8255" b="8255"/>
            <wp:docPr id="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m_VISS-Fassade-einbruch-Jansen_df920dd1ff.jpg"/>
                    <pic:cNvPicPr/>
                  </pic:nvPicPr>
                  <pic:blipFill>
                    <a:blip r:embed="rId12">
                      <a:extLst>
                        <a:ext uri="{28A0092B-C50C-407E-A947-70E740481C1C}">
                          <a14:useLocalDpi xmlns:a14="http://schemas.microsoft.com/office/drawing/2010/main" val="0"/>
                        </a:ext>
                      </a:extLst>
                    </a:blip>
                    <a:stretch>
                      <a:fillRect/>
                    </a:stretch>
                  </pic:blipFill>
                  <pic:spPr>
                    <a:xfrm>
                      <a:off x="0" y="0"/>
                      <a:ext cx="1440000" cy="1440000"/>
                    </a:xfrm>
                    <a:prstGeom prst="rect">
                      <a:avLst/>
                    </a:prstGeom>
                  </pic:spPr>
                </pic:pic>
              </a:graphicData>
            </a:graphic>
          </wp:inline>
        </w:drawing>
      </w:r>
    </w:p>
    <w:p w14:paraId="17367354" w14:textId="77777777" w:rsidR="00E37F0C" w:rsidRPr="00626208" w:rsidRDefault="00E37F0C" w:rsidP="00E37F0C">
      <w:pPr>
        <w:rPr>
          <w:sz w:val="22"/>
          <w:szCs w:val="22"/>
          <w:lang w:val="de-CH"/>
        </w:rPr>
      </w:pPr>
    </w:p>
    <w:p w14:paraId="1EF31EC8" w14:textId="785D1251" w:rsidR="00E37F0C" w:rsidRPr="00626208" w:rsidRDefault="00E37F0C" w:rsidP="002F2215">
      <w:pPr>
        <w:spacing w:line="312" w:lineRule="auto"/>
        <w:rPr>
          <w:sz w:val="18"/>
          <w:szCs w:val="18"/>
        </w:rPr>
      </w:pPr>
      <w:r>
        <w:rPr>
          <w:sz w:val="18"/>
        </w:rPr>
        <w:t xml:space="preserve">VISS RC4 </w:t>
      </w:r>
      <w:proofErr w:type="spellStart"/>
      <w:proofErr w:type="gramStart"/>
      <w:r>
        <w:rPr>
          <w:sz w:val="18"/>
        </w:rPr>
        <w:t>Rendering.tif</w:t>
      </w:r>
      <w:proofErr w:type="spellEnd"/>
      <w:r>
        <w:rPr>
          <w:sz w:val="18"/>
        </w:rPr>
        <w:t>:</w:t>
      </w:r>
      <w:proofErr w:type="gramEnd"/>
      <w:r>
        <w:rPr>
          <w:sz w:val="18"/>
        </w:rPr>
        <w:t xml:space="preserve"> Grâce à la simplicité de montage et au faible nombre de composants supplémentaires, le système VISS RC se monte rapidement et facilement en tant que construction montant-montant-traverse ou montant-traverse-montant. (Crédit </w:t>
      </w:r>
      <w:proofErr w:type="gramStart"/>
      <w:r>
        <w:rPr>
          <w:sz w:val="18"/>
        </w:rPr>
        <w:t>d’image:</w:t>
      </w:r>
      <w:proofErr w:type="gramEnd"/>
      <w:r>
        <w:rPr>
          <w:sz w:val="18"/>
        </w:rPr>
        <w:t xml:space="preserve"> Jansen AG)</w:t>
      </w:r>
    </w:p>
    <w:p w14:paraId="6B2B2429" w14:textId="794023F0" w:rsidR="001D5BA7" w:rsidRPr="00626208" w:rsidRDefault="001D5BA7" w:rsidP="002F2215">
      <w:pPr>
        <w:spacing w:line="312" w:lineRule="auto"/>
        <w:rPr>
          <w:b/>
          <w:sz w:val="22"/>
          <w:szCs w:val="22"/>
          <w:lang w:val="de-CH"/>
        </w:rPr>
      </w:pPr>
    </w:p>
    <w:sectPr w:rsidR="001D5BA7" w:rsidRPr="00626208" w:rsidSect="006D33AD">
      <w:headerReference w:type="even" r:id="rId13"/>
      <w:headerReference w:type="first" r:id="rId14"/>
      <w:pgSz w:w="11906" w:h="16838"/>
      <w:pgMar w:top="2552" w:right="3686" w:bottom="1985"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32FB6" w14:textId="77777777" w:rsidR="004D3ABB" w:rsidRDefault="004D3ABB">
      <w:r>
        <w:separator/>
      </w:r>
    </w:p>
  </w:endnote>
  <w:endnote w:type="continuationSeparator" w:id="0">
    <w:p w14:paraId="0101BCD1" w14:textId="77777777" w:rsidR="004D3ABB" w:rsidRDefault="004D3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aur M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7B925" w14:textId="77777777" w:rsidR="004D3ABB" w:rsidRDefault="004D3ABB">
      <w:r>
        <w:separator/>
      </w:r>
    </w:p>
  </w:footnote>
  <w:footnote w:type="continuationSeparator" w:id="0">
    <w:p w14:paraId="0C219A5C" w14:textId="77777777" w:rsidR="004D3ABB" w:rsidRDefault="004D3A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A674D" w14:textId="77777777" w:rsidR="001773E4" w:rsidRDefault="001773E4">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1</w:t>
    </w:r>
    <w:r>
      <w:rPr>
        <w:rStyle w:val="Seitenzahl"/>
      </w:rPr>
      <w:fldChar w:fldCharType="end"/>
    </w:r>
  </w:p>
  <w:p w14:paraId="1AB9A8FA" w14:textId="77777777" w:rsidR="001773E4" w:rsidRDefault="001773E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09B67" w14:textId="77777777" w:rsidR="001773E4" w:rsidRDefault="001773E4" w:rsidP="0014413C">
    <w:pPr>
      <w:pStyle w:val="Kopfzeile"/>
      <w:ind w:right="-2270"/>
      <w:jc w:val="right"/>
    </w:pPr>
  </w:p>
  <w:p w14:paraId="39468F44" w14:textId="77777777" w:rsidR="001773E4" w:rsidRDefault="001773E4" w:rsidP="0014413C">
    <w:pPr>
      <w:pStyle w:val="Kopfzeile"/>
      <w:ind w:right="-2270"/>
      <w:jc w:val="right"/>
    </w:pPr>
  </w:p>
  <w:p w14:paraId="62F2FD2A" w14:textId="77777777" w:rsidR="001773E4" w:rsidRDefault="001773E4" w:rsidP="0014413C">
    <w:pPr>
      <w:pStyle w:val="Kopfzeile"/>
      <w:ind w:right="-2270"/>
      <w:jc w:val="right"/>
    </w:pPr>
  </w:p>
  <w:p w14:paraId="1EE72FD1" w14:textId="5A28A1C7" w:rsidR="001773E4" w:rsidRDefault="001773E4" w:rsidP="0014413C">
    <w:pPr>
      <w:pStyle w:val="Kopfzeile"/>
      <w:ind w:right="-2270"/>
      <w:jc w:val="right"/>
    </w:pPr>
    <w:r>
      <w:rPr>
        <w:noProof/>
      </w:rPr>
      <w:drawing>
        <wp:inline distT="0" distB="0" distL="0" distR="0" wp14:anchorId="63D33378" wp14:editId="0798D540">
          <wp:extent cx="1801368" cy="249936"/>
          <wp:effectExtent l="0" t="0" r="2540" b="4445"/>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NSEN_cyan.jpg"/>
                  <pic:cNvPicPr/>
                </pic:nvPicPr>
                <pic:blipFill>
                  <a:blip r:embed="rId1">
                    <a:extLst>
                      <a:ext uri="{28A0092B-C50C-407E-A947-70E740481C1C}">
                        <a14:useLocalDpi xmlns:a14="http://schemas.microsoft.com/office/drawing/2010/main" val="0"/>
                      </a:ext>
                    </a:extLst>
                  </a:blip>
                  <a:stretch>
                    <a:fillRect/>
                  </a:stretch>
                </pic:blipFill>
                <pic:spPr>
                  <a:xfrm>
                    <a:off x="0" y="0"/>
                    <a:ext cx="1801368" cy="24993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6E93"/>
    <w:rsid w:val="00000B23"/>
    <w:rsid w:val="00014C4D"/>
    <w:rsid w:val="00022F46"/>
    <w:rsid w:val="00025F74"/>
    <w:rsid w:val="0006271C"/>
    <w:rsid w:val="000A745C"/>
    <w:rsid w:val="000B5D37"/>
    <w:rsid w:val="000F338B"/>
    <w:rsid w:val="00104CD8"/>
    <w:rsid w:val="00117E06"/>
    <w:rsid w:val="0014413C"/>
    <w:rsid w:val="00146EC9"/>
    <w:rsid w:val="00162557"/>
    <w:rsid w:val="00165146"/>
    <w:rsid w:val="001773E4"/>
    <w:rsid w:val="0019128B"/>
    <w:rsid w:val="001C3D39"/>
    <w:rsid w:val="001D5BA7"/>
    <w:rsid w:val="001E3FE2"/>
    <w:rsid w:val="0021075D"/>
    <w:rsid w:val="00231F32"/>
    <w:rsid w:val="0023515C"/>
    <w:rsid w:val="00235410"/>
    <w:rsid w:val="00257688"/>
    <w:rsid w:val="002636C5"/>
    <w:rsid w:val="002E5E36"/>
    <w:rsid w:val="002F2215"/>
    <w:rsid w:val="002F6DC4"/>
    <w:rsid w:val="0031071A"/>
    <w:rsid w:val="00362B0F"/>
    <w:rsid w:val="00371FB1"/>
    <w:rsid w:val="00372E6E"/>
    <w:rsid w:val="0040512D"/>
    <w:rsid w:val="00421CCE"/>
    <w:rsid w:val="00423EBE"/>
    <w:rsid w:val="00442733"/>
    <w:rsid w:val="00465B37"/>
    <w:rsid w:val="00484D2C"/>
    <w:rsid w:val="004A71D8"/>
    <w:rsid w:val="004A7C10"/>
    <w:rsid w:val="004D1F16"/>
    <w:rsid w:val="004D3ABB"/>
    <w:rsid w:val="005047D9"/>
    <w:rsid w:val="00523C16"/>
    <w:rsid w:val="005450E9"/>
    <w:rsid w:val="00545638"/>
    <w:rsid w:val="00546E93"/>
    <w:rsid w:val="00546ECA"/>
    <w:rsid w:val="0058131C"/>
    <w:rsid w:val="0058739E"/>
    <w:rsid w:val="005A0D4D"/>
    <w:rsid w:val="005A3BD5"/>
    <w:rsid w:val="005B7604"/>
    <w:rsid w:val="005D21BD"/>
    <w:rsid w:val="005E4D8B"/>
    <w:rsid w:val="005F121E"/>
    <w:rsid w:val="005F6120"/>
    <w:rsid w:val="0060156B"/>
    <w:rsid w:val="00612EE1"/>
    <w:rsid w:val="00623E5C"/>
    <w:rsid w:val="00626208"/>
    <w:rsid w:val="00641CEE"/>
    <w:rsid w:val="00680027"/>
    <w:rsid w:val="006A2319"/>
    <w:rsid w:val="006B5424"/>
    <w:rsid w:val="006D33AD"/>
    <w:rsid w:val="006D43D1"/>
    <w:rsid w:val="006E567E"/>
    <w:rsid w:val="00715B37"/>
    <w:rsid w:val="00723704"/>
    <w:rsid w:val="0076529D"/>
    <w:rsid w:val="00772300"/>
    <w:rsid w:val="00781094"/>
    <w:rsid w:val="00787D9B"/>
    <w:rsid w:val="007B69BA"/>
    <w:rsid w:val="007C22C7"/>
    <w:rsid w:val="007F779F"/>
    <w:rsid w:val="00837822"/>
    <w:rsid w:val="00852B2E"/>
    <w:rsid w:val="00875017"/>
    <w:rsid w:val="00883473"/>
    <w:rsid w:val="009032C9"/>
    <w:rsid w:val="00912B73"/>
    <w:rsid w:val="00914D5B"/>
    <w:rsid w:val="00916294"/>
    <w:rsid w:val="00934160"/>
    <w:rsid w:val="009D36B0"/>
    <w:rsid w:val="009E3AF1"/>
    <w:rsid w:val="009F699F"/>
    <w:rsid w:val="00A049E0"/>
    <w:rsid w:val="00A33AB9"/>
    <w:rsid w:val="00A44709"/>
    <w:rsid w:val="00A57DAE"/>
    <w:rsid w:val="00A63B19"/>
    <w:rsid w:val="00A8337D"/>
    <w:rsid w:val="00AA5CA6"/>
    <w:rsid w:val="00AB5B38"/>
    <w:rsid w:val="00AD11DB"/>
    <w:rsid w:val="00B73891"/>
    <w:rsid w:val="00B779BB"/>
    <w:rsid w:val="00C30D5E"/>
    <w:rsid w:val="00C4531B"/>
    <w:rsid w:val="00C52300"/>
    <w:rsid w:val="00CD1F82"/>
    <w:rsid w:val="00CD7F2C"/>
    <w:rsid w:val="00D15443"/>
    <w:rsid w:val="00D22381"/>
    <w:rsid w:val="00D41A66"/>
    <w:rsid w:val="00D96E49"/>
    <w:rsid w:val="00DD5E70"/>
    <w:rsid w:val="00DE2E6A"/>
    <w:rsid w:val="00DF2EF7"/>
    <w:rsid w:val="00DF5A7E"/>
    <w:rsid w:val="00E00F4D"/>
    <w:rsid w:val="00E01A78"/>
    <w:rsid w:val="00E37F0C"/>
    <w:rsid w:val="00E448FF"/>
    <w:rsid w:val="00E46228"/>
    <w:rsid w:val="00E663D8"/>
    <w:rsid w:val="00E7430B"/>
    <w:rsid w:val="00EB1651"/>
    <w:rsid w:val="00EE6C1B"/>
    <w:rsid w:val="00F01F33"/>
    <w:rsid w:val="00F020AD"/>
    <w:rsid w:val="00F15D67"/>
    <w:rsid w:val="00F31658"/>
    <w:rsid w:val="00F46D7E"/>
    <w:rsid w:val="00F61253"/>
    <w:rsid w:val="00F9780F"/>
    <w:rsid w:val="00FE6838"/>
    <w:rsid w:val="00FF77BC"/>
    <w:rsid w:val="11013A7F"/>
    <w:rsid w:val="697C9E8E"/>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54E7E32"/>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fr-FR" w:eastAsia="de-CH"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4"/>
      <w:szCs w:val="20"/>
      <w:lang w:eastAsia="de-DE"/>
    </w:rPr>
  </w:style>
  <w:style w:type="paragraph" w:styleId="berschrift1">
    <w:name w:val="heading 1"/>
    <w:basedOn w:val="Standard"/>
    <w:next w:val="Standard"/>
    <w:link w:val="berschrift1Zchn"/>
    <w:uiPriority w:val="99"/>
    <w:qFormat/>
    <w:pPr>
      <w:keepNext/>
      <w:outlineLvl w:val="0"/>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Pr>
      <w:rFonts w:ascii="Cambria" w:hAnsi="Cambria"/>
      <w:b/>
      <w:kern w:val="32"/>
      <w:sz w:val="32"/>
      <w:lang w:val="fr-FR" w:eastAsia="de-DE"/>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locked/>
    <w:rPr>
      <w:rFonts w:ascii="Arial" w:hAnsi="Arial"/>
      <w:sz w:val="20"/>
      <w:lang w:val="fr-FR" w:eastAsia="de-DE"/>
    </w:rPr>
  </w:style>
  <w:style w:type="character" w:styleId="Seitenzahl">
    <w:name w:val="page number"/>
    <w:basedOn w:val="Absatz-Standardschriftart"/>
    <w:uiPriority w:val="99"/>
    <w:rPr>
      <w:rFonts w:cs="Times New Roman"/>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locked/>
    <w:rPr>
      <w:rFonts w:ascii="Arial" w:hAnsi="Arial"/>
      <w:sz w:val="20"/>
      <w:lang w:val="fr-FR" w:eastAsia="de-DE"/>
    </w:rPr>
  </w:style>
  <w:style w:type="paragraph" w:customStyle="1" w:styleId="Text">
    <w:name w:val="Text"/>
    <w:basedOn w:val="Standard"/>
    <w:uiPriority w:val="99"/>
    <w:pPr>
      <w:spacing w:before="300" w:line="312" w:lineRule="auto"/>
      <w:ind w:right="79"/>
      <w:jc w:val="both"/>
    </w:pPr>
    <w:rPr>
      <w:rFonts w:ascii="Centaur MT" w:hAnsi="Centaur MT"/>
      <w:sz w:val="28"/>
    </w:rPr>
  </w:style>
  <w:style w:type="character" w:styleId="Hyperlink">
    <w:name w:val="Hyperlink"/>
    <w:basedOn w:val="Absatz-Standardschriftart"/>
    <w:uiPriority w:val="99"/>
    <w:rPr>
      <w:rFonts w:cs="Times New Roman"/>
      <w:color w:val="0000FF"/>
      <w:u w:val="single"/>
    </w:rPr>
  </w:style>
  <w:style w:type="character" w:styleId="BesuchterLink">
    <w:name w:val="FollowedHyperlink"/>
    <w:basedOn w:val="Absatz-Standardschriftart"/>
    <w:uiPriority w:val="99"/>
    <w:rPr>
      <w:rFonts w:cs="Times New Roman"/>
      <w:color w:val="800080"/>
      <w:u w:val="single"/>
    </w:rPr>
  </w:style>
  <w:style w:type="paragraph" w:styleId="Sprechblasentext">
    <w:name w:val="Balloon Text"/>
    <w:basedOn w:val="Standard"/>
    <w:link w:val="SprechblasentextZchn"/>
    <w:uiPriority w:val="99"/>
    <w:semiHidden/>
    <w:rsid w:val="00AD11D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sz w:val="2"/>
      <w:lang w:val="fr-FR"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7049253">
      <w:marLeft w:val="0"/>
      <w:marRight w:val="0"/>
      <w:marTop w:val="0"/>
      <w:marBottom w:val="0"/>
      <w:divBdr>
        <w:top w:val="none" w:sz="0" w:space="0" w:color="auto"/>
        <w:left w:val="none" w:sz="0" w:space="0" w:color="auto"/>
        <w:bottom w:val="none" w:sz="0" w:space="0" w:color="auto"/>
        <w:right w:val="none" w:sz="0" w:space="0" w:color="auto"/>
      </w:divBdr>
    </w:div>
    <w:div w:id="205704925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2.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anita.loesch@jansen.com" TargetMode="External"/><Relationship Id="rId4" Type="http://schemas.openxmlformats.org/officeDocument/2006/relationships/styles" Target="styles.xml"/><Relationship Id="rId9" Type="http://schemas.openxmlformats.org/officeDocument/2006/relationships/hyperlink" Target="https://www.jansen.com/fr/building-systems-systems-de-profiles-acier/produits/detail/viss-rc.htm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838E9A987E33440854914C9EEC3FF71" ma:contentTypeVersion="16" ma:contentTypeDescription="Ein neues Dokument erstellen." ma:contentTypeScope="" ma:versionID="0316414dc2de361bdeaf7c1aa8bb15ef">
  <xsd:schema xmlns:xsd="http://www.w3.org/2001/XMLSchema" xmlns:xs="http://www.w3.org/2001/XMLSchema" xmlns:p="http://schemas.microsoft.com/office/2006/metadata/properties" xmlns:ns2="12a47576-7b96-437d-ad20-cac7327c98a2" xmlns:ns3="067c6142-b8cb-4ed6-9423-e938e3999bf7" targetNamespace="http://schemas.microsoft.com/office/2006/metadata/properties" ma:root="true" ma:fieldsID="024a6d97fccf2692ad156b7fad13bd83" ns2:_="" ns3:_="">
    <xsd:import namespace="12a47576-7b96-437d-ad20-cac7327c98a2"/>
    <xsd:import namespace="067c6142-b8cb-4ed6-9423-e938e3999bf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a47576-7b96-437d-ad20-cac7327c98a2"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09a83434-dc66-430a-b4ed-43c3bf2376c3}" ma:internalName="TaxCatchAll" ma:showField="CatchAllData" ma:web="12a47576-7b96-437d-ad20-cac7327c98a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67c6142-b8cb-4ed6-9423-e938e3999bf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50de10d5-9656-433f-bbd8-8a4c3bc37ac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2a47576-7b96-437d-ad20-cac7327c98a2" xsi:nil="true"/>
    <lcf76f155ced4ddcb4097134ff3c332f xmlns="067c6142-b8cb-4ed6-9423-e938e3999bf7">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C7FD06-F594-4E5C-9864-294EA8D00176}"/>
</file>

<file path=customXml/itemProps2.xml><?xml version="1.0" encoding="utf-8"?>
<ds:datastoreItem xmlns:ds="http://schemas.openxmlformats.org/officeDocument/2006/customXml" ds:itemID="{E4860721-AA01-4EF6-956D-2EEC6435643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BBB1F49-C1E2-42D6-93F3-68C3BBE409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817</Words>
  <Characters>5153</Characters>
  <Application>Microsoft Office Word</Application>
  <DocSecurity>0</DocSecurity>
  <Lines>42</Lines>
  <Paragraphs>11</Paragraphs>
  <ScaleCrop>false</ScaleCrop>
  <Company/>
  <LinksUpToDate>false</LinksUpToDate>
  <CharactersWithSpaces>5959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2</cp:revision>
  <dcterms:created xsi:type="dcterms:W3CDTF">2022-03-31T10:39:00Z</dcterms:created>
  <dcterms:modified xsi:type="dcterms:W3CDTF">2022-04-12T15:52:00Z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0x0101002838E9A987E33440854914C9EEC3FF71</vt:lpwstr>
  </property>
  <property fmtid="{D5CDD505-2E9C-101B-9397-08002B2CF9AE}" pid="3" name="MediaServiceImageTags">
    <vt:lpwstr/>
  </property>
</Properties>
</file>